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D2A16" w14:textId="77777777" w:rsidR="00372CDA" w:rsidRDefault="00372CDA" w:rsidP="00372CDA">
      <w:r>
        <w:t xml:space="preserve">All short reports – </w:t>
      </w:r>
      <w:proofErr w:type="spellStart"/>
      <w:r>
        <w:t>FreeCAD</w:t>
      </w:r>
      <w:proofErr w:type="spellEnd"/>
      <w:r>
        <w:t xml:space="preserve"> connector – TO BE MADE INTO PROPER DOCUMENTATION</w:t>
      </w:r>
    </w:p>
    <w:p w14:paraId="1151DEC8" w14:textId="77777777" w:rsidR="00372CDA" w:rsidRDefault="00372CDA" w:rsidP="00372CDA">
      <w:pPr>
        <w:spacing w:after="0" w:line="240" w:lineRule="auto"/>
        <w:jc w:val="both"/>
        <w:rPr>
          <w:rFonts w:ascii="Arial" w:eastAsia="Arial" w:hAnsi="Arial" w:cs="Arial"/>
          <w:color w:val="000000"/>
        </w:rPr>
      </w:pPr>
    </w:p>
    <w:p w14:paraId="0CDC6551" w14:textId="77777777" w:rsidR="00372CDA" w:rsidRDefault="00372CDA" w:rsidP="00372CDA">
      <w:pPr>
        <w:pStyle w:val="Heading2"/>
        <w:jc w:val="both"/>
      </w:pPr>
      <w:r>
        <w:t>Current progress</w:t>
      </w:r>
    </w:p>
    <w:p w14:paraId="7E2792EA" w14:textId="77777777" w:rsidR="00372CDA" w:rsidRDefault="00372CDA" w:rsidP="00372CDA">
      <w:pPr>
        <w:jc w:val="both"/>
      </w:pPr>
      <w:r>
        <w:t xml:space="preserve">The first version of a bi-directional connector between </w:t>
      </w:r>
      <w:proofErr w:type="spellStart"/>
      <w:r>
        <w:t>FreeCAD</w:t>
      </w:r>
      <w:proofErr w:type="spellEnd"/>
      <w:r>
        <w:t xml:space="preserve"> and Omniverse has been developed. The connector has the following features:</w:t>
      </w:r>
    </w:p>
    <w:p w14:paraId="4F3C0794" w14:textId="77777777" w:rsidR="00372CDA" w:rsidRDefault="00372CDA" w:rsidP="00372CDA">
      <w:pPr>
        <w:numPr>
          <w:ilvl w:val="0"/>
          <w:numId w:val="1"/>
        </w:numPr>
        <w:spacing w:after="0" w:line="256" w:lineRule="auto"/>
        <w:jc w:val="both"/>
        <w:rPr>
          <w:color w:val="000000"/>
        </w:rPr>
      </w:pPr>
      <w:r>
        <w:rPr>
          <w:color w:val="000000"/>
        </w:rPr>
        <w:t>Git-style push and pull: This software supports existing USD files hosted on a Nucleus server. Users can upload to and download from a specified Omniverse Nucleus link.</w:t>
      </w:r>
    </w:p>
    <w:p w14:paraId="4CFB9A3F" w14:textId="77777777" w:rsidR="00372CDA" w:rsidRDefault="00372CDA" w:rsidP="00372CDA">
      <w:pPr>
        <w:numPr>
          <w:ilvl w:val="0"/>
          <w:numId w:val="1"/>
        </w:numPr>
        <w:spacing w:after="0" w:line="256" w:lineRule="auto"/>
        <w:jc w:val="both"/>
        <w:rPr>
          <w:color w:val="000000"/>
        </w:rPr>
      </w:pPr>
      <w:r>
        <w:rPr>
          <w:color w:val="000000"/>
        </w:rPr>
        <w:t>Nucleus checkpointing: Git-style commit ‘checkpoints’ are automatically added to the file on Nucleus, with each checkpoint dated and identified by a unique token.</w:t>
      </w:r>
    </w:p>
    <w:p w14:paraId="6B5948C9" w14:textId="77777777" w:rsidR="00372CDA" w:rsidRDefault="00372CDA" w:rsidP="00372CDA">
      <w:pPr>
        <w:numPr>
          <w:ilvl w:val="0"/>
          <w:numId w:val="1"/>
        </w:numPr>
        <w:spacing w:line="256" w:lineRule="auto"/>
        <w:jc w:val="both"/>
        <w:rPr>
          <w:color w:val="000000"/>
        </w:rPr>
      </w:pPr>
      <w:r>
        <w:rPr>
          <w:color w:val="000000"/>
        </w:rPr>
        <w:t>Multi-user support: The connector checks for file permissions and follows access rules set by the Nucleus administrator.</w:t>
      </w:r>
    </w:p>
    <w:p w14:paraId="5B4A486B" w14:textId="7784C381" w:rsidR="00372CDA" w:rsidRDefault="00372CDA" w:rsidP="00372CDA">
      <w:pPr>
        <w:pStyle w:val="Heading3"/>
        <w:rPr>
          <w:color w:val="0A2F40" w:themeColor="accent1" w:themeShade="7F"/>
        </w:rPr>
      </w:pPr>
    </w:p>
    <w:p w14:paraId="4BC92562" w14:textId="77777777" w:rsidR="00372CDA" w:rsidRDefault="00372CDA" w:rsidP="00372CDA">
      <w:pPr>
        <w:jc w:val="both"/>
      </w:pPr>
      <w:r>
        <w:t xml:space="preserve">The </w:t>
      </w:r>
      <w:proofErr w:type="spellStart"/>
      <w:r>
        <w:t>OmniverseConnector</w:t>
      </w:r>
      <w:proofErr w:type="spellEnd"/>
      <w:r>
        <w:t xml:space="preserve"> menu item on the </w:t>
      </w:r>
      <w:proofErr w:type="spellStart"/>
      <w:r>
        <w:t>FreeCAD</w:t>
      </w:r>
      <w:proofErr w:type="spellEnd"/>
      <w:r>
        <w:t xml:space="preserve"> toolbar has commands that can send and obtain CAD geometry from an NVIDIA Omniverse Nucleus.</w:t>
      </w:r>
    </w:p>
    <w:p w14:paraId="7EAC0BBF" w14:textId="77777777" w:rsidR="00372CDA" w:rsidRDefault="00372CDA" w:rsidP="00372CDA">
      <w:pPr>
        <w:jc w:val="center"/>
      </w:pPr>
      <w:r>
        <w:rPr>
          <w:noProof/>
        </w:rPr>
        <w:drawing>
          <wp:inline distT="0" distB="0" distL="0" distR="0" wp14:anchorId="54433717" wp14:editId="31A55356">
            <wp:extent cx="2371725" cy="1219200"/>
            <wp:effectExtent l="0" t="0" r="0" b="0"/>
            <wp:docPr id="36237938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1725" cy="1219200"/>
                    </a:xfrm>
                    <a:prstGeom prst="rect">
                      <a:avLst/>
                    </a:prstGeom>
                    <a:noFill/>
                    <a:ln>
                      <a:noFill/>
                    </a:ln>
                  </pic:spPr>
                </pic:pic>
              </a:graphicData>
            </a:graphic>
          </wp:inline>
        </w:drawing>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5759"/>
      </w:tblGrid>
      <w:tr w:rsidR="00372CDA" w14:paraId="5C33A684" w14:textId="77777777" w:rsidTr="00BF2636">
        <w:tc>
          <w:tcPr>
            <w:tcW w:w="3256" w:type="dxa"/>
            <w:tcBorders>
              <w:top w:val="single" w:sz="4" w:space="0" w:color="000000"/>
              <w:left w:val="single" w:sz="4" w:space="0" w:color="000000"/>
              <w:bottom w:val="single" w:sz="4" w:space="0" w:color="000000"/>
              <w:right w:val="single" w:sz="4" w:space="0" w:color="000000"/>
            </w:tcBorders>
            <w:hideMark/>
          </w:tcPr>
          <w:p w14:paraId="294B94DA" w14:textId="77777777" w:rsidR="00372CDA" w:rsidRDefault="00372CDA" w:rsidP="00BF2636">
            <w:pPr>
              <w:jc w:val="center"/>
              <w:rPr>
                <w:b/>
              </w:rPr>
            </w:pPr>
            <w:r>
              <w:rPr>
                <w:b/>
              </w:rPr>
              <w:t>Menu items</w:t>
            </w:r>
          </w:p>
        </w:tc>
        <w:tc>
          <w:tcPr>
            <w:tcW w:w="5760" w:type="dxa"/>
            <w:tcBorders>
              <w:top w:val="single" w:sz="4" w:space="0" w:color="000000"/>
              <w:left w:val="single" w:sz="4" w:space="0" w:color="000000"/>
              <w:bottom w:val="single" w:sz="4" w:space="0" w:color="000000"/>
              <w:right w:val="single" w:sz="4" w:space="0" w:color="000000"/>
            </w:tcBorders>
            <w:hideMark/>
          </w:tcPr>
          <w:p w14:paraId="539A296A" w14:textId="77777777" w:rsidR="00372CDA" w:rsidRDefault="00372CDA" w:rsidP="00BF2636">
            <w:pPr>
              <w:jc w:val="center"/>
              <w:rPr>
                <w:b/>
              </w:rPr>
            </w:pPr>
            <w:r>
              <w:rPr>
                <w:b/>
              </w:rPr>
              <w:t>Description</w:t>
            </w:r>
          </w:p>
        </w:tc>
      </w:tr>
      <w:tr w:rsidR="00372CDA" w14:paraId="05298855" w14:textId="77777777" w:rsidTr="00BF2636">
        <w:tc>
          <w:tcPr>
            <w:tcW w:w="3256" w:type="dxa"/>
            <w:tcBorders>
              <w:top w:val="single" w:sz="4" w:space="0" w:color="000000"/>
              <w:left w:val="single" w:sz="4" w:space="0" w:color="000000"/>
              <w:bottom w:val="single" w:sz="4" w:space="0" w:color="000000"/>
              <w:right w:val="single" w:sz="4" w:space="0" w:color="000000"/>
            </w:tcBorders>
            <w:hideMark/>
          </w:tcPr>
          <w:p w14:paraId="4487FC15" w14:textId="77777777" w:rsidR="00372CDA" w:rsidRDefault="00372CDA" w:rsidP="00BF2636">
            <w:pPr>
              <w:jc w:val="both"/>
            </w:pPr>
            <w:r>
              <w:t>Pull from Nucleus</w:t>
            </w:r>
          </w:p>
        </w:tc>
        <w:tc>
          <w:tcPr>
            <w:tcW w:w="5760" w:type="dxa"/>
            <w:tcBorders>
              <w:top w:val="single" w:sz="4" w:space="0" w:color="000000"/>
              <w:left w:val="single" w:sz="4" w:space="0" w:color="000000"/>
              <w:bottom w:val="single" w:sz="4" w:space="0" w:color="000000"/>
              <w:right w:val="single" w:sz="4" w:space="0" w:color="000000"/>
            </w:tcBorders>
            <w:hideMark/>
          </w:tcPr>
          <w:p w14:paraId="2FDE7B36" w14:textId="77777777" w:rsidR="00372CDA" w:rsidRDefault="00372CDA" w:rsidP="00BF2636">
            <w:pPr>
              <w:jc w:val="both"/>
            </w:pPr>
            <w:r>
              <w:t>Downloads a USD file from a specified Nucleus URL into a working document</w:t>
            </w:r>
          </w:p>
        </w:tc>
      </w:tr>
      <w:tr w:rsidR="00372CDA" w14:paraId="0BCAE499" w14:textId="77777777" w:rsidTr="00BF2636">
        <w:tc>
          <w:tcPr>
            <w:tcW w:w="3256" w:type="dxa"/>
            <w:tcBorders>
              <w:top w:val="single" w:sz="4" w:space="0" w:color="000000"/>
              <w:left w:val="single" w:sz="4" w:space="0" w:color="000000"/>
              <w:bottom w:val="single" w:sz="4" w:space="0" w:color="000000"/>
              <w:right w:val="single" w:sz="4" w:space="0" w:color="000000"/>
            </w:tcBorders>
            <w:hideMark/>
          </w:tcPr>
          <w:p w14:paraId="255FE3D2" w14:textId="77777777" w:rsidR="00372CDA" w:rsidRDefault="00372CDA" w:rsidP="00BF2636">
            <w:pPr>
              <w:jc w:val="both"/>
            </w:pPr>
            <w:r>
              <w:t>Push to Nucleus</w:t>
            </w:r>
          </w:p>
        </w:tc>
        <w:tc>
          <w:tcPr>
            <w:tcW w:w="5760" w:type="dxa"/>
            <w:tcBorders>
              <w:top w:val="single" w:sz="4" w:space="0" w:color="000000"/>
              <w:left w:val="single" w:sz="4" w:space="0" w:color="000000"/>
              <w:bottom w:val="single" w:sz="4" w:space="0" w:color="000000"/>
              <w:right w:val="single" w:sz="4" w:space="0" w:color="000000"/>
            </w:tcBorders>
            <w:hideMark/>
          </w:tcPr>
          <w:p w14:paraId="6AB3B8F1" w14:textId="77777777" w:rsidR="00372CDA" w:rsidRDefault="00372CDA" w:rsidP="00BF2636">
            <w:pPr>
              <w:jc w:val="both"/>
            </w:pPr>
            <w:r>
              <w:t>Uploads a selected working document to a specified Nucleus URL</w:t>
            </w:r>
          </w:p>
        </w:tc>
      </w:tr>
      <w:tr w:rsidR="00372CDA" w14:paraId="47F211F0" w14:textId="77777777" w:rsidTr="00BF2636">
        <w:tc>
          <w:tcPr>
            <w:tcW w:w="3256" w:type="dxa"/>
            <w:tcBorders>
              <w:top w:val="single" w:sz="4" w:space="0" w:color="000000"/>
              <w:left w:val="single" w:sz="4" w:space="0" w:color="000000"/>
              <w:bottom w:val="single" w:sz="4" w:space="0" w:color="000000"/>
              <w:right w:val="single" w:sz="4" w:space="0" w:color="000000"/>
            </w:tcBorders>
            <w:hideMark/>
          </w:tcPr>
          <w:p w14:paraId="01B07C68" w14:textId="77777777" w:rsidR="00372CDA" w:rsidRDefault="00372CDA" w:rsidP="00BF2636">
            <w:pPr>
              <w:jc w:val="both"/>
            </w:pPr>
            <w:r>
              <w:t>Input USD Omniverse Nucleus URL</w:t>
            </w:r>
          </w:p>
        </w:tc>
        <w:tc>
          <w:tcPr>
            <w:tcW w:w="5760" w:type="dxa"/>
            <w:tcBorders>
              <w:top w:val="single" w:sz="4" w:space="0" w:color="000000"/>
              <w:left w:val="single" w:sz="4" w:space="0" w:color="000000"/>
              <w:bottom w:val="single" w:sz="4" w:space="0" w:color="000000"/>
              <w:right w:val="single" w:sz="4" w:space="0" w:color="000000"/>
            </w:tcBorders>
            <w:hideMark/>
          </w:tcPr>
          <w:p w14:paraId="6AA14572" w14:textId="77777777" w:rsidR="00372CDA" w:rsidRDefault="00372CDA" w:rsidP="00BF2636">
            <w:pPr>
              <w:jc w:val="both"/>
            </w:pPr>
            <w:r>
              <w:t>Opens a panel where user can specify a Nucleus URL and checks for URL validity and file permissions</w:t>
            </w:r>
          </w:p>
        </w:tc>
      </w:tr>
      <w:tr w:rsidR="00372CDA" w14:paraId="5877F128" w14:textId="77777777" w:rsidTr="00BF2636">
        <w:tc>
          <w:tcPr>
            <w:tcW w:w="3256" w:type="dxa"/>
            <w:tcBorders>
              <w:top w:val="single" w:sz="4" w:space="0" w:color="000000"/>
              <w:left w:val="single" w:sz="4" w:space="0" w:color="000000"/>
              <w:bottom w:val="single" w:sz="4" w:space="0" w:color="000000"/>
              <w:right w:val="single" w:sz="4" w:space="0" w:color="000000"/>
            </w:tcBorders>
            <w:hideMark/>
          </w:tcPr>
          <w:p w14:paraId="2CA707C5" w14:textId="77777777" w:rsidR="00372CDA" w:rsidRDefault="00372CDA" w:rsidP="00BF2636">
            <w:pPr>
              <w:jc w:val="both"/>
            </w:pPr>
            <w:r>
              <w:t>Clear local junk files</w:t>
            </w:r>
          </w:p>
        </w:tc>
        <w:tc>
          <w:tcPr>
            <w:tcW w:w="5760" w:type="dxa"/>
            <w:tcBorders>
              <w:top w:val="single" w:sz="4" w:space="0" w:color="000000"/>
              <w:left w:val="single" w:sz="4" w:space="0" w:color="000000"/>
              <w:bottom w:val="single" w:sz="4" w:space="0" w:color="000000"/>
              <w:right w:val="single" w:sz="4" w:space="0" w:color="000000"/>
            </w:tcBorders>
            <w:hideMark/>
          </w:tcPr>
          <w:p w14:paraId="1EE1D368" w14:textId="77777777" w:rsidR="00372CDA" w:rsidRDefault="00372CDA" w:rsidP="00BF2636">
            <w:pPr>
              <w:jc w:val="both"/>
            </w:pPr>
            <w:r>
              <w:t>Clears local junk files created by Connector. Must be called at the start and end of a working session.</w:t>
            </w:r>
          </w:p>
        </w:tc>
      </w:tr>
    </w:tbl>
    <w:p w14:paraId="0C6B641A" w14:textId="77777777" w:rsidR="00372CDA" w:rsidRDefault="00372CDA" w:rsidP="00372CDA">
      <w:pPr>
        <w:pStyle w:val="Heading3"/>
        <w:rPr>
          <w:rFonts w:asciiTheme="majorHAnsi" w:hAnsiTheme="majorHAnsi"/>
          <w:sz w:val="24"/>
          <w:szCs w:val="24"/>
        </w:rPr>
      </w:pPr>
      <w:proofErr w:type="spellStart"/>
      <w:r>
        <w:t>FreeCAD</w:t>
      </w:r>
      <w:proofErr w:type="spellEnd"/>
      <w:r>
        <w:t xml:space="preserve"> connector usage</w:t>
      </w:r>
    </w:p>
    <w:p w14:paraId="0EEBE163" w14:textId="77777777" w:rsidR="00372CDA" w:rsidRDefault="00372CDA" w:rsidP="00372CDA">
      <w:pPr>
        <w:pStyle w:val="Heading4"/>
      </w:pPr>
      <w:r>
        <w:t>Setting up a USD connection</w:t>
      </w:r>
    </w:p>
    <w:p w14:paraId="0A323F53" w14:textId="77777777" w:rsidR="00372CDA" w:rsidRDefault="00372CDA" w:rsidP="00372CDA">
      <w:pPr>
        <w:numPr>
          <w:ilvl w:val="0"/>
          <w:numId w:val="2"/>
        </w:numPr>
        <w:spacing w:after="0" w:line="256" w:lineRule="auto"/>
        <w:rPr>
          <w:color w:val="000000"/>
        </w:rPr>
      </w:pPr>
      <w:r>
        <w:rPr>
          <w:color w:val="000000"/>
        </w:rPr>
        <w:t>Select ‘Clear local junk files’ to reset any old connections which were previously made. Then, select ' Input USD Omniverse Nucleus URL’ to open the following panel:</w:t>
      </w:r>
    </w:p>
    <w:p w14:paraId="44B41B02" w14:textId="77777777" w:rsidR="00372CDA" w:rsidRDefault="00372CDA" w:rsidP="00372CDA">
      <w:pPr>
        <w:spacing w:after="0"/>
        <w:ind w:left="720"/>
        <w:jc w:val="center"/>
        <w:rPr>
          <w:color w:val="000000"/>
        </w:rPr>
      </w:pPr>
      <w:r>
        <w:rPr>
          <w:noProof/>
          <w:color w:val="000000"/>
        </w:rPr>
        <w:lastRenderedPageBreak/>
        <w:drawing>
          <wp:inline distT="0" distB="0" distL="0" distR="0" wp14:anchorId="2E7AC5E3" wp14:editId="37065F6C">
            <wp:extent cx="2009775" cy="1752600"/>
            <wp:effectExtent l="0" t="0" r="0" b="0"/>
            <wp:docPr id="143562217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1752600"/>
                    </a:xfrm>
                    <a:prstGeom prst="rect">
                      <a:avLst/>
                    </a:prstGeom>
                    <a:noFill/>
                    <a:ln>
                      <a:noFill/>
                    </a:ln>
                  </pic:spPr>
                </pic:pic>
              </a:graphicData>
            </a:graphic>
          </wp:inline>
        </w:drawing>
      </w:r>
    </w:p>
    <w:p w14:paraId="4C7CFCFC" w14:textId="77777777" w:rsidR="00372CDA" w:rsidRDefault="00372CDA" w:rsidP="00372CDA">
      <w:pPr>
        <w:numPr>
          <w:ilvl w:val="0"/>
          <w:numId w:val="2"/>
        </w:numPr>
        <w:spacing w:after="0" w:line="256" w:lineRule="auto"/>
        <w:rPr>
          <w:color w:val="000000"/>
        </w:rPr>
      </w:pPr>
      <w:r>
        <w:rPr>
          <w:color w:val="000000"/>
        </w:rPr>
        <w:t xml:space="preserve">In the input panel, specify the long Nucleus URL. Ensure that this URL contains the path and filename of the file designated to be opened on </w:t>
      </w:r>
      <w:proofErr w:type="spellStart"/>
      <w:r>
        <w:rPr>
          <w:color w:val="000000"/>
        </w:rPr>
        <w:t>FreeCAD</w:t>
      </w:r>
      <w:proofErr w:type="spellEnd"/>
      <w:r>
        <w:rPr>
          <w:color w:val="000000"/>
        </w:rPr>
        <w:t>. Click OK.</w:t>
      </w:r>
    </w:p>
    <w:p w14:paraId="7202208B" w14:textId="77777777" w:rsidR="00372CDA" w:rsidRDefault="00372CDA" w:rsidP="00372CDA">
      <w:pPr>
        <w:numPr>
          <w:ilvl w:val="0"/>
          <w:numId w:val="2"/>
        </w:numPr>
        <w:spacing w:line="256" w:lineRule="auto"/>
        <w:rPr>
          <w:color w:val="000000"/>
        </w:rPr>
      </w:pPr>
      <w:r>
        <w:rPr>
          <w:color w:val="000000"/>
        </w:rPr>
        <w:t>If the user is not logged in to a Nucleus server, clicking OK will trigger a login page on the user’s web browser. Enter the username and password like below:</w:t>
      </w:r>
    </w:p>
    <w:p w14:paraId="56A75BE5" w14:textId="77777777" w:rsidR="00372CDA" w:rsidRDefault="00372CDA" w:rsidP="00372CDA">
      <w:pPr>
        <w:ind w:left="360"/>
        <w:jc w:val="center"/>
      </w:pPr>
      <w:r>
        <w:rPr>
          <w:noProof/>
        </w:rPr>
        <w:drawing>
          <wp:inline distT="0" distB="0" distL="0" distR="0" wp14:anchorId="0A87706E" wp14:editId="08F0D64D">
            <wp:extent cx="1743075" cy="2609850"/>
            <wp:effectExtent l="0" t="0" r="0" b="0"/>
            <wp:docPr id="213661370" name="Picture 8" descr="A screenshot of a login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screenshot of a login scree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5" cy="2609850"/>
                    </a:xfrm>
                    <a:prstGeom prst="rect">
                      <a:avLst/>
                    </a:prstGeom>
                    <a:noFill/>
                    <a:ln>
                      <a:noFill/>
                    </a:ln>
                  </pic:spPr>
                </pic:pic>
              </a:graphicData>
            </a:graphic>
          </wp:inline>
        </w:drawing>
      </w:r>
    </w:p>
    <w:p w14:paraId="6D7D5381" w14:textId="77777777" w:rsidR="00372CDA" w:rsidRDefault="00372CDA" w:rsidP="00372CDA">
      <w:pPr>
        <w:numPr>
          <w:ilvl w:val="0"/>
          <w:numId w:val="2"/>
        </w:numPr>
        <w:spacing w:after="0" w:line="256" w:lineRule="auto"/>
        <w:jc w:val="both"/>
        <w:rPr>
          <w:color w:val="000000"/>
        </w:rPr>
      </w:pPr>
      <w:r>
        <w:rPr>
          <w:color w:val="000000"/>
        </w:rPr>
        <w:t>If the username and password is valid and the user has valid file permissions, the following message will show in the report view. The user can now download and upload files to an existing USD file on the specified Nucleus.</w:t>
      </w:r>
    </w:p>
    <w:p w14:paraId="7BF96A9B" w14:textId="77777777" w:rsidR="00372CDA" w:rsidRDefault="00372CDA" w:rsidP="00372CDA">
      <w:pPr>
        <w:ind w:left="720"/>
        <w:jc w:val="center"/>
        <w:rPr>
          <w:color w:val="000000"/>
        </w:rPr>
      </w:pPr>
      <w:r>
        <w:rPr>
          <w:noProof/>
          <w:color w:val="000000"/>
        </w:rPr>
        <w:drawing>
          <wp:inline distT="0" distB="0" distL="0" distR="0" wp14:anchorId="1A59ED24" wp14:editId="06EB3527">
            <wp:extent cx="4095750" cy="1095375"/>
            <wp:effectExtent l="0" t="0" r="0" b="0"/>
            <wp:docPr id="492514146"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1095375"/>
                    </a:xfrm>
                    <a:prstGeom prst="rect">
                      <a:avLst/>
                    </a:prstGeom>
                    <a:noFill/>
                    <a:ln>
                      <a:noFill/>
                    </a:ln>
                  </pic:spPr>
                </pic:pic>
              </a:graphicData>
            </a:graphic>
          </wp:inline>
        </w:drawing>
      </w:r>
    </w:p>
    <w:p w14:paraId="2A7BA822" w14:textId="77777777" w:rsidR="00372CDA" w:rsidRDefault="00372CDA" w:rsidP="00372CDA">
      <w:pPr>
        <w:pStyle w:val="Heading4"/>
      </w:pPr>
      <w:r>
        <w:t>Downloading geometry from a specified Nucleus USD</w:t>
      </w:r>
    </w:p>
    <w:p w14:paraId="64EDE283" w14:textId="77777777" w:rsidR="00372CDA" w:rsidRDefault="00372CDA" w:rsidP="00372CDA">
      <w:pPr>
        <w:numPr>
          <w:ilvl w:val="0"/>
          <w:numId w:val="3"/>
        </w:numPr>
        <w:spacing w:after="0" w:line="256" w:lineRule="auto"/>
        <w:rPr>
          <w:color w:val="000000"/>
        </w:rPr>
      </w:pPr>
      <w:r>
        <w:rPr>
          <w:color w:val="000000"/>
        </w:rPr>
        <w:t>Downloading geometry from a Nucleus specified in the previous section is done by clicking the ‘Pull from Nucleus’ button. Upon clicking the button, the report view will show the following, with a unique version identifier:</w:t>
      </w:r>
    </w:p>
    <w:p w14:paraId="1517A458" w14:textId="77777777" w:rsidR="00372CDA" w:rsidRDefault="00372CDA" w:rsidP="00372CDA">
      <w:pPr>
        <w:spacing w:after="0"/>
        <w:ind w:left="720"/>
        <w:jc w:val="center"/>
        <w:rPr>
          <w:color w:val="000000"/>
        </w:rPr>
      </w:pPr>
      <w:r>
        <w:rPr>
          <w:noProof/>
          <w:color w:val="000000"/>
        </w:rPr>
        <w:drawing>
          <wp:inline distT="0" distB="0" distL="0" distR="0" wp14:anchorId="0862E00E" wp14:editId="543A261E">
            <wp:extent cx="4448175" cy="847725"/>
            <wp:effectExtent l="0" t="0" r="0" b="0"/>
            <wp:docPr id="953160233"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847725"/>
                    </a:xfrm>
                    <a:prstGeom prst="rect">
                      <a:avLst/>
                    </a:prstGeom>
                    <a:noFill/>
                    <a:ln>
                      <a:noFill/>
                    </a:ln>
                  </pic:spPr>
                </pic:pic>
              </a:graphicData>
            </a:graphic>
          </wp:inline>
        </w:drawing>
      </w:r>
    </w:p>
    <w:p w14:paraId="470874E6" w14:textId="77777777" w:rsidR="00372CDA" w:rsidRDefault="00372CDA" w:rsidP="00372CDA">
      <w:pPr>
        <w:numPr>
          <w:ilvl w:val="0"/>
          <w:numId w:val="3"/>
        </w:numPr>
        <w:spacing w:line="256" w:lineRule="auto"/>
        <w:rPr>
          <w:color w:val="000000"/>
        </w:rPr>
      </w:pPr>
      <w:r>
        <w:rPr>
          <w:color w:val="000000"/>
        </w:rPr>
        <w:lastRenderedPageBreak/>
        <w:t xml:space="preserve">The user can now work with the downloaded geometry using the tools available on </w:t>
      </w:r>
      <w:proofErr w:type="spellStart"/>
      <w:r>
        <w:rPr>
          <w:color w:val="000000"/>
        </w:rPr>
        <w:t>FreeCAD</w:t>
      </w:r>
      <w:proofErr w:type="spellEnd"/>
      <w:r>
        <w:rPr>
          <w:color w:val="000000"/>
        </w:rPr>
        <w:t>.</w:t>
      </w:r>
    </w:p>
    <w:p w14:paraId="2A79667C" w14:textId="77777777" w:rsidR="00372CDA" w:rsidRDefault="00372CDA" w:rsidP="00372CDA">
      <w:pPr>
        <w:pStyle w:val="Heading4"/>
      </w:pPr>
      <w:r>
        <w:t>Uploading geometry to a specified Nucleus USD</w:t>
      </w:r>
    </w:p>
    <w:p w14:paraId="0E5D6F1A" w14:textId="77777777" w:rsidR="00372CDA" w:rsidRDefault="00372CDA" w:rsidP="00372CDA">
      <w:pPr>
        <w:numPr>
          <w:ilvl w:val="0"/>
          <w:numId w:val="4"/>
        </w:numPr>
        <w:spacing w:after="0" w:line="256" w:lineRule="auto"/>
        <w:jc w:val="both"/>
        <w:rPr>
          <w:color w:val="000000"/>
        </w:rPr>
      </w:pPr>
      <w:r>
        <w:rPr>
          <w:color w:val="000000"/>
        </w:rPr>
        <w:t xml:space="preserve">Updating geometry to a Nucleus USD specified in the previous section is first done by selecting a </w:t>
      </w:r>
      <w:proofErr w:type="spellStart"/>
      <w:r>
        <w:rPr>
          <w:color w:val="000000"/>
        </w:rPr>
        <w:t>FreeCAD</w:t>
      </w:r>
      <w:proofErr w:type="spellEnd"/>
      <w:r>
        <w:rPr>
          <w:color w:val="000000"/>
        </w:rPr>
        <w:t xml:space="preserve"> Object from the Model tree. The Object is selected if a blue band is shown in its background:</w:t>
      </w:r>
    </w:p>
    <w:p w14:paraId="317BF9EF" w14:textId="77777777" w:rsidR="00372CDA" w:rsidRDefault="00372CDA" w:rsidP="00372CDA">
      <w:pPr>
        <w:spacing w:after="0"/>
        <w:ind w:left="720"/>
        <w:jc w:val="center"/>
        <w:rPr>
          <w:color w:val="000000"/>
        </w:rPr>
      </w:pPr>
      <w:r>
        <w:rPr>
          <w:noProof/>
          <w:color w:val="000000"/>
        </w:rPr>
        <w:drawing>
          <wp:inline distT="0" distB="0" distL="0" distR="0" wp14:anchorId="55D52D1B" wp14:editId="6E304756">
            <wp:extent cx="1619250" cy="962025"/>
            <wp:effectExtent l="0" t="0" r="0" b="0"/>
            <wp:docPr id="2030255472"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62025"/>
                    </a:xfrm>
                    <a:prstGeom prst="rect">
                      <a:avLst/>
                    </a:prstGeom>
                    <a:noFill/>
                    <a:ln>
                      <a:noFill/>
                    </a:ln>
                  </pic:spPr>
                </pic:pic>
              </a:graphicData>
            </a:graphic>
          </wp:inline>
        </w:drawing>
      </w:r>
    </w:p>
    <w:p w14:paraId="7C301638" w14:textId="77777777" w:rsidR="00372CDA" w:rsidRDefault="00372CDA" w:rsidP="00372CDA">
      <w:pPr>
        <w:numPr>
          <w:ilvl w:val="0"/>
          <w:numId w:val="4"/>
        </w:numPr>
        <w:spacing w:after="0" w:line="256" w:lineRule="auto"/>
        <w:jc w:val="both"/>
        <w:rPr>
          <w:color w:val="000000"/>
        </w:rPr>
      </w:pPr>
      <w:r>
        <w:rPr>
          <w:color w:val="000000"/>
        </w:rPr>
        <w:t>Once selected, the user can click the ‘Push to Nucleus’ button to update the USD file specified in the first section. Upon clicking the button, the report view will show the following, with a unique version identifier. The upload is also shown in the Nucleus Launcher app as a checkpoint on the selected file.</w:t>
      </w:r>
    </w:p>
    <w:p w14:paraId="5BD15EB9" w14:textId="77777777" w:rsidR="00372CDA" w:rsidRDefault="00372CDA" w:rsidP="00372CDA">
      <w:pPr>
        <w:spacing w:after="0"/>
        <w:ind w:left="720"/>
        <w:jc w:val="center"/>
        <w:rPr>
          <w:color w:val="000000"/>
        </w:rPr>
      </w:pPr>
      <w:r>
        <w:rPr>
          <w:noProof/>
          <w:color w:val="000000"/>
        </w:rPr>
        <w:drawing>
          <wp:inline distT="0" distB="0" distL="0" distR="0" wp14:anchorId="4D2DA8F9" wp14:editId="6BB846AD">
            <wp:extent cx="4657725" cy="781050"/>
            <wp:effectExtent l="0" t="0" r="0" b="0"/>
            <wp:docPr id="669333496"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781050"/>
                    </a:xfrm>
                    <a:prstGeom prst="rect">
                      <a:avLst/>
                    </a:prstGeom>
                    <a:noFill/>
                    <a:ln>
                      <a:noFill/>
                    </a:ln>
                  </pic:spPr>
                </pic:pic>
              </a:graphicData>
            </a:graphic>
          </wp:inline>
        </w:drawing>
      </w:r>
    </w:p>
    <w:p w14:paraId="0A2BCD21" w14:textId="77777777" w:rsidR="00372CDA" w:rsidRDefault="00372CDA" w:rsidP="00372CDA">
      <w:pPr>
        <w:spacing w:after="0"/>
        <w:ind w:left="720"/>
        <w:jc w:val="both"/>
        <w:rPr>
          <w:color w:val="000000"/>
        </w:rPr>
      </w:pPr>
    </w:p>
    <w:p w14:paraId="4D69305F" w14:textId="77777777" w:rsidR="00372CDA" w:rsidRDefault="00372CDA" w:rsidP="00372CDA">
      <w:pPr>
        <w:ind w:left="720"/>
        <w:jc w:val="center"/>
        <w:rPr>
          <w:color w:val="000000"/>
        </w:rPr>
      </w:pPr>
      <w:r>
        <w:rPr>
          <w:noProof/>
          <w:color w:val="000000"/>
        </w:rPr>
        <w:drawing>
          <wp:inline distT="0" distB="0" distL="0" distR="0" wp14:anchorId="177C3C1B" wp14:editId="71CD3D9B">
            <wp:extent cx="2362200" cy="2495550"/>
            <wp:effectExtent l="0" t="0" r="0" b="0"/>
            <wp:docPr id="129808781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2200" cy="2495550"/>
                    </a:xfrm>
                    <a:prstGeom prst="rect">
                      <a:avLst/>
                    </a:prstGeom>
                    <a:noFill/>
                    <a:ln>
                      <a:noFill/>
                    </a:ln>
                  </pic:spPr>
                </pic:pic>
              </a:graphicData>
            </a:graphic>
          </wp:inline>
        </w:drawing>
      </w:r>
    </w:p>
    <w:p w14:paraId="57718DFE" w14:textId="77777777" w:rsidR="00372CDA" w:rsidRDefault="00372CDA" w:rsidP="00372CDA">
      <w:pPr>
        <w:pStyle w:val="Heading3"/>
        <w:rPr>
          <w:color w:val="0A2F40" w:themeColor="accent1" w:themeShade="7F"/>
        </w:rPr>
      </w:pPr>
      <w:r>
        <w:t>System process flow</w:t>
      </w:r>
    </w:p>
    <w:p w14:paraId="3A612F2D" w14:textId="77777777" w:rsidR="00372CDA" w:rsidRDefault="00372CDA" w:rsidP="00372CDA">
      <w:pPr>
        <w:pStyle w:val="Heading4"/>
      </w:pPr>
      <w:r>
        <w:t>Downloading geometry from a specified Nucleus USD</w:t>
      </w:r>
    </w:p>
    <w:p w14:paraId="3D5BAC63" w14:textId="77777777" w:rsidR="00372CDA" w:rsidRDefault="00372CDA" w:rsidP="00372CDA">
      <w:pPr>
        <w:jc w:val="both"/>
      </w:pPr>
      <w:r>
        <w:t xml:space="preserve">Prior to downloading geometry from Nucleus, the user must specify the URL of the designated USD file using the ‘Input USD Omniverse Nucleus URL’ button. Upon clicking this button, the system will check for the validity of the URL and access permissions of the user account. The ‘Pull from Nucleus’ button can then be selected. If permissions and URL are valid, a script is called which takes the USD file, converts it into an STL file, and saves it into a local temporary directory. Once done, the script calls a </w:t>
      </w:r>
      <w:proofErr w:type="spellStart"/>
      <w:r>
        <w:t>FreeCAD</w:t>
      </w:r>
      <w:proofErr w:type="spellEnd"/>
      <w:r>
        <w:t xml:space="preserve"> routine which imports the STL file into the user’s CAD workspace. </w:t>
      </w:r>
    </w:p>
    <w:p w14:paraId="00F1200B" w14:textId="77777777" w:rsidR="00372CDA" w:rsidRDefault="00372CDA" w:rsidP="00372CDA">
      <w:pPr>
        <w:jc w:val="center"/>
      </w:pPr>
      <w:r>
        <w:rPr>
          <w:noProof/>
        </w:rPr>
        <w:lastRenderedPageBreak/>
        <w:drawing>
          <wp:inline distT="0" distB="0" distL="0" distR="0" wp14:anchorId="5DD08DFA" wp14:editId="24E39AE5">
            <wp:extent cx="2790825" cy="2962275"/>
            <wp:effectExtent l="0" t="0" r="0" b="0"/>
            <wp:docPr id="1483000414"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962275"/>
                    </a:xfrm>
                    <a:prstGeom prst="rect">
                      <a:avLst/>
                    </a:prstGeom>
                    <a:noFill/>
                    <a:ln>
                      <a:noFill/>
                    </a:ln>
                  </pic:spPr>
                </pic:pic>
              </a:graphicData>
            </a:graphic>
          </wp:inline>
        </w:drawing>
      </w:r>
    </w:p>
    <w:p w14:paraId="3D6703D0" w14:textId="77777777" w:rsidR="00372CDA" w:rsidRDefault="00372CDA" w:rsidP="00372CDA">
      <w:pPr>
        <w:pStyle w:val="Heading4"/>
      </w:pPr>
      <w:r>
        <w:t>Uploading geometry to a specified Nucleus USD</w:t>
      </w:r>
    </w:p>
    <w:p w14:paraId="340A16C9" w14:textId="77777777" w:rsidR="00372CDA" w:rsidRDefault="00372CDA" w:rsidP="00372CDA">
      <w:pPr>
        <w:jc w:val="both"/>
      </w:pPr>
      <w:r>
        <w:t xml:space="preserve">Much like the previous subsection, the user must have already inputted a URL of a valid USD file. When the user selects the ‘Push to Nucleus’ button, the system checks for URL validity and its file permissions. Additionally, it checks whether the user has selected a geometry from the Model tree. If </w:t>
      </w:r>
      <w:proofErr w:type="gramStart"/>
      <w:r>
        <w:t>all of</w:t>
      </w:r>
      <w:proofErr w:type="gramEnd"/>
      <w:r>
        <w:t xml:space="preserve"> these conditions are valid, a script is called which exports the selected </w:t>
      </w:r>
      <w:proofErr w:type="spellStart"/>
      <w:r>
        <w:t>FreeCAD</w:t>
      </w:r>
      <w:proofErr w:type="spellEnd"/>
      <w:r>
        <w:t xml:space="preserve"> geometry into an STL file in a temporary directory. A script outside of </w:t>
      </w:r>
      <w:proofErr w:type="spellStart"/>
      <w:r>
        <w:t>FreeCAD</w:t>
      </w:r>
      <w:proofErr w:type="spellEnd"/>
      <w:r>
        <w:t xml:space="preserve"> reads the STL file and converts it into a USD file which is then uploaded on to the Omniverse Nucleus.</w:t>
      </w:r>
    </w:p>
    <w:p w14:paraId="0218E242" w14:textId="77777777" w:rsidR="00372CDA" w:rsidRDefault="00372CDA" w:rsidP="00372CDA">
      <w:pPr>
        <w:jc w:val="center"/>
      </w:pPr>
      <w:r>
        <w:rPr>
          <w:noProof/>
        </w:rPr>
        <w:drawing>
          <wp:inline distT="0" distB="0" distL="0" distR="0" wp14:anchorId="4ABA0C52" wp14:editId="5E778A6B">
            <wp:extent cx="2924175" cy="2771775"/>
            <wp:effectExtent l="0" t="0" r="0" b="0"/>
            <wp:docPr id="10531289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28966" name="Picture 1" descr="A screen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2771775"/>
                    </a:xfrm>
                    <a:prstGeom prst="rect">
                      <a:avLst/>
                    </a:prstGeom>
                    <a:noFill/>
                    <a:ln>
                      <a:noFill/>
                    </a:ln>
                  </pic:spPr>
                </pic:pic>
              </a:graphicData>
            </a:graphic>
          </wp:inline>
        </w:drawing>
      </w:r>
    </w:p>
    <w:p w14:paraId="0FACAB29" w14:textId="77777777" w:rsidR="00372CDA" w:rsidRDefault="00372CDA" w:rsidP="00372CDA">
      <w:pPr>
        <w:pStyle w:val="Heading2"/>
        <w:jc w:val="both"/>
        <w:rPr>
          <w:rFonts w:ascii="Times New Roman" w:eastAsia="Times New Roman" w:hAnsi="Times New Roman" w:cs="Times New Roman"/>
          <w:b/>
          <w:sz w:val="48"/>
          <w:szCs w:val="48"/>
        </w:rPr>
      </w:pPr>
      <w:r>
        <w:t>Future work</w:t>
      </w:r>
    </w:p>
    <w:p w14:paraId="6E2F0BAD" w14:textId="77777777" w:rsidR="00372CDA" w:rsidRDefault="00372CDA" w:rsidP="00372CDA">
      <w:pPr>
        <w:jc w:val="both"/>
        <w:rPr>
          <w:rFonts w:ascii="Calibri" w:eastAsia="Calibri" w:hAnsi="Calibri" w:cs="Calibri"/>
        </w:rPr>
      </w:pPr>
      <w:r>
        <w:t xml:space="preserve">For this work, the next steps mainly involve the improvement and addition of features to the </w:t>
      </w:r>
      <w:proofErr w:type="spellStart"/>
      <w:r>
        <w:t>FreeCAD</w:t>
      </w:r>
      <w:proofErr w:type="spellEnd"/>
      <w:r>
        <w:t xml:space="preserve"> software, addressing its current limitations such as:</w:t>
      </w:r>
    </w:p>
    <w:p w14:paraId="1DDFDD24" w14:textId="77777777" w:rsidR="00372CDA" w:rsidRDefault="00372CDA" w:rsidP="00372CDA">
      <w:pPr>
        <w:numPr>
          <w:ilvl w:val="0"/>
          <w:numId w:val="5"/>
        </w:numPr>
        <w:spacing w:after="0" w:line="256" w:lineRule="auto"/>
        <w:jc w:val="both"/>
        <w:rPr>
          <w:color w:val="000000"/>
        </w:rPr>
      </w:pPr>
      <w:r>
        <w:rPr>
          <w:color w:val="000000"/>
        </w:rPr>
        <w:t>Automatic prompts of geometry updates: There is no support for automatic checking of new checkpoints on Nucleus - so users will have to check for changes manually. This feature can make use of periodic API calls to Nucleus on latest checkpoints.</w:t>
      </w:r>
    </w:p>
    <w:p w14:paraId="30337A22" w14:textId="77777777" w:rsidR="00372CDA" w:rsidRDefault="00372CDA" w:rsidP="00372CDA">
      <w:pPr>
        <w:numPr>
          <w:ilvl w:val="0"/>
          <w:numId w:val="5"/>
        </w:numPr>
        <w:spacing w:after="0" w:line="256" w:lineRule="auto"/>
        <w:jc w:val="both"/>
        <w:rPr>
          <w:color w:val="000000"/>
        </w:rPr>
      </w:pPr>
      <w:r>
        <w:rPr>
          <w:color w:val="000000"/>
        </w:rPr>
        <w:lastRenderedPageBreak/>
        <w:t xml:space="preserve">Backtracking to earlier checkpoints on </w:t>
      </w:r>
      <w:proofErr w:type="spellStart"/>
      <w:r>
        <w:rPr>
          <w:color w:val="000000"/>
        </w:rPr>
        <w:t>FreeCAD</w:t>
      </w:r>
      <w:proofErr w:type="spellEnd"/>
      <w:r>
        <w:rPr>
          <w:color w:val="000000"/>
        </w:rPr>
        <w:t xml:space="preserve">: Currently, users can backtrack to checkpoints on Omniverse Create/View, but not on </w:t>
      </w:r>
      <w:proofErr w:type="spellStart"/>
      <w:r>
        <w:rPr>
          <w:color w:val="000000"/>
        </w:rPr>
        <w:t>FreeCAD</w:t>
      </w:r>
      <w:proofErr w:type="spellEnd"/>
      <w:r>
        <w:rPr>
          <w:color w:val="000000"/>
        </w:rPr>
        <w:t xml:space="preserve">, unless the file HEAD is reverted to an earlier checkpoint. </w:t>
      </w:r>
    </w:p>
    <w:p w14:paraId="41E12BD7" w14:textId="77777777" w:rsidR="00372CDA" w:rsidRDefault="00372CDA" w:rsidP="00372CDA">
      <w:pPr>
        <w:numPr>
          <w:ilvl w:val="0"/>
          <w:numId w:val="5"/>
        </w:numPr>
        <w:spacing w:line="256" w:lineRule="auto"/>
        <w:jc w:val="both"/>
        <w:rPr>
          <w:color w:val="000000"/>
        </w:rPr>
      </w:pPr>
      <w:r>
        <w:rPr>
          <w:color w:val="000000"/>
        </w:rPr>
        <w:t xml:space="preserve">Stages with multiple meshes: The current software only supports single-geometry USD files. For scenes with multiple mesh geometries, it is recommended to specify the referenced geometry USD file. Improvements can include a user interface for selecting geometry within </w:t>
      </w:r>
      <w:proofErr w:type="spellStart"/>
      <w:r>
        <w:rPr>
          <w:color w:val="000000"/>
        </w:rPr>
        <w:t>FreeCAD</w:t>
      </w:r>
      <w:proofErr w:type="spellEnd"/>
      <w:r>
        <w:rPr>
          <w:color w:val="000000"/>
        </w:rPr>
        <w:t>.</w:t>
      </w:r>
    </w:p>
    <w:p w14:paraId="765BA780" w14:textId="77777777" w:rsidR="00372CDA" w:rsidRDefault="00372CDA" w:rsidP="00372CDA">
      <w:pPr>
        <w:jc w:val="both"/>
      </w:pPr>
    </w:p>
    <w:p w14:paraId="3535D5E2" w14:textId="77777777" w:rsidR="00372CDA" w:rsidRDefault="00372CDA" w:rsidP="00372CDA">
      <w:pPr>
        <w:pStyle w:val="Heading2"/>
      </w:pPr>
      <w:r>
        <w:t>References</w:t>
      </w:r>
    </w:p>
    <w:p w14:paraId="6D5B06A8" w14:textId="77777777" w:rsidR="00372CDA" w:rsidRDefault="00372CDA" w:rsidP="00372CDA">
      <w:pPr>
        <w:ind w:hanging="640"/>
        <w:rPr>
          <w:sz w:val="24"/>
          <w:szCs w:val="24"/>
        </w:rPr>
      </w:pPr>
      <w:r>
        <w:t>[1]</w:t>
      </w:r>
      <w:r>
        <w:tab/>
        <w:t xml:space="preserve">A. Herrera, ‘The Metaverse: Separating the Wheat from the Chaff, from a CAD Perspective’, </w:t>
      </w:r>
      <w:proofErr w:type="spellStart"/>
      <w:r>
        <w:rPr>
          <w:i/>
        </w:rPr>
        <w:t>Cadalyst</w:t>
      </w:r>
      <w:proofErr w:type="spellEnd"/>
      <w:r>
        <w:t xml:space="preserve">, Dec. 16, 2021. Accessed: Jun. 15, 2023. [Online]. Available: </w:t>
      </w:r>
      <w:hyperlink r:id="rId15" w:history="1">
        <w:r>
          <w:rPr>
            <w:rStyle w:val="Hyperlink"/>
            <w:color w:val="1155CC"/>
          </w:rPr>
          <w:t>https://www.cadalyst.com/collaboration/digital-twin/metaverse-separating-wheat-chaff-cad-perspective-78906</w:t>
        </w:r>
      </w:hyperlink>
      <w:r>
        <w:t xml:space="preserve"> </w:t>
      </w:r>
    </w:p>
    <w:p w14:paraId="581B46C7" w14:textId="77777777" w:rsidR="00372CDA" w:rsidRDefault="00372CDA" w:rsidP="00372CDA">
      <w:pPr>
        <w:ind w:hanging="640"/>
      </w:pPr>
      <w:r>
        <w:t>[2]</w:t>
      </w:r>
      <w:r>
        <w:tab/>
        <w:t xml:space="preserve">NVIDIA Corporation, ‘NVIDIA Connect Overview’, </w:t>
      </w:r>
      <w:r>
        <w:rPr>
          <w:i/>
        </w:rPr>
        <w:t>NVIDIA Omniverse Documentation</w:t>
      </w:r>
      <w:r>
        <w:t>, Jun. 14, 2023. https://docs.omniverse.nvidia.com/con_connect/con_connect/overview.html (accessed Jun. 15, 2023).</w:t>
      </w:r>
    </w:p>
    <w:p w14:paraId="297721ED" w14:textId="77777777" w:rsidR="00372CDA" w:rsidRDefault="00372CDA" w:rsidP="00372CDA">
      <w:pPr>
        <w:ind w:hanging="640"/>
      </w:pPr>
      <w:r>
        <w:t>[3]</w:t>
      </w:r>
      <w:r>
        <w:tab/>
        <w:t xml:space="preserve">J.-Y. Li </w:t>
      </w:r>
      <w:r>
        <w:rPr>
          <w:i/>
        </w:rPr>
        <w:t>et al.</w:t>
      </w:r>
      <w:r>
        <w:t>, ‘</w:t>
      </w:r>
      <w:proofErr w:type="spellStart"/>
      <w:r>
        <w:t>FreeCAD</w:t>
      </w:r>
      <w:proofErr w:type="spellEnd"/>
      <w:r>
        <w:t xml:space="preserve"> based Monte Carlo </w:t>
      </w:r>
      <w:proofErr w:type="spellStart"/>
      <w:r>
        <w:t>modeling</w:t>
      </w:r>
      <w:proofErr w:type="spellEnd"/>
      <w:r>
        <w:t xml:space="preserve"> approach for fusion reactor facilities’, </w:t>
      </w:r>
      <w:r>
        <w:rPr>
          <w:i/>
        </w:rPr>
        <w:t>Fusion Engineering and Design</w:t>
      </w:r>
      <w:r>
        <w:t xml:space="preserve">, vol. 155, p. 111711, Jun. 2020, </w:t>
      </w:r>
      <w:proofErr w:type="spellStart"/>
      <w:r>
        <w:t>doi</w:t>
      </w:r>
      <w:proofErr w:type="spellEnd"/>
      <w:r>
        <w:t>: 10.1016/j.fusengdes.2020.111711.</w:t>
      </w:r>
    </w:p>
    <w:p w14:paraId="5A5D4E92" w14:textId="77777777" w:rsidR="00372CDA" w:rsidRDefault="00372CDA" w:rsidP="00372CDA">
      <w:pPr>
        <w:jc w:val="both"/>
      </w:pPr>
      <w:r>
        <w:t> </w:t>
      </w:r>
    </w:p>
    <w:p w14:paraId="489C3033" w14:textId="77777777" w:rsidR="00372CDA" w:rsidRDefault="00372CDA" w:rsidP="00372CDA">
      <w:pPr>
        <w:pStyle w:val="Heading1"/>
        <w:spacing w:before="40" w:after="0" w:line="256" w:lineRule="auto"/>
        <w:jc w:val="center"/>
        <w:rPr>
          <w:rFonts w:ascii="Calibri" w:eastAsia="Calibri" w:hAnsi="Calibri" w:cs="Calibri"/>
        </w:rPr>
      </w:pPr>
      <w:bookmarkStart w:id="0" w:name="_ei6g7n1qz6y5"/>
      <w:bookmarkEnd w:id="0"/>
      <w:r>
        <w:rPr>
          <w:rFonts w:ascii="Calibri" w:eastAsia="Calibri" w:hAnsi="Calibri" w:cs="Calibri"/>
        </w:rPr>
        <w:t xml:space="preserve">September Project Report - </w:t>
      </w:r>
      <w:proofErr w:type="spellStart"/>
      <w:r>
        <w:rPr>
          <w:rFonts w:ascii="Calibri" w:eastAsia="Calibri" w:hAnsi="Calibri" w:cs="Calibri"/>
        </w:rPr>
        <w:t>FreeCAD</w:t>
      </w:r>
      <w:proofErr w:type="spellEnd"/>
      <w:r>
        <w:rPr>
          <w:rFonts w:ascii="Calibri" w:eastAsia="Calibri" w:hAnsi="Calibri" w:cs="Calibri"/>
        </w:rPr>
        <w:t xml:space="preserve"> Connector</w:t>
      </w:r>
    </w:p>
    <w:p w14:paraId="2AF1E35B" w14:textId="77777777" w:rsidR="00372CDA" w:rsidRDefault="00372CDA" w:rsidP="00372CDA">
      <w:pPr>
        <w:jc w:val="center"/>
        <w:rPr>
          <w:rFonts w:ascii="Arial" w:eastAsia="Arial" w:hAnsi="Arial" w:cs="Arial"/>
          <w:sz w:val="26"/>
          <w:szCs w:val="26"/>
        </w:rPr>
      </w:pPr>
      <w:r>
        <w:rPr>
          <w:sz w:val="26"/>
          <w:szCs w:val="26"/>
        </w:rPr>
        <w:t>Raska Soemantoro</w:t>
      </w:r>
    </w:p>
    <w:p w14:paraId="1CABD0D5" w14:textId="77777777" w:rsidR="00372CDA" w:rsidRDefault="00372CDA" w:rsidP="00372CDA">
      <w:pPr>
        <w:pStyle w:val="Heading1"/>
        <w:spacing w:before="40" w:after="0" w:line="256" w:lineRule="auto"/>
        <w:jc w:val="both"/>
        <w:rPr>
          <w:rFonts w:eastAsia="Arial"/>
        </w:rPr>
      </w:pPr>
      <w:bookmarkStart w:id="1" w:name="_vdxdeo1xhy4u"/>
      <w:bookmarkEnd w:id="1"/>
      <w:r>
        <w:rPr>
          <w:rFonts w:ascii="Calibri" w:eastAsia="Calibri" w:hAnsi="Calibri" w:cs="Calibri"/>
        </w:rPr>
        <w:t>Introduction</w:t>
      </w:r>
    </w:p>
    <w:p w14:paraId="06774CC1" w14:textId="77777777" w:rsidR="00372CDA" w:rsidRDefault="00372CDA" w:rsidP="00372CDA">
      <w:pPr>
        <w:rPr>
          <w:rFonts w:ascii="Calibri" w:eastAsia="Calibri" w:hAnsi="Calibri" w:cs="Calibri"/>
        </w:rPr>
      </w:pPr>
    </w:p>
    <w:p w14:paraId="29C845A2" w14:textId="77777777" w:rsidR="00372CDA" w:rsidRDefault="00372CDA" w:rsidP="00372CDA">
      <w:pPr>
        <w:jc w:val="both"/>
        <w:rPr>
          <w:rFonts w:ascii="Calibri" w:eastAsia="Calibri" w:hAnsi="Calibri" w:cs="Calibri"/>
        </w:rPr>
      </w:pPr>
      <w:r>
        <w:rPr>
          <w:rFonts w:ascii="Calibri" w:eastAsia="Calibri" w:hAnsi="Calibri" w:cs="Calibri"/>
        </w:rPr>
        <w:t xml:space="preserve">In the previous report, a prototype software of a bi-directional connector between NVIDIA Omniverse and </w:t>
      </w:r>
      <w:proofErr w:type="spellStart"/>
      <w:r>
        <w:rPr>
          <w:rFonts w:ascii="Calibri" w:eastAsia="Calibri" w:hAnsi="Calibri" w:cs="Calibri"/>
        </w:rPr>
        <w:t>FreeCAD</w:t>
      </w:r>
      <w:proofErr w:type="spellEnd"/>
      <w:r>
        <w:rPr>
          <w:rFonts w:ascii="Calibri" w:eastAsia="Calibri" w:hAnsi="Calibri" w:cs="Calibri"/>
        </w:rPr>
        <w:t xml:space="preserve"> was introduced. This report explains progress made on the software since the submission of the previous report. </w:t>
      </w:r>
    </w:p>
    <w:p w14:paraId="03241034" w14:textId="77777777" w:rsidR="00372CDA" w:rsidRDefault="00372CDA" w:rsidP="00372CDA">
      <w:pPr>
        <w:jc w:val="both"/>
        <w:rPr>
          <w:rFonts w:ascii="Calibri" w:eastAsia="Calibri" w:hAnsi="Calibri" w:cs="Calibri"/>
        </w:rPr>
      </w:pPr>
    </w:p>
    <w:p w14:paraId="198E3EC9" w14:textId="77777777" w:rsidR="00372CDA" w:rsidRDefault="00372CDA" w:rsidP="00372CDA">
      <w:pPr>
        <w:jc w:val="both"/>
        <w:rPr>
          <w:rFonts w:ascii="Calibri" w:eastAsia="Calibri" w:hAnsi="Calibri" w:cs="Calibri"/>
        </w:rPr>
      </w:pPr>
      <w:r>
        <w:rPr>
          <w:rFonts w:ascii="Calibri" w:eastAsia="Calibri" w:hAnsi="Calibri" w:cs="Calibri"/>
        </w:rPr>
        <w:t xml:space="preserve">Version 1 of the software relied heavily on the Pixar Universal Scene Description (USD) format. However, as geometry in the USD format is stored exclusively in tessellated form, this introduced </w:t>
      </w:r>
      <w:proofErr w:type="gramStart"/>
      <w:r>
        <w:rPr>
          <w:rFonts w:ascii="Calibri" w:eastAsia="Calibri" w:hAnsi="Calibri" w:cs="Calibri"/>
        </w:rPr>
        <w:t>a number of</w:t>
      </w:r>
      <w:proofErr w:type="gramEnd"/>
      <w:r>
        <w:rPr>
          <w:rFonts w:ascii="Calibri" w:eastAsia="Calibri" w:hAnsi="Calibri" w:cs="Calibri"/>
        </w:rPr>
        <w:t xml:space="preserve"> issues when editing the geometry within </w:t>
      </w:r>
      <w:proofErr w:type="spellStart"/>
      <w:r>
        <w:rPr>
          <w:rFonts w:ascii="Calibri" w:eastAsia="Calibri" w:hAnsi="Calibri" w:cs="Calibri"/>
        </w:rPr>
        <w:t>FreeCAD</w:t>
      </w:r>
      <w:proofErr w:type="spellEnd"/>
      <w:r>
        <w:rPr>
          <w:rFonts w:ascii="Calibri" w:eastAsia="Calibri" w:hAnsi="Calibri" w:cs="Calibri"/>
        </w:rPr>
        <w:t xml:space="preserve">. Information that was initially attached to the CAD component in the </w:t>
      </w:r>
      <w:proofErr w:type="spellStart"/>
      <w:r>
        <w:rPr>
          <w:rFonts w:ascii="Calibri" w:eastAsia="Calibri" w:hAnsi="Calibri" w:cs="Calibri"/>
        </w:rPr>
        <w:t>FreeCAD</w:t>
      </w:r>
      <w:proofErr w:type="spellEnd"/>
      <w:r>
        <w:rPr>
          <w:rFonts w:ascii="Calibri" w:eastAsia="Calibri" w:hAnsi="Calibri" w:cs="Calibri"/>
        </w:rPr>
        <w:t xml:space="preserve"> workspace was not propagated to the USD file, as the file format conversion only considered the geometry of the component. This was because the transfer was achieved by firstly converting the CAD file (typically .STEP files) into a tessellated STL file, which was then converted into USD, as shown in Fig. 1(a). The method of pulling the geometry from the Nucleus was also similar as shown in Fig. 1(b), however this tessellated geometry had to be repaired prior to any editing, often requiring the user to manually re-define each CAD surface after fetching the file from the Nucleus storage server. Naturally, this meant that after multiple pulls and pushes between Omniverse and </w:t>
      </w:r>
      <w:proofErr w:type="spellStart"/>
      <w:r>
        <w:rPr>
          <w:rFonts w:ascii="Calibri" w:eastAsia="Calibri" w:hAnsi="Calibri" w:cs="Calibri"/>
        </w:rPr>
        <w:t>FreeCAD</w:t>
      </w:r>
      <w:proofErr w:type="spellEnd"/>
      <w:r>
        <w:rPr>
          <w:rFonts w:ascii="Calibri" w:eastAsia="Calibri" w:hAnsi="Calibri" w:cs="Calibri"/>
        </w:rPr>
        <w:t xml:space="preserve">, the geometry would be tessellated and re-built many times, changing the </w:t>
      </w:r>
      <w:r>
        <w:rPr>
          <w:rFonts w:ascii="Calibri" w:eastAsia="Calibri" w:hAnsi="Calibri" w:cs="Calibri"/>
        </w:rPr>
        <w:lastRenderedPageBreak/>
        <w:t xml:space="preserve">geometry ever so slightly in each pass that the underlying geometry of the final model could be affected. </w:t>
      </w:r>
    </w:p>
    <w:p w14:paraId="010B58BA" w14:textId="77777777" w:rsidR="00372CDA" w:rsidRDefault="00372CDA" w:rsidP="00372CDA">
      <w:pPr>
        <w:jc w:val="both"/>
        <w:rPr>
          <w:rFonts w:ascii="Calibri" w:eastAsia="Calibri" w:hAnsi="Calibri" w:cs="Calibri"/>
        </w:rPr>
      </w:pPr>
    </w:p>
    <w:p w14:paraId="2B57886D" w14:textId="77777777" w:rsidR="00372CDA" w:rsidRDefault="00372CDA" w:rsidP="00372CDA">
      <w:pPr>
        <w:jc w:val="both"/>
        <w:rPr>
          <w:rFonts w:ascii="Calibri" w:eastAsia="Calibri" w:hAnsi="Calibri" w:cs="Calibri"/>
        </w:rPr>
      </w:pPr>
      <w:r>
        <w:rPr>
          <w:rFonts w:ascii="Calibri" w:eastAsia="Calibri" w:hAnsi="Calibri" w:cs="Calibri"/>
        </w:rPr>
        <w:t xml:space="preserve">Aside from this major issue, the previous report outlined next steps, suggesting the addition of features to the developed software, addressing its limitations such as: </w:t>
      </w:r>
    </w:p>
    <w:p w14:paraId="5819818F" w14:textId="77777777" w:rsidR="00372CDA" w:rsidRDefault="00372CDA" w:rsidP="00372CDA">
      <w:pPr>
        <w:numPr>
          <w:ilvl w:val="0"/>
          <w:numId w:val="6"/>
        </w:numPr>
        <w:spacing w:after="0" w:line="256" w:lineRule="auto"/>
        <w:jc w:val="both"/>
        <w:rPr>
          <w:rFonts w:ascii="Calibri" w:eastAsia="Calibri" w:hAnsi="Calibri" w:cs="Calibri"/>
        </w:rPr>
      </w:pPr>
      <w:r>
        <w:rPr>
          <w:rFonts w:ascii="Calibri" w:eastAsia="Calibri" w:hAnsi="Calibri" w:cs="Calibri"/>
        </w:rPr>
        <w:t>Automatic prompts of geometry updates: There is no support for automatic checking of new checkpoints on Nucleus - so users will have to check for changes manually. This feature can make use of periodic API calls to Nucleus on latest checkpoints.</w:t>
      </w:r>
    </w:p>
    <w:p w14:paraId="658C269F" w14:textId="77777777" w:rsidR="00372CDA" w:rsidRDefault="00372CDA" w:rsidP="00372CDA">
      <w:pPr>
        <w:numPr>
          <w:ilvl w:val="0"/>
          <w:numId w:val="6"/>
        </w:numPr>
        <w:spacing w:after="0" w:line="256" w:lineRule="auto"/>
        <w:jc w:val="both"/>
        <w:rPr>
          <w:rFonts w:ascii="Calibri" w:eastAsia="Calibri" w:hAnsi="Calibri" w:cs="Calibri"/>
        </w:rPr>
      </w:pPr>
      <w:r>
        <w:rPr>
          <w:rFonts w:ascii="Calibri" w:eastAsia="Calibri" w:hAnsi="Calibri" w:cs="Calibri"/>
        </w:rPr>
        <w:t xml:space="preserve">Backtracking to earlier checkpoints on </w:t>
      </w:r>
      <w:proofErr w:type="spellStart"/>
      <w:r>
        <w:rPr>
          <w:rFonts w:ascii="Calibri" w:eastAsia="Calibri" w:hAnsi="Calibri" w:cs="Calibri"/>
        </w:rPr>
        <w:t>FreeCAD</w:t>
      </w:r>
      <w:proofErr w:type="spellEnd"/>
      <w:r>
        <w:rPr>
          <w:rFonts w:ascii="Calibri" w:eastAsia="Calibri" w:hAnsi="Calibri" w:cs="Calibri"/>
        </w:rPr>
        <w:t xml:space="preserve">: Currently, users can backtrack to checkpoints on Omniverse Create/View, but not on </w:t>
      </w:r>
      <w:proofErr w:type="spellStart"/>
      <w:r>
        <w:rPr>
          <w:rFonts w:ascii="Calibri" w:eastAsia="Calibri" w:hAnsi="Calibri" w:cs="Calibri"/>
        </w:rPr>
        <w:t>FreeCAD</w:t>
      </w:r>
      <w:proofErr w:type="spellEnd"/>
      <w:r>
        <w:rPr>
          <w:rFonts w:ascii="Calibri" w:eastAsia="Calibri" w:hAnsi="Calibri" w:cs="Calibri"/>
        </w:rPr>
        <w:t xml:space="preserve">, unless the file HEAD is reverted to an earlier checkpoint. </w:t>
      </w:r>
    </w:p>
    <w:p w14:paraId="4CB297D9" w14:textId="77777777" w:rsidR="00372CDA" w:rsidRDefault="00372CDA" w:rsidP="00372CDA">
      <w:pPr>
        <w:numPr>
          <w:ilvl w:val="0"/>
          <w:numId w:val="6"/>
        </w:numPr>
        <w:spacing w:line="256" w:lineRule="auto"/>
        <w:jc w:val="both"/>
        <w:rPr>
          <w:rFonts w:ascii="Calibri" w:eastAsia="Calibri" w:hAnsi="Calibri" w:cs="Calibri"/>
        </w:rPr>
      </w:pPr>
      <w:r>
        <w:rPr>
          <w:rFonts w:ascii="Calibri" w:eastAsia="Calibri" w:hAnsi="Calibri" w:cs="Calibri"/>
        </w:rPr>
        <w:t xml:space="preserve">Stages with multiple meshes: The current software only supports single-geometry USD files. For scenes with multiple mesh geometries, it is recommended to specify the referenced geometry USD file. Improvements can include a user interface for selecting geometry within </w:t>
      </w:r>
      <w:proofErr w:type="spellStart"/>
      <w:r>
        <w:rPr>
          <w:rFonts w:ascii="Calibri" w:eastAsia="Calibri" w:hAnsi="Calibri" w:cs="Calibri"/>
        </w:rPr>
        <w:t>FreeCAD</w:t>
      </w:r>
      <w:proofErr w:type="spellEnd"/>
      <w:r>
        <w:rPr>
          <w:rFonts w:ascii="Calibri" w:eastAsia="Calibri" w:hAnsi="Calibri" w:cs="Calibri"/>
        </w:rP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2CDA" w14:paraId="531E3ED0" w14:textId="77777777" w:rsidTr="00BF263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843DC" w14:textId="77777777" w:rsidR="00372CDA" w:rsidRDefault="00372CDA" w:rsidP="00BF2636">
            <w:pPr>
              <w:spacing w:line="256" w:lineRule="auto"/>
              <w:jc w:val="center"/>
              <w:rPr>
                <w:rFonts w:ascii="Calibri" w:eastAsia="Calibri" w:hAnsi="Calibri" w:cs="Calibri"/>
                <w:i/>
              </w:rPr>
            </w:pPr>
            <w:r>
              <w:rPr>
                <w:rFonts w:ascii="Calibri" w:eastAsia="Calibri" w:hAnsi="Calibri" w:cs="Calibri"/>
                <w:i/>
                <w:noProof/>
              </w:rPr>
              <w:drawing>
                <wp:inline distT="0" distB="0" distL="0" distR="0" wp14:anchorId="2B06028A" wp14:editId="209C2F8B">
                  <wp:extent cx="2837815" cy="2680335"/>
                  <wp:effectExtent l="0" t="0" r="0" b="0"/>
                  <wp:docPr id="1600831470" name="Picture 2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31470" name="Picture 24" descr="A screen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7815" cy="2680335"/>
                          </a:xfrm>
                          <a:prstGeom prst="rect">
                            <a:avLst/>
                          </a:prstGeom>
                          <a:noFill/>
                          <a:ln>
                            <a:noFill/>
                          </a:ln>
                        </pic:spPr>
                      </pic:pic>
                    </a:graphicData>
                  </a:graphic>
                </wp:inline>
              </w:drawing>
            </w:r>
          </w:p>
          <w:p w14:paraId="72D03B91" w14:textId="77777777" w:rsidR="00372CDA" w:rsidRDefault="00372CDA" w:rsidP="00BF2636">
            <w:pPr>
              <w:spacing w:line="256" w:lineRule="auto"/>
              <w:jc w:val="center"/>
              <w:rPr>
                <w:rFonts w:ascii="Calibri" w:eastAsia="Calibri" w:hAnsi="Calibri" w:cs="Calibri"/>
                <w:i/>
              </w:rPr>
            </w:pPr>
          </w:p>
          <w:p w14:paraId="398A1234" w14:textId="77777777" w:rsidR="00372CDA" w:rsidRDefault="00372CDA" w:rsidP="00BF2636">
            <w:pPr>
              <w:spacing w:line="256" w:lineRule="auto"/>
              <w:jc w:val="center"/>
              <w:rPr>
                <w:rFonts w:ascii="Calibri" w:eastAsia="Calibri" w:hAnsi="Calibri" w:cs="Calibri"/>
                <w:i/>
              </w:rPr>
            </w:pPr>
            <w:r>
              <w:rPr>
                <w:rFonts w:ascii="Calibri" w:eastAsia="Calibri" w:hAnsi="Calibri" w:cs="Calibri"/>
                <w:i/>
              </w:rPr>
              <w:t>(a)</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9175B" w14:textId="77777777" w:rsidR="00372CDA" w:rsidRDefault="00372CDA" w:rsidP="00BF2636">
            <w:pPr>
              <w:spacing w:line="256" w:lineRule="auto"/>
              <w:jc w:val="center"/>
              <w:rPr>
                <w:rFonts w:ascii="Calibri" w:eastAsia="Calibri" w:hAnsi="Calibri" w:cs="Calibri"/>
                <w:i/>
              </w:rPr>
            </w:pPr>
            <w:r>
              <w:rPr>
                <w:rFonts w:ascii="Calibri" w:eastAsia="Calibri" w:hAnsi="Calibri" w:cs="Calibri"/>
                <w:i/>
                <w:noProof/>
              </w:rPr>
              <w:drawing>
                <wp:inline distT="0" distB="0" distL="0" distR="0" wp14:anchorId="22D89EF2" wp14:editId="6B566D46">
                  <wp:extent cx="2806065" cy="2964180"/>
                  <wp:effectExtent l="0" t="0" r="0" b="0"/>
                  <wp:docPr id="874505985"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6065" cy="2964180"/>
                          </a:xfrm>
                          <a:prstGeom prst="rect">
                            <a:avLst/>
                          </a:prstGeom>
                          <a:noFill/>
                          <a:ln>
                            <a:noFill/>
                          </a:ln>
                        </pic:spPr>
                      </pic:pic>
                    </a:graphicData>
                  </a:graphic>
                </wp:inline>
              </w:drawing>
            </w:r>
          </w:p>
          <w:p w14:paraId="0931B5F5" w14:textId="77777777" w:rsidR="00372CDA" w:rsidRDefault="00372CDA" w:rsidP="00BF2636">
            <w:pPr>
              <w:spacing w:line="256" w:lineRule="auto"/>
              <w:jc w:val="center"/>
              <w:rPr>
                <w:rFonts w:ascii="Calibri" w:eastAsia="Calibri" w:hAnsi="Calibri" w:cs="Calibri"/>
                <w:i/>
              </w:rPr>
            </w:pPr>
            <w:r>
              <w:rPr>
                <w:rFonts w:ascii="Calibri" w:eastAsia="Calibri" w:hAnsi="Calibri" w:cs="Calibri"/>
                <w:i/>
              </w:rPr>
              <w:t>(b)</w:t>
            </w:r>
          </w:p>
        </w:tc>
      </w:tr>
      <w:tr w:rsidR="00372CDA" w14:paraId="5B137359" w14:textId="77777777" w:rsidTr="00BF2636">
        <w:trPr>
          <w:trHeight w:val="739"/>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C897E" w14:textId="77777777" w:rsidR="00372CDA" w:rsidRDefault="00372CDA" w:rsidP="00BF2636">
            <w:pPr>
              <w:spacing w:line="256" w:lineRule="auto"/>
              <w:jc w:val="center"/>
              <w:rPr>
                <w:rFonts w:ascii="Calibri" w:eastAsia="Calibri" w:hAnsi="Calibri" w:cs="Calibri"/>
                <w:i/>
              </w:rPr>
            </w:pPr>
            <w:r>
              <w:rPr>
                <w:rFonts w:ascii="Calibri" w:eastAsia="Calibri" w:hAnsi="Calibri" w:cs="Calibri"/>
                <w:i/>
              </w:rPr>
              <w:t xml:space="preserve">Fig. 1. (a) System flow of geometry (a) upload to and (b) download from Nucleus in version 1 of the </w:t>
            </w:r>
            <w:proofErr w:type="spellStart"/>
            <w:r>
              <w:rPr>
                <w:rFonts w:ascii="Calibri" w:eastAsia="Calibri" w:hAnsi="Calibri" w:cs="Calibri"/>
                <w:i/>
              </w:rPr>
              <w:t>FreeCAD</w:t>
            </w:r>
            <w:proofErr w:type="spellEnd"/>
            <w:r>
              <w:rPr>
                <w:rFonts w:ascii="Calibri" w:eastAsia="Calibri" w:hAnsi="Calibri" w:cs="Calibri"/>
                <w:i/>
              </w:rPr>
              <w:t xml:space="preserve">-Omniverse Connector. </w:t>
            </w:r>
          </w:p>
        </w:tc>
      </w:tr>
    </w:tbl>
    <w:p w14:paraId="143D0F9A" w14:textId="77777777" w:rsidR="00372CDA" w:rsidRDefault="00372CDA" w:rsidP="00372CDA">
      <w:pPr>
        <w:rPr>
          <w:rFonts w:ascii="Calibri" w:eastAsia="Calibri" w:hAnsi="Calibri" w:cs="Calibri"/>
          <w:lang w:val="en"/>
        </w:rPr>
      </w:pPr>
    </w:p>
    <w:p w14:paraId="058C3A80" w14:textId="77777777" w:rsidR="00372CDA" w:rsidRDefault="00372CDA" w:rsidP="00372CDA">
      <w:pPr>
        <w:pStyle w:val="Heading1"/>
        <w:spacing w:before="40" w:after="0" w:line="256" w:lineRule="auto"/>
        <w:jc w:val="both"/>
        <w:rPr>
          <w:rFonts w:ascii="Calibri" w:eastAsia="Calibri" w:hAnsi="Calibri" w:cs="Calibri"/>
        </w:rPr>
      </w:pPr>
      <w:bookmarkStart w:id="2" w:name="_fuzpv3a1tmn"/>
      <w:bookmarkEnd w:id="2"/>
      <w:r>
        <w:rPr>
          <w:rFonts w:ascii="Calibri" w:eastAsia="Calibri" w:hAnsi="Calibri" w:cs="Calibri"/>
        </w:rPr>
        <w:t>Method</w:t>
      </w:r>
    </w:p>
    <w:p w14:paraId="6FACF2C6" w14:textId="77777777" w:rsidR="00372CDA" w:rsidRDefault="00372CDA" w:rsidP="00372CDA">
      <w:pPr>
        <w:jc w:val="both"/>
        <w:rPr>
          <w:rFonts w:ascii="Calibri" w:eastAsia="Calibri" w:hAnsi="Calibri" w:cs="Calibri"/>
        </w:rPr>
      </w:pPr>
      <w:r>
        <w:rPr>
          <w:rFonts w:ascii="Calibri" w:eastAsia="Calibri" w:hAnsi="Calibri" w:cs="Calibri"/>
        </w:rPr>
        <w:t xml:space="preserve">The second version of a bi-directional connector between </w:t>
      </w:r>
      <w:proofErr w:type="spellStart"/>
      <w:r>
        <w:rPr>
          <w:rFonts w:ascii="Calibri" w:eastAsia="Calibri" w:hAnsi="Calibri" w:cs="Calibri"/>
        </w:rPr>
        <w:t>FreeCAD</w:t>
      </w:r>
      <w:proofErr w:type="spellEnd"/>
      <w:r>
        <w:rPr>
          <w:rFonts w:ascii="Calibri" w:eastAsia="Calibri" w:hAnsi="Calibri" w:cs="Calibri"/>
        </w:rPr>
        <w:t xml:space="preserve"> and Omniverse is currently in the development stage. In this version, </w:t>
      </w:r>
      <w:proofErr w:type="gramStart"/>
      <w:r>
        <w:rPr>
          <w:rFonts w:ascii="Calibri" w:eastAsia="Calibri" w:hAnsi="Calibri" w:cs="Calibri"/>
        </w:rPr>
        <w:t>a number of</w:t>
      </w:r>
      <w:proofErr w:type="gramEnd"/>
      <w:r>
        <w:rPr>
          <w:rFonts w:ascii="Calibri" w:eastAsia="Calibri" w:hAnsi="Calibri" w:cs="Calibri"/>
        </w:rPr>
        <w:t xml:space="preserve"> changes were made to address the limitations of the previous version and add further functionality to the software. This is broken down in the following sections. </w:t>
      </w:r>
    </w:p>
    <w:p w14:paraId="58EA918F" w14:textId="77777777" w:rsidR="00372CDA" w:rsidRDefault="00372CDA" w:rsidP="00372CDA">
      <w:pPr>
        <w:pStyle w:val="Heading2"/>
        <w:rPr>
          <w:rFonts w:ascii="Calibri" w:eastAsia="Calibri" w:hAnsi="Calibri" w:cs="Calibri"/>
        </w:rPr>
      </w:pPr>
      <w:bookmarkStart w:id="3" w:name="_pb0ouyd7dfe8"/>
      <w:bookmarkEnd w:id="3"/>
      <w:r>
        <w:rPr>
          <w:rFonts w:ascii="Calibri" w:eastAsia="Calibri" w:hAnsi="Calibri" w:cs="Calibri"/>
        </w:rPr>
        <w:lastRenderedPageBreak/>
        <w:t>Changes</w:t>
      </w:r>
    </w:p>
    <w:p w14:paraId="601437BA" w14:textId="66AC1654" w:rsidR="00372CDA" w:rsidRDefault="00372CDA" w:rsidP="0067154A">
      <w:pPr>
        <w:jc w:val="both"/>
        <w:rPr>
          <w:rFonts w:ascii="Calibri" w:eastAsia="Calibri" w:hAnsi="Calibri" w:cs="Calibri"/>
          <w:lang w:val="en"/>
        </w:rPr>
      </w:pPr>
      <w:r>
        <w:rPr>
          <w:rFonts w:ascii="Calibri" w:eastAsia="Calibri" w:hAnsi="Calibri" w:cs="Calibri"/>
        </w:rPr>
        <w:t xml:space="preserve">The main change in this version is that CAD geometry is no longer just stored as USD files. </w:t>
      </w:r>
    </w:p>
    <w:p w14:paraId="23D1AF90" w14:textId="6787B8F0" w:rsidR="00372CDA" w:rsidRDefault="00372CDA" w:rsidP="0067154A">
      <w:pPr>
        <w:jc w:val="both"/>
        <w:rPr>
          <w:rFonts w:ascii="Calibri" w:eastAsia="Calibri" w:hAnsi="Calibri" w:cs="Calibri"/>
          <w:lang w:val="en"/>
        </w:rPr>
      </w:pPr>
      <w:r>
        <w:rPr>
          <w:rFonts w:ascii="Calibri" w:eastAsia="Calibri" w:hAnsi="Calibri" w:cs="Calibri"/>
        </w:rPr>
        <w:t xml:space="preserve">Another change is the user workflow prior to downloading from and uploading geometry to the Nucleus. In the previous version, users had to input the specific link of their USD geometry. </w:t>
      </w:r>
      <w:proofErr w:type="spellStart"/>
      <w:r>
        <w:rPr>
          <w:rFonts w:ascii="Calibri" w:eastAsia="Calibri" w:hAnsi="Calibri" w:cs="Calibri"/>
        </w:rPr>
        <w:t>FreeCAD</w:t>
      </w:r>
      <w:proofErr w:type="spellEnd"/>
      <w:r>
        <w:rPr>
          <w:rFonts w:ascii="Calibri" w:eastAsia="Calibri" w:hAnsi="Calibri" w:cs="Calibri"/>
        </w:rPr>
        <w:t xml:space="preserve"> then imports the file before writing back to the USD once changes are pushed. </w:t>
      </w:r>
    </w:p>
    <w:p w14:paraId="3E48EFEB" w14:textId="77777777" w:rsidR="00372CDA" w:rsidRDefault="00372CDA" w:rsidP="00372CDA">
      <w:pPr>
        <w:jc w:val="both"/>
        <w:rPr>
          <w:rFonts w:ascii="Calibri" w:eastAsia="Calibri" w:hAnsi="Calibri" w:cs="Calibri"/>
        </w:rPr>
      </w:pPr>
    </w:p>
    <w:p w14:paraId="0F28E497" w14:textId="77777777" w:rsidR="00372CDA" w:rsidRDefault="00372CDA" w:rsidP="00372CDA">
      <w:pPr>
        <w:jc w:val="both"/>
        <w:rPr>
          <w:rFonts w:ascii="Calibri" w:eastAsia="Calibri" w:hAnsi="Calibri" w:cs="Calibri"/>
        </w:rPr>
      </w:pPr>
      <w:bookmarkStart w:id="4" w:name="_Hlk165986387"/>
      <w:r>
        <w:rPr>
          <w:rFonts w:ascii="Calibri" w:eastAsia="Calibri" w:hAnsi="Calibri" w:cs="Calibri"/>
        </w:rPr>
        <w:t xml:space="preserve">Establishing a connection with a component stored on the Nucleus is now a project-based process: the user can either open an existing project or create a new project, and then select the asset they require. When opening an existing project, clicking the ‘Open existing project’ button will prompt the user to input the Nucleus link of their project. Similarly, clicking the ‘Create new project’ button will prompt the user to input the Nucleus hostname and the new project name. Once done, clicking the ‘Create/browse project assets’ button opens a pop-up menu prompting the user to select an existing asset or create a new one. Once the STP and USD asset URLs are available to view on the panel, the user can push and pull geometry to and from the Nucleus in one click. Pictorial representation of the UI is shown in Fig. 4. </w:t>
      </w:r>
    </w:p>
    <w:bookmarkEnd w:id="4"/>
    <w:p w14:paraId="2ED61CA5" w14:textId="77777777" w:rsidR="00372CDA" w:rsidRDefault="00372CDA" w:rsidP="00372CDA">
      <w:pPr>
        <w:jc w:val="center"/>
        <w:rPr>
          <w:rFonts w:ascii="Calibri" w:eastAsia="Calibri" w:hAnsi="Calibri" w:cs="Calibri"/>
        </w:rPr>
      </w:pPr>
    </w:p>
    <w:p w14:paraId="6715AAB9" w14:textId="77777777" w:rsidR="00372CDA" w:rsidRDefault="00372CDA" w:rsidP="00372CDA">
      <w:pPr>
        <w:jc w:val="both"/>
        <w:rPr>
          <w:rFonts w:ascii="Calibri" w:eastAsia="Calibri" w:hAnsi="Calibri" w:cs="Calibr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2CDA" w14:paraId="2A823188" w14:textId="77777777" w:rsidTr="00BF2636">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371AB" w14:textId="77777777" w:rsidR="00372CDA" w:rsidRDefault="00372CDA" w:rsidP="00BF2636">
            <w:pPr>
              <w:jc w:val="center"/>
              <w:rPr>
                <w:rFonts w:ascii="Calibri" w:eastAsia="Calibri" w:hAnsi="Calibri" w:cs="Calibri"/>
                <w:i/>
              </w:rPr>
            </w:pPr>
            <w:r>
              <w:rPr>
                <w:rFonts w:ascii="Calibri" w:eastAsia="Calibri" w:hAnsi="Calibri" w:cs="Calibri"/>
                <w:i/>
                <w:noProof/>
              </w:rPr>
              <w:drawing>
                <wp:inline distT="0" distB="0" distL="0" distR="0" wp14:anchorId="706C4D0B" wp14:editId="05D486B3">
                  <wp:extent cx="4351020" cy="1765935"/>
                  <wp:effectExtent l="0" t="0" r="0" b="0"/>
                  <wp:docPr id="313749871" name="Picture 2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49871" name="Picture 20" descr="A screen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1020" cy="1765935"/>
                          </a:xfrm>
                          <a:prstGeom prst="rect">
                            <a:avLst/>
                          </a:prstGeom>
                          <a:noFill/>
                          <a:ln>
                            <a:noFill/>
                          </a:ln>
                        </pic:spPr>
                      </pic:pic>
                    </a:graphicData>
                  </a:graphic>
                </wp:inline>
              </w:drawing>
            </w:r>
          </w:p>
          <w:p w14:paraId="476C8DA1" w14:textId="77777777" w:rsidR="00372CDA" w:rsidRDefault="00372CDA" w:rsidP="00BF2636">
            <w:pPr>
              <w:jc w:val="center"/>
              <w:rPr>
                <w:rFonts w:ascii="Calibri" w:eastAsia="Calibri" w:hAnsi="Calibri" w:cs="Calibri"/>
                <w:i/>
              </w:rPr>
            </w:pPr>
            <w:r>
              <w:rPr>
                <w:rFonts w:ascii="Calibri" w:eastAsia="Calibri" w:hAnsi="Calibri" w:cs="Calibri"/>
                <w:i/>
              </w:rPr>
              <w:t>(a)</w:t>
            </w:r>
          </w:p>
        </w:tc>
      </w:tr>
      <w:tr w:rsidR="00372CDA" w14:paraId="4318E404" w14:textId="77777777" w:rsidTr="00BF263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2F24A" w14:textId="77777777" w:rsidR="00372CDA" w:rsidRDefault="00372CDA" w:rsidP="00BF2636">
            <w:pPr>
              <w:jc w:val="center"/>
              <w:rPr>
                <w:rFonts w:ascii="Calibri" w:eastAsia="Calibri" w:hAnsi="Calibri" w:cs="Calibri"/>
                <w:i/>
              </w:rPr>
            </w:pPr>
            <w:r>
              <w:rPr>
                <w:rFonts w:ascii="Calibri" w:eastAsia="Calibri" w:hAnsi="Calibri" w:cs="Calibri"/>
                <w:i/>
                <w:noProof/>
              </w:rPr>
              <w:drawing>
                <wp:inline distT="0" distB="0" distL="0" distR="0" wp14:anchorId="4540437D" wp14:editId="4D69F0AB">
                  <wp:extent cx="1450340" cy="1387475"/>
                  <wp:effectExtent l="0" t="0" r="0" b="0"/>
                  <wp:docPr id="1333324290"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24290" name="Picture 19"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l="4347" t="3934" r="6522"/>
                          <a:stretch>
                            <a:fillRect/>
                          </a:stretch>
                        </pic:blipFill>
                        <pic:spPr bwMode="auto">
                          <a:xfrm>
                            <a:off x="0" y="0"/>
                            <a:ext cx="1450340" cy="1387475"/>
                          </a:xfrm>
                          <a:prstGeom prst="rect">
                            <a:avLst/>
                          </a:prstGeom>
                          <a:noFill/>
                          <a:ln>
                            <a:noFill/>
                          </a:ln>
                        </pic:spPr>
                      </pic:pic>
                    </a:graphicData>
                  </a:graphic>
                </wp:inline>
              </w:drawing>
            </w:r>
          </w:p>
          <w:p w14:paraId="6F05F073" w14:textId="77777777" w:rsidR="00372CDA" w:rsidRDefault="00372CDA" w:rsidP="00BF2636">
            <w:pPr>
              <w:jc w:val="center"/>
              <w:rPr>
                <w:rFonts w:ascii="Calibri" w:eastAsia="Calibri" w:hAnsi="Calibri" w:cs="Calibri"/>
                <w:i/>
              </w:rPr>
            </w:pPr>
            <w:r>
              <w:rPr>
                <w:rFonts w:ascii="Calibri" w:eastAsia="Calibri" w:hAnsi="Calibri" w:cs="Calibri"/>
                <w:i/>
              </w:rPr>
              <w:t>(b)</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65760" w14:textId="77777777" w:rsidR="00372CDA" w:rsidRDefault="00372CDA" w:rsidP="00BF2636">
            <w:pPr>
              <w:jc w:val="center"/>
              <w:rPr>
                <w:rFonts w:ascii="Calibri" w:eastAsia="Calibri" w:hAnsi="Calibri" w:cs="Calibri"/>
                <w:i/>
              </w:rPr>
            </w:pPr>
            <w:r>
              <w:rPr>
                <w:rFonts w:ascii="Calibri" w:eastAsia="Calibri" w:hAnsi="Calibri" w:cs="Calibri"/>
                <w:i/>
                <w:noProof/>
              </w:rPr>
              <w:drawing>
                <wp:inline distT="0" distB="0" distL="0" distR="0" wp14:anchorId="7442BD4A" wp14:editId="3F64B2AC">
                  <wp:extent cx="2396490" cy="1450340"/>
                  <wp:effectExtent l="0" t="0" r="0" b="0"/>
                  <wp:docPr id="2040463992" name="Picture 18"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63992" name="Picture 18" descr="A screenshot of a computer erro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t="5322" r="4819" b="4790"/>
                          <a:stretch>
                            <a:fillRect/>
                          </a:stretch>
                        </pic:blipFill>
                        <pic:spPr bwMode="auto">
                          <a:xfrm>
                            <a:off x="0" y="0"/>
                            <a:ext cx="2396490" cy="1450340"/>
                          </a:xfrm>
                          <a:prstGeom prst="rect">
                            <a:avLst/>
                          </a:prstGeom>
                          <a:noFill/>
                          <a:ln>
                            <a:noFill/>
                          </a:ln>
                        </pic:spPr>
                      </pic:pic>
                    </a:graphicData>
                  </a:graphic>
                </wp:inline>
              </w:drawing>
            </w:r>
          </w:p>
          <w:p w14:paraId="0CB2D16C" w14:textId="77777777" w:rsidR="00372CDA" w:rsidRDefault="00372CDA" w:rsidP="00BF2636">
            <w:pPr>
              <w:jc w:val="center"/>
              <w:rPr>
                <w:rFonts w:ascii="Calibri" w:eastAsia="Calibri" w:hAnsi="Calibri" w:cs="Calibri"/>
                <w:i/>
              </w:rPr>
            </w:pPr>
            <w:r>
              <w:rPr>
                <w:rFonts w:ascii="Calibri" w:eastAsia="Calibri" w:hAnsi="Calibri" w:cs="Calibri"/>
                <w:i/>
              </w:rPr>
              <w:t>(c)</w:t>
            </w:r>
          </w:p>
        </w:tc>
      </w:tr>
      <w:tr w:rsidR="00372CDA" w14:paraId="40BA611B" w14:textId="77777777" w:rsidTr="00BF2636">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047BE" w14:textId="77777777" w:rsidR="00372CDA" w:rsidRDefault="00372CDA" w:rsidP="00BF2636">
            <w:pPr>
              <w:jc w:val="center"/>
              <w:rPr>
                <w:rFonts w:ascii="Calibri" w:eastAsia="Calibri" w:hAnsi="Calibri" w:cs="Calibri"/>
                <w:i/>
              </w:rPr>
            </w:pPr>
            <w:r>
              <w:rPr>
                <w:rFonts w:ascii="Calibri" w:eastAsia="Calibri" w:hAnsi="Calibri" w:cs="Calibri"/>
                <w:i/>
                <w:noProof/>
              </w:rPr>
              <w:lastRenderedPageBreak/>
              <w:drawing>
                <wp:inline distT="0" distB="0" distL="0" distR="0" wp14:anchorId="152754D1" wp14:editId="20ED91B9">
                  <wp:extent cx="5454650" cy="1671320"/>
                  <wp:effectExtent l="0" t="0" r="0" b="0"/>
                  <wp:docPr id="320321878"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21878" name="Picture 17"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l="1602" t="3529" r="1122" b="4469"/>
                          <a:stretch>
                            <a:fillRect/>
                          </a:stretch>
                        </pic:blipFill>
                        <pic:spPr bwMode="auto">
                          <a:xfrm>
                            <a:off x="0" y="0"/>
                            <a:ext cx="5454650" cy="1671320"/>
                          </a:xfrm>
                          <a:prstGeom prst="rect">
                            <a:avLst/>
                          </a:prstGeom>
                          <a:noFill/>
                          <a:ln>
                            <a:noFill/>
                          </a:ln>
                        </pic:spPr>
                      </pic:pic>
                    </a:graphicData>
                  </a:graphic>
                </wp:inline>
              </w:drawing>
            </w:r>
          </w:p>
          <w:p w14:paraId="18FD1925" w14:textId="77777777" w:rsidR="00372CDA" w:rsidRDefault="00372CDA" w:rsidP="00BF2636">
            <w:pPr>
              <w:jc w:val="center"/>
              <w:rPr>
                <w:rFonts w:ascii="Calibri" w:eastAsia="Calibri" w:hAnsi="Calibri" w:cs="Calibri"/>
                <w:i/>
              </w:rPr>
            </w:pPr>
            <w:r>
              <w:rPr>
                <w:rFonts w:ascii="Calibri" w:eastAsia="Calibri" w:hAnsi="Calibri" w:cs="Calibri"/>
                <w:i/>
              </w:rPr>
              <w:t>(d)</w:t>
            </w:r>
          </w:p>
        </w:tc>
      </w:tr>
      <w:tr w:rsidR="00372CDA" w14:paraId="3BD2BC25" w14:textId="77777777" w:rsidTr="00BF2636">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C1948" w14:textId="77777777" w:rsidR="00372CDA" w:rsidRDefault="00372CDA" w:rsidP="00BF2636">
            <w:pPr>
              <w:widowControl w:val="0"/>
              <w:spacing w:line="240" w:lineRule="auto"/>
              <w:jc w:val="center"/>
              <w:rPr>
                <w:rFonts w:ascii="Calibri" w:eastAsia="Calibri" w:hAnsi="Calibri" w:cs="Calibri"/>
                <w:i/>
              </w:rPr>
            </w:pPr>
            <w:r>
              <w:rPr>
                <w:rFonts w:ascii="Calibri" w:eastAsia="Calibri" w:hAnsi="Calibri" w:cs="Calibri"/>
                <w:i/>
              </w:rPr>
              <w:t xml:space="preserve">Fig. 4. Omniverse Nucleus connection settings </w:t>
            </w:r>
            <w:proofErr w:type="gramStart"/>
            <w:r>
              <w:rPr>
                <w:rFonts w:ascii="Calibri" w:eastAsia="Calibri" w:hAnsi="Calibri" w:cs="Calibri"/>
                <w:i/>
              </w:rPr>
              <w:t>UI  (</w:t>
            </w:r>
            <w:proofErr w:type="gramEnd"/>
            <w:r>
              <w:rPr>
                <w:rFonts w:ascii="Calibri" w:eastAsia="Calibri" w:hAnsi="Calibri" w:cs="Calibri"/>
                <w:i/>
              </w:rPr>
              <w:t>a) main page, (b) upon clicking ‘create new project’, (c) upon clicking ‘open existing project’, and (d) upon clicking ‘create/browse project assets’</w:t>
            </w:r>
          </w:p>
        </w:tc>
      </w:tr>
    </w:tbl>
    <w:p w14:paraId="1E889AE1" w14:textId="77777777" w:rsidR="00372CDA" w:rsidRDefault="00372CDA" w:rsidP="00372CDA">
      <w:pPr>
        <w:jc w:val="both"/>
        <w:rPr>
          <w:rFonts w:ascii="Calibri" w:eastAsia="Calibri" w:hAnsi="Calibri" w:cs="Calibri"/>
          <w:lang w:val="en"/>
        </w:rPr>
      </w:pPr>
    </w:p>
    <w:p w14:paraId="79AA6F7E" w14:textId="77777777" w:rsidR="00372CDA" w:rsidRDefault="00372CDA" w:rsidP="00372CDA">
      <w:pPr>
        <w:jc w:val="both"/>
        <w:rPr>
          <w:rFonts w:ascii="Calibri" w:eastAsia="Calibri" w:hAnsi="Calibri" w:cs="Calibri"/>
        </w:rPr>
      </w:pPr>
      <w:r>
        <w:rPr>
          <w:rFonts w:ascii="Calibri" w:eastAsia="Calibri" w:hAnsi="Calibri" w:cs="Calibri"/>
        </w:rPr>
        <w:t xml:space="preserve">Some minor changes were made to the software. For example, the user is now able to access the component’s Omniverse properties on the </w:t>
      </w:r>
      <w:proofErr w:type="spellStart"/>
      <w:r>
        <w:rPr>
          <w:rFonts w:ascii="Calibri" w:eastAsia="Calibri" w:hAnsi="Calibri" w:cs="Calibri"/>
        </w:rPr>
        <w:t>FreeCAD</w:t>
      </w:r>
      <w:proofErr w:type="spellEnd"/>
      <w:r>
        <w:rPr>
          <w:rFonts w:ascii="Calibri" w:eastAsia="Calibri" w:hAnsi="Calibri" w:cs="Calibri"/>
        </w:rPr>
        <w:t xml:space="preserve"> GUI. This can be viewed by clicking the object, which shows its properties just under the model tree. These properties are attached to the </w:t>
      </w:r>
      <w:proofErr w:type="spellStart"/>
      <w:r>
        <w:rPr>
          <w:rFonts w:ascii="Calibri" w:eastAsia="Calibri" w:hAnsi="Calibri" w:cs="Calibri"/>
        </w:rPr>
        <w:t>FreeCAD</w:t>
      </w:r>
      <w:proofErr w:type="spellEnd"/>
      <w:r>
        <w:rPr>
          <w:rFonts w:ascii="Calibri" w:eastAsia="Calibri" w:hAnsi="Calibri" w:cs="Calibri"/>
        </w:rPr>
        <w:t xml:space="preserve"> objects </w:t>
      </w:r>
      <w:proofErr w:type="gramStart"/>
      <w:r>
        <w:rPr>
          <w:rFonts w:ascii="Calibri" w:eastAsia="Calibri" w:hAnsi="Calibri" w:cs="Calibri"/>
        </w:rPr>
        <w:t>and  include</w:t>
      </w:r>
      <w:proofErr w:type="gramEnd"/>
      <w:r>
        <w:rPr>
          <w:rFonts w:ascii="Calibri" w:eastAsia="Calibri" w:hAnsi="Calibri" w:cs="Calibri"/>
        </w:rPr>
        <w:t xml:space="preserve"> the last sync time with Nucleus, the USD and STP links, and the last version ID of the component. Of particular interest is the Nucleus USD and STP links, which are used on occasion to locate the component on Nucleus. In the previous version, links are stored in a temporary directory, which can be a concern when dealing with multiple files. This version also checks for links stored as a </w:t>
      </w:r>
      <w:proofErr w:type="spellStart"/>
      <w:r>
        <w:rPr>
          <w:rFonts w:ascii="Calibri" w:eastAsia="Calibri" w:hAnsi="Calibri" w:cs="Calibri"/>
        </w:rPr>
        <w:t>FreeCAD</w:t>
      </w:r>
      <w:proofErr w:type="spellEnd"/>
      <w:r>
        <w:rPr>
          <w:rFonts w:ascii="Calibri" w:eastAsia="Calibri" w:hAnsi="Calibri" w:cs="Calibri"/>
        </w:rPr>
        <w:t xml:space="preserve"> property. If there is a conflict between the link stored in the temporary file and as a </w:t>
      </w:r>
      <w:proofErr w:type="spellStart"/>
      <w:r>
        <w:rPr>
          <w:rFonts w:ascii="Calibri" w:eastAsia="Calibri" w:hAnsi="Calibri" w:cs="Calibri"/>
        </w:rPr>
        <w:t>FreeCAD</w:t>
      </w:r>
      <w:proofErr w:type="spellEnd"/>
      <w:r>
        <w:rPr>
          <w:rFonts w:ascii="Calibri" w:eastAsia="Calibri" w:hAnsi="Calibri" w:cs="Calibri"/>
        </w:rPr>
        <w:t xml:space="preserve"> property, the connector throws an error and requests the user to select the correct component link. This is shown in Fig. 5.</w:t>
      </w:r>
    </w:p>
    <w:p w14:paraId="1A843919" w14:textId="77777777" w:rsidR="00372CDA" w:rsidRDefault="00372CDA" w:rsidP="00372CDA">
      <w:pPr>
        <w:rPr>
          <w:rFonts w:ascii="Calibri" w:eastAsia="Calibri" w:hAnsi="Calibri" w:cs="Calibr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2CDA" w14:paraId="10941725" w14:textId="77777777" w:rsidTr="00BF263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F4587" w14:textId="77777777" w:rsidR="00372CDA" w:rsidRDefault="00372CDA" w:rsidP="00BF2636">
            <w:pPr>
              <w:jc w:val="center"/>
              <w:rPr>
                <w:rFonts w:ascii="Calibri" w:eastAsia="Calibri" w:hAnsi="Calibri" w:cs="Calibri"/>
                <w:i/>
              </w:rPr>
            </w:pPr>
            <w:r>
              <w:rPr>
                <w:rFonts w:ascii="Calibri" w:eastAsia="Calibri" w:hAnsi="Calibri" w:cs="Calibri"/>
                <w:i/>
                <w:noProof/>
              </w:rPr>
              <w:drawing>
                <wp:inline distT="0" distB="0" distL="0" distR="0" wp14:anchorId="54FC17BC" wp14:editId="773CC7E3">
                  <wp:extent cx="2522220" cy="2491105"/>
                  <wp:effectExtent l="0" t="0" r="0" b="0"/>
                  <wp:docPr id="1232309388"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09388" name="Picture 16"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2220" cy="2491105"/>
                          </a:xfrm>
                          <a:prstGeom prst="rect">
                            <a:avLst/>
                          </a:prstGeom>
                          <a:noFill/>
                          <a:ln>
                            <a:noFill/>
                          </a:ln>
                        </pic:spPr>
                      </pic:pic>
                    </a:graphicData>
                  </a:graphic>
                </wp:inline>
              </w:drawing>
            </w:r>
          </w:p>
          <w:p w14:paraId="5C6B36E4" w14:textId="77777777" w:rsidR="00372CDA" w:rsidRDefault="00372CDA" w:rsidP="00BF2636">
            <w:pPr>
              <w:jc w:val="center"/>
              <w:rPr>
                <w:rFonts w:ascii="Calibri" w:eastAsia="Calibri" w:hAnsi="Calibri" w:cs="Calibri"/>
                <w:i/>
              </w:rPr>
            </w:pPr>
            <w:r>
              <w:rPr>
                <w:rFonts w:ascii="Calibri" w:eastAsia="Calibri" w:hAnsi="Calibri" w:cs="Calibri"/>
                <w:i/>
              </w:rPr>
              <w:t>(a)</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5A36B" w14:textId="77777777" w:rsidR="00372CDA" w:rsidRDefault="00372CDA" w:rsidP="00BF2636">
            <w:pPr>
              <w:jc w:val="center"/>
              <w:rPr>
                <w:rFonts w:ascii="Calibri" w:eastAsia="Calibri" w:hAnsi="Calibri" w:cs="Calibri"/>
                <w:i/>
              </w:rPr>
            </w:pPr>
            <w:r>
              <w:rPr>
                <w:rFonts w:ascii="Calibri" w:eastAsia="Calibri" w:hAnsi="Calibri" w:cs="Calibri"/>
                <w:i/>
                <w:noProof/>
              </w:rPr>
              <w:drawing>
                <wp:inline distT="0" distB="0" distL="0" distR="0" wp14:anchorId="1025291F" wp14:editId="692CD037">
                  <wp:extent cx="2585720" cy="693420"/>
                  <wp:effectExtent l="0" t="0" r="0" b="0"/>
                  <wp:docPr id="1224694386"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94386" name="Picture 15"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5720" cy="693420"/>
                          </a:xfrm>
                          <a:prstGeom prst="rect">
                            <a:avLst/>
                          </a:prstGeom>
                          <a:noFill/>
                          <a:ln>
                            <a:noFill/>
                          </a:ln>
                        </pic:spPr>
                      </pic:pic>
                    </a:graphicData>
                  </a:graphic>
                </wp:inline>
              </w:drawing>
            </w:r>
          </w:p>
          <w:p w14:paraId="76FB0A7F" w14:textId="77777777" w:rsidR="00372CDA" w:rsidRDefault="00372CDA" w:rsidP="00BF2636">
            <w:pPr>
              <w:jc w:val="center"/>
              <w:rPr>
                <w:rFonts w:ascii="Calibri" w:eastAsia="Calibri" w:hAnsi="Calibri" w:cs="Calibri"/>
                <w:i/>
              </w:rPr>
            </w:pPr>
          </w:p>
          <w:p w14:paraId="17CEA70C" w14:textId="77777777" w:rsidR="00372CDA" w:rsidRDefault="00372CDA" w:rsidP="00BF2636">
            <w:pPr>
              <w:jc w:val="center"/>
              <w:rPr>
                <w:rFonts w:ascii="Calibri" w:eastAsia="Calibri" w:hAnsi="Calibri" w:cs="Calibri"/>
                <w:i/>
              </w:rPr>
            </w:pPr>
          </w:p>
          <w:p w14:paraId="6DEB230A" w14:textId="77777777" w:rsidR="00372CDA" w:rsidRDefault="00372CDA" w:rsidP="00BF2636">
            <w:pPr>
              <w:jc w:val="center"/>
              <w:rPr>
                <w:rFonts w:ascii="Calibri" w:eastAsia="Calibri" w:hAnsi="Calibri" w:cs="Calibri"/>
                <w:i/>
              </w:rPr>
            </w:pPr>
          </w:p>
          <w:p w14:paraId="70AC32DC" w14:textId="77777777" w:rsidR="00372CDA" w:rsidRDefault="00372CDA" w:rsidP="00BF2636">
            <w:pPr>
              <w:jc w:val="center"/>
              <w:rPr>
                <w:rFonts w:ascii="Calibri" w:eastAsia="Calibri" w:hAnsi="Calibri" w:cs="Calibri"/>
                <w:i/>
              </w:rPr>
            </w:pPr>
          </w:p>
          <w:p w14:paraId="1928286C" w14:textId="77777777" w:rsidR="00372CDA" w:rsidRDefault="00372CDA" w:rsidP="00BF2636">
            <w:pPr>
              <w:jc w:val="center"/>
              <w:rPr>
                <w:rFonts w:ascii="Calibri" w:eastAsia="Calibri" w:hAnsi="Calibri" w:cs="Calibri"/>
                <w:i/>
              </w:rPr>
            </w:pPr>
          </w:p>
          <w:p w14:paraId="34A36C82" w14:textId="77777777" w:rsidR="00372CDA" w:rsidRDefault="00372CDA" w:rsidP="00BF2636">
            <w:pPr>
              <w:jc w:val="center"/>
              <w:rPr>
                <w:rFonts w:ascii="Calibri" w:eastAsia="Calibri" w:hAnsi="Calibri" w:cs="Calibri"/>
                <w:i/>
              </w:rPr>
            </w:pPr>
          </w:p>
          <w:p w14:paraId="7C8696AF" w14:textId="77777777" w:rsidR="00372CDA" w:rsidRDefault="00372CDA" w:rsidP="00BF2636">
            <w:pPr>
              <w:jc w:val="center"/>
              <w:rPr>
                <w:rFonts w:ascii="Calibri" w:eastAsia="Calibri" w:hAnsi="Calibri" w:cs="Calibri"/>
                <w:i/>
              </w:rPr>
            </w:pPr>
          </w:p>
          <w:p w14:paraId="524FA126" w14:textId="77777777" w:rsidR="00372CDA" w:rsidRDefault="00372CDA" w:rsidP="00BF2636">
            <w:pPr>
              <w:jc w:val="center"/>
              <w:rPr>
                <w:rFonts w:ascii="Calibri" w:eastAsia="Calibri" w:hAnsi="Calibri" w:cs="Calibri"/>
                <w:i/>
              </w:rPr>
            </w:pPr>
          </w:p>
          <w:p w14:paraId="53E60618" w14:textId="77777777" w:rsidR="00372CDA" w:rsidRDefault="00372CDA" w:rsidP="00BF2636">
            <w:pPr>
              <w:jc w:val="center"/>
              <w:rPr>
                <w:rFonts w:ascii="Calibri" w:eastAsia="Calibri" w:hAnsi="Calibri" w:cs="Calibri"/>
                <w:i/>
              </w:rPr>
            </w:pPr>
          </w:p>
          <w:p w14:paraId="3A84B803" w14:textId="77777777" w:rsidR="00372CDA" w:rsidRDefault="00372CDA" w:rsidP="00BF2636">
            <w:pPr>
              <w:jc w:val="center"/>
              <w:rPr>
                <w:rFonts w:ascii="Calibri" w:eastAsia="Calibri" w:hAnsi="Calibri" w:cs="Calibri"/>
                <w:i/>
              </w:rPr>
            </w:pPr>
            <w:r>
              <w:rPr>
                <w:rFonts w:ascii="Calibri" w:eastAsia="Calibri" w:hAnsi="Calibri" w:cs="Calibri"/>
                <w:i/>
              </w:rPr>
              <w:lastRenderedPageBreak/>
              <w:t>(b)</w:t>
            </w:r>
          </w:p>
        </w:tc>
      </w:tr>
      <w:tr w:rsidR="00372CDA" w14:paraId="2A5F25DC" w14:textId="77777777" w:rsidTr="00BF2636">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8A7EE" w14:textId="77777777" w:rsidR="00372CDA" w:rsidRDefault="00372CDA" w:rsidP="00BF2636">
            <w:pPr>
              <w:widowControl w:val="0"/>
              <w:spacing w:line="240" w:lineRule="auto"/>
              <w:jc w:val="center"/>
              <w:rPr>
                <w:rFonts w:ascii="Calibri" w:eastAsia="Calibri" w:hAnsi="Calibri" w:cs="Calibri"/>
                <w:i/>
              </w:rPr>
            </w:pPr>
            <w:r>
              <w:rPr>
                <w:rFonts w:ascii="Calibri" w:eastAsia="Calibri" w:hAnsi="Calibri" w:cs="Calibri"/>
                <w:i/>
              </w:rPr>
              <w:lastRenderedPageBreak/>
              <w:t xml:space="preserve">Fig. 5. (a) viewing Omniverse properties of a component in the </w:t>
            </w:r>
            <w:proofErr w:type="spellStart"/>
            <w:r>
              <w:rPr>
                <w:rFonts w:ascii="Calibri" w:eastAsia="Calibri" w:hAnsi="Calibri" w:cs="Calibri"/>
                <w:i/>
              </w:rPr>
              <w:t>FreeCAD</w:t>
            </w:r>
            <w:proofErr w:type="spellEnd"/>
            <w:r>
              <w:rPr>
                <w:rFonts w:ascii="Calibri" w:eastAsia="Calibri" w:hAnsi="Calibri" w:cs="Calibri"/>
                <w:i/>
              </w:rPr>
              <w:t xml:space="preserve"> UI and (b) example of a property conflict requiring manual intervention of the user.</w:t>
            </w:r>
          </w:p>
        </w:tc>
      </w:tr>
    </w:tbl>
    <w:p w14:paraId="1F3C3EF1" w14:textId="77777777" w:rsidR="00372CDA" w:rsidRDefault="00372CDA" w:rsidP="00372CDA">
      <w:pPr>
        <w:rPr>
          <w:rFonts w:ascii="Calibri" w:eastAsia="Calibri" w:hAnsi="Calibri" w:cs="Calibri"/>
          <w:lang w:val="en"/>
        </w:rPr>
      </w:pPr>
    </w:p>
    <w:p w14:paraId="65476B1B" w14:textId="77777777" w:rsidR="00372CDA" w:rsidRDefault="00372CDA" w:rsidP="00372CDA">
      <w:pPr>
        <w:pStyle w:val="Heading2"/>
        <w:rPr>
          <w:rFonts w:ascii="Arial" w:eastAsia="Arial" w:hAnsi="Arial" w:cs="Arial"/>
        </w:rPr>
      </w:pPr>
      <w:bookmarkStart w:id="5" w:name="_eg8wr4h0bz3x"/>
      <w:bookmarkEnd w:id="5"/>
      <w:r>
        <w:rPr>
          <w:rFonts w:eastAsia="Arial"/>
        </w:rPr>
        <w:t>In development: assembly tools</w:t>
      </w:r>
    </w:p>
    <w:p w14:paraId="7FE4D68D" w14:textId="77777777" w:rsidR="00372CDA" w:rsidRDefault="00372CDA" w:rsidP="00372CDA">
      <w:pPr>
        <w:jc w:val="both"/>
        <w:rPr>
          <w:rFonts w:ascii="Calibri" w:eastAsia="Calibri" w:hAnsi="Calibri" w:cs="Calibri"/>
          <w:sz w:val="24"/>
          <w:szCs w:val="24"/>
        </w:rPr>
      </w:pPr>
      <w:r>
        <w:rPr>
          <w:rFonts w:ascii="Calibri" w:eastAsia="Calibri" w:hAnsi="Calibri" w:cs="Calibri"/>
        </w:rPr>
        <w:t xml:space="preserve">Currently, the assembly tools feature of the </w:t>
      </w:r>
      <w:proofErr w:type="spellStart"/>
      <w:r>
        <w:rPr>
          <w:rFonts w:ascii="Calibri" w:eastAsia="Calibri" w:hAnsi="Calibri" w:cs="Calibri"/>
        </w:rPr>
        <w:t>FreeCAD</w:t>
      </w:r>
      <w:proofErr w:type="spellEnd"/>
      <w:r>
        <w:rPr>
          <w:rFonts w:ascii="Calibri" w:eastAsia="Calibri" w:hAnsi="Calibri" w:cs="Calibri"/>
        </w:rPr>
        <w:t xml:space="preserve"> connector is still in development. This tool is aimed to allow users to interact with the assembly functionalities of various workbenches on </w:t>
      </w:r>
      <w:proofErr w:type="spellStart"/>
      <w:r>
        <w:rPr>
          <w:rFonts w:ascii="Calibri" w:eastAsia="Calibri" w:hAnsi="Calibri" w:cs="Calibri"/>
        </w:rPr>
        <w:t>FreeCAD</w:t>
      </w:r>
      <w:proofErr w:type="spellEnd"/>
      <w:r>
        <w:rPr>
          <w:rFonts w:ascii="Calibri" w:eastAsia="Calibri" w:hAnsi="Calibri" w:cs="Calibri"/>
        </w:rPr>
        <w:t xml:space="preserve"> such as that found on the standard Part workbench, </w:t>
      </w:r>
      <w:hyperlink r:id="rId22" w:history="1">
        <w:r>
          <w:rPr>
            <w:rStyle w:val="Hyperlink"/>
            <w:rFonts w:ascii="Calibri" w:eastAsia="Calibri" w:hAnsi="Calibri" w:cs="Calibri"/>
            <w:color w:val="3366CC"/>
            <w:highlight w:val="white"/>
          </w:rPr>
          <w:t>A2plus</w:t>
        </w:r>
      </w:hyperlink>
      <w:r>
        <w:rPr>
          <w:rFonts w:ascii="Calibri" w:eastAsia="Calibri" w:hAnsi="Calibri" w:cs="Calibri"/>
          <w:color w:val="202122"/>
          <w:highlight w:val="white"/>
        </w:rPr>
        <w:t xml:space="preserve">, </w:t>
      </w:r>
      <w:hyperlink r:id="rId23" w:history="1">
        <w:r>
          <w:rPr>
            <w:rStyle w:val="Hyperlink"/>
            <w:rFonts w:ascii="Calibri" w:eastAsia="Calibri" w:hAnsi="Calibri" w:cs="Calibri"/>
            <w:color w:val="3366CC"/>
            <w:highlight w:val="white"/>
          </w:rPr>
          <w:t>Assembly3</w:t>
        </w:r>
      </w:hyperlink>
      <w:r>
        <w:rPr>
          <w:rFonts w:ascii="Calibri" w:eastAsia="Calibri" w:hAnsi="Calibri" w:cs="Calibri"/>
          <w:color w:val="202122"/>
          <w:highlight w:val="white"/>
        </w:rPr>
        <w:t xml:space="preserve">, or </w:t>
      </w:r>
      <w:hyperlink r:id="rId24" w:history="1">
        <w:r>
          <w:rPr>
            <w:rStyle w:val="Hyperlink"/>
            <w:rFonts w:ascii="Calibri" w:eastAsia="Calibri" w:hAnsi="Calibri" w:cs="Calibri"/>
            <w:color w:val="3366CC"/>
            <w:highlight w:val="white"/>
          </w:rPr>
          <w:t>Assembly4</w:t>
        </w:r>
      </w:hyperlink>
      <w:r>
        <w:rPr>
          <w:rFonts w:ascii="Calibri" w:eastAsia="Calibri" w:hAnsi="Calibri" w:cs="Calibri"/>
        </w:rPr>
        <w:t xml:space="preserve">, and propagate the component placement to a USD file on the Omniverse Nucleus. </w:t>
      </w:r>
      <w:r>
        <w:rPr>
          <w:rFonts w:ascii="Calibri" w:eastAsia="Calibri" w:hAnsi="Calibri" w:cs="Calibri"/>
          <w:color w:val="202122"/>
          <w:highlight w:val="white"/>
        </w:rPr>
        <w:t xml:space="preserve"> </w:t>
      </w:r>
    </w:p>
    <w:p w14:paraId="0907E712" w14:textId="77777777" w:rsidR="00372CDA" w:rsidRDefault="00372CDA" w:rsidP="00372CDA">
      <w:pPr>
        <w:jc w:val="both"/>
        <w:rPr>
          <w:rFonts w:ascii="Calibri" w:eastAsia="Calibri" w:hAnsi="Calibri" w:cs="Calibri"/>
        </w:rPr>
      </w:pPr>
    </w:p>
    <w:p w14:paraId="0F385D28" w14:textId="77777777" w:rsidR="00372CDA" w:rsidRDefault="00372CDA" w:rsidP="00372CDA">
      <w:pPr>
        <w:jc w:val="both"/>
        <w:rPr>
          <w:rFonts w:ascii="Calibri" w:eastAsia="Calibri" w:hAnsi="Calibri" w:cs="Calibri"/>
        </w:rPr>
      </w:pPr>
      <w:r>
        <w:rPr>
          <w:rFonts w:ascii="Calibri" w:eastAsia="Calibri" w:hAnsi="Calibri" w:cs="Calibri"/>
        </w:rPr>
        <w:t xml:space="preserve">Some main software features have been developed. In the assembly tools panel of the </w:t>
      </w:r>
      <w:proofErr w:type="spellStart"/>
      <w:r>
        <w:rPr>
          <w:rFonts w:ascii="Calibri" w:eastAsia="Calibri" w:hAnsi="Calibri" w:cs="Calibri"/>
        </w:rPr>
        <w:t>FreeCAD</w:t>
      </w:r>
      <w:proofErr w:type="spellEnd"/>
      <w:r>
        <w:rPr>
          <w:rFonts w:ascii="Calibri" w:eastAsia="Calibri" w:hAnsi="Calibri" w:cs="Calibri"/>
        </w:rPr>
        <w:t xml:space="preserve"> connector, two options are now available: create new assembly and open existing assembly. The first option pulls up a pop-up menu, prompting the user to input an assembly name and to select items in the </w:t>
      </w:r>
      <w:proofErr w:type="spellStart"/>
      <w:r>
        <w:rPr>
          <w:rFonts w:ascii="Calibri" w:eastAsia="Calibri" w:hAnsi="Calibri" w:cs="Calibri"/>
        </w:rPr>
        <w:t>FreeCAD</w:t>
      </w:r>
      <w:proofErr w:type="spellEnd"/>
      <w:r>
        <w:rPr>
          <w:rFonts w:ascii="Calibri" w:eastAsia="Calibri" w:hAnsi="Calibri" w:cs="Calibri"/>
        </w:rPr>
        <w:t xml:space="preserve"> workspace to include in the assembly. Note that these items are only ones that have already been pushed to the Nucleus. The user will have to first push each item manually before they can make an assembly out of the desired items. Upon clicking ‘create new assembly’, a new USDA file will be made in $PROJECT_FOLDER/assembly/, containing only references to the USD component, that can be visualised on Omniverse in the same placement as that on </w:t>
      </w:r>
      <w:proofErr w:type="spellStart"/>
      <w:r>
        <w:rPr>
          <w:rFonts w:ascii="Calibri" w:eastAsia="Calibri" w:hAnsi="Calibri" w:cs="Calibri"/>
        </w:rPr>
        <w:t>FreeCAD</w:t>
      </w:r>
      <w:proofErr w:type="spellEnd"/>
      <w:r>
        <w:rPr>
          <w:rFonts w:ascii="Calibri" w:eastAsia="Calibri" w:hAnsi="Calibri" w:cs="Calibri"/>
        </w:rPr>
        <w:t xml:space="preserve">.  Meanwhile, clicking ‘open existing assembly’ on the assembly panel will prompt the user to select an existing USD file to import. The entire assembly will then be imported into the </w:t>
      </w:r>
      <w:proofErr w:type="spellStart"/>
      <w:r>
        <w:rPr>
          <w:rFonts w:ascii="Calibri" w:eastAsia="Calibri" w:hAnsi="Calibri" w:cs="Calibri"/>
        </w:rPr>
        <w:t>FreeCAD</w:t>
      </w:r>
      <w:proofErr w:type="spellEnd"/>
      <w:r>
        <w:rPr>
          <w:rFonts w:ascii="Calibri" w:eastAsia="Calibri" w:hAnsi="Calibri" w:cs="Calibri"/>
        </w:rPr>
        <w:t xml:space="preserve"> workspace. An example image of the </w:t>
      </w:r>
      <w:proofErr w:type="spellStart"/>
      <w:r>
        <w:rPr>
          <w:rFonts w:ascii="Calibri" w:eastAsia="Calibri" w:hAnsi="Calibri" w:cs="Calibri"/>
        </w:rPr>
        <w:t>FreeCAD</w:t>
      </w:r>
      <w:proofErr w:type="spellEnd"/>
      <w:r>
        <w:rPr>
          <w:rFonts w:ascii="Calibri" w:eastAsia="Calibri" w:hAnsi="Calibri" w:cs="Calibri"/>
        </w:rPr>
        <w:t xml:space="preserve"> and Omniverse UI showing the same multi-component assembly is shown in Fig. 6. </w:t>
      </w:r>
    </w:p>
    <w:p w14:paraId="005A832E" w14:textId="77777777" w:rsidR="00372CDA" w:rsidRDefault="00372CDA" w:rsidP="00372CDA">
      <w:pPr>
        <w:rPr>
          <w:rFonts w:ascii="Calibri" w:eastAsia="Calibri" w:hAnsi="Calibri" w:cs="Calibr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25"/>
        <w:gridCol w:w="4335"/>
      </w:tblGrid>
      <w:tr w:rsidR="00372CDA" w14:paraId="492B35AA" w14:textId="77777777" w:rsidTr="00BF2636">
        <w:trPr>
          <w:trHeight w:val="420"/>
        </w:trPr>
        <w:tc>
          <w:tcPr>
            <w:tcW w:w="5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71F4E" w14:textId="77777777" w:rsidR="00372CDA" w:rsidRDefault="00372CDA" w:rsidP="00BF2636">
            <w:pPr>
              <w:jc w:val="center"/>
              <w:rPr>
                <w:rFonts w:ascii="Calibri" w:eastAsia="Calibri" w:hAnsi="Calibri" w:cs="Calibri"/>
                <w:i/>
              </w:rPr>
            </w:pPr>
            <w:r>
              <w:rPr>
                <w:rFonts w:ascii="Calibri" w:eastAsia="Calibri" w:hAnsi="Calibri" w:cs="Calibri"/>
                <w:i/>
                <w:noProof/>
              </w:rPr>
              <w:drawing>
                <wp:inline distT="0" distB="0" distL="0" distR="0" wp14:anchorId="3984CFFA" wp14:editId="49A20F2B">
                  <wp:extent cx="2837815" cy="819785"/>
                  <wp:effectExtent l="0" t="0" r="0" b="0"/>
                  <wp:docPr id="1603357511"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57511" name="Picture 14" descr="A screenshot of a computer&#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37815" cy="819785"/>
                          </a:xfrm>
                          <a:prstGeom prst="rect">
                            <a:avLst/>
                          </a:prstGeom>
                          <a:noFill/>
                          <a:ln>
                            <a:noFill/>
                          </a:ln>
                        </pic:spPr>
                      </pic:pic>
                    </a:graphicData>
                  </a:graphic>
                </wp:inline>
              </w:drawing>
            </w:r>
          </w:p>
          <w:p w14:paraId="2E28B188" w14:textId="77777777" w:rsidR="00372CDA" w:rsidRDefault="00372CDA" w:rsidP="00BF2636">
            <w:pPr>
              <w:jc w:val="center"/>
              <w:rPr>
                <w:rFonts w:ascii="Calibri" w:eastAsia="Calibri" w:hAnsi="Calibri" w:cs="Calibri"/>
                <w:i/>
              </w:rPr>
            </w:pPr>
            <w:r>
              <w:rPr>
                <w:rFonts w:ascii="Calibri" w:eastAsia="Calibri" w:hAnsi="Calibri" w:cs="Calibri"/>
                <w:i/>
              </w:rPr>
              <w:t>(a)</w:t>
            </w:r>
          </w:p>
        </w:tc>
        <w:tc>
          <w:tcPr>
            <w:tcW w:w="433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F6720" w14:textId="77777777" w:rsidR="00372CDA" w:rsidRDefault="00372CDA" w:rsidP="00BF2636">
            <w:pPr>
              <w:jc w:val="center"/>
              <w:rPr>
                <w:rFonts w:ascii="Calibri" w:eastAsia="Calibri" w:hAnsi="Calibri" w:cs="Calibri"/>
                <w:i/>
              </w:rPr>
            </w:pPr>
            <w:r>
              <w:rPr>
                <w:rFonts w:ascii="Calibri" w:eastAsia="Calibri" w:hAnsi="Calibri" w:cs="Calibri"/>
                <w:i/>
                <w:noProof/>
              </w:rPr>
              <w:drawing>
                <wp:inline distT="0" distB="0" distL="0" distR="0" wp14:anchorId="19221631" wp14:editId="4BBA23A7">
                  <wp:extent cx="2648585" cy="2396490"/>
                  <wp:effectExtent l="0" t="0" r="0" b="0"/>
                  <wp:docPr id="725866768"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66768" name="Picture 13"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8585" cy="2396490"/>
                          </a:xfrm>
                          <a:prstGeom prst="rect">
                            <a:avLst/>
                          </a:prstGeom>
                          <a:noFill/>
                          <a:ln>
                            <a:noFill/>
                          </a:ln>
                        </pic:spPr>
                      </pic:pic>
                    </a:graphicData>
                  </a:graphic>
                </wp:inline>
              </w:drawing>
            </w:r>
          </w:p>
          <w:p w14:paraId="379423B9" w14:textId="77777777" w:rsidR="00372CDA" w:rsidRDefault="00372CDA" w:rsidP="00BF2636">
            <w:pPr>
              <w:jc w:val="center"/>
              <w:rPr>
                <w:rFonts w:ascii="Calibri" w:eastAsia="Calibri" w:hAnsi="Calibri" w:cs="Calibri"/>
                <w:i/>
              </w:rPr>
            </w:pPr>
            <w:r>
              <w:rPr>
                <w:rFonts w:ascii="Calibri" w:eastAsia="Calibri" w:hAnsi="Calibri" w:cs="Calibri"/>
                <w:i/>
              </w:rPr>
              <w:t>(c)</w:t>
            </w:r>
          </w:p>
        </w:tc>
      </w:tr>
      <w:tr w:rsidR="00372CDA" w14:paraId="2411C221" w14:textId="77777777" w:rsidTr="00BF2636">
        <w:trPr>
          <w:trHeight w:val="420"/>
        </w:trPr>
        <w:tc>
          <w:tcPr>
            <w:tcW w:w="5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6A336" w14:textId="77777777" w:rsidR="00372CDA" w:rsidRDefault="00372CDA" w:rsidP="00BF2636">
            <w:pPr>
              <w:jc w:val="center"/>
              <w:rPr>
                <w:rFonts w:ascii="Calibri" w:eastAsia="Calibri" w:hAnsi="Calibri" w:cs="Calibri"/>
                <w:i/>
              </w:rPr>
            </w:pPr>
            <w:r>
              <w:rPr>
                <w:rFonts w:ascii="Calibri" w:eastAsia="Calibri" w:hAnsi="Calibri" w:cs="Calibri"/>
                <w:i/>
                <w:noProof/>
              </w:rPr>
              <w:drawing>
                <wp:inline distT="0" distB="0" distL="0" distR="0" wp14:anchorId="3EF68CF1" wp14:editId="1389DA23">
                  <wp:extent cx="1955165" cy="1166495"/>
                  <wp:effectExtent l="0" t="0" r="0" b="0"/>
                  <wp:docPr id="865669507"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69507" name="Picture 12"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55165" cy="1166495"/>
                          </a:xfrm>
                          <a:prstGeom prst="rect">
                            <a:avLst/>
                          </a:prstGeom>
                          <a:noFill/>
                          <a:ln>
                            <a:noFill/>
                          </a:ln>
                        </pic:spPr>
                      </pic:pic>
                    </a:graphicData>
                  </a:graphic>
                </wp:inline>
              </w:drawing>
            </w:r>
          </w:p>
          <w:p w14:paraId="0EA00A0A" w14:textId="77777777" w:rsidR="00372CDA" w:rsidRDefault="00372CDA" w:rsidP="00BF2636">
            <w:pPr>
              <w:jc w:val="center"/>
              <w:rPr>
                <w:rFonts w:ascii="Calibri" w:eastAsia="Calibri" w:hAnsi="Calibri" w:cs="Calibri"/>
                <w:i/>
              </w:rPr>
            </w:pPr>
            <w:r>
              <w:rPr>
                <w:rFonts w:ascii="Calibri" w:eastAsia="Calibri" w:hAnsi="Calibri" w:cs="Calibri"/>
                <w:i/>
              </w:rPr>
              <w:t>(b)</w:t>
            </w:r>
          </w:p>
        </w:tc>
        <w:tc>
          <w:tcPr>
            <w:tcW w:w="4335" w:type="dxa"/>
            <w:vMerge/>
            <w:tcBorders>
              <w:top w:val="single" w:sz="8" w:space="0" w:color="000000"/>
              <w:left w:val="single" w:sz="8" w:space="0" w:color="000000"/>
              <w:bottom w:val="single" w:sz="8" w:space="0" w:color="000000"/>
              <w:right w:val="single" w:sz="8" w:space="0" w:color="000000"/>
            </w:tcBorders>
            <w:vAlign w:val="center"/>
            <w:hideMark/>
          </w:tcPr>
          <w:p w14:paraId="2CADD6AF" w14:textId="77777777" w:rsidR="00372CDA" w:rsidRDefault="00372CDA" w:rsidP="00BF2636">
            <w:pPr>
              <w:rPr>
                <w:rFonts w:ascii="Calibri" w:eastAsia="Calibri" w:hAnsi="Calibri" w:cs="Calibri"/>
                <w:i/>
                <w:lang w:val="en"/>
              </w:rPr>
            </w:pPr>
          </w:p>
        </w:tc>
      </w:tr>
      <w:tr w:rsidR="00372CDA" w14:paraId="3F66D968" w14:textId="77777777" w:rsidTr="00BF2636">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13B90" w14:textId="77777777" w:rsidR="00372CDA" w:rsidRDefault="00372CDA" w:rsidP="00BF2636">
            <w:pPr>
              <w:widowControl w:val="0"/>
              <w:spacing w:line="240" w:lineRule="auto"/>
              <w:jc w:val="center"/>
              <w:rPr>
                <w:rFonts w:ascii="Calibri" w:eastAsia="Calibri" w:hAnsi="Calibri" w:cs="Calibri"/>
                <w:i/>
              </w:rPr>
            </w:pPr>
            <w:r>
              <w:rPr>
                <w:rFonts w:ascii="Calibri" w:eastAsia="Calibri" w:hAnsi="Calibri" w:cs="Calibri"/>
                <w:i/>
              </w:rPr>
              <w:t xml:space="preserve">Fig. 5. </w:t>
            </w:r>
            <w:proofErr w:type="spellStart"/>
            <w:r>
              <w:rPr>
                <w:rFonts w:ascii="Calibri" w:eastAsia="Calibri" w:hAnsi="Calibri" w:cs="Calibri"/>
                <w:i/>
              </w:rPr>
              <w:t>FreeCAD</w:t>
            </w:r>
            <w:proofErr w:type="spellEnd"/>
            <w:r>
              <w:rPr>
                <w:rFonts w:ascii="Calibri" w:eastAsia="Calibri" w:hAnsi="Calibri" w:cs="Calibri"/>
                <w:i/>
              </w:rPr>
              <w:t xml:space="preserve"> connector assembly tools (a) main panel, (b) upon clicking ‘open existing assembly’, and (c) upon clicking ‘create new assembly’.</w:t>
            </w:r>
          </w:p>
        </w:tc>
      </w:tr>
    </w:tbl>
    <w:p w14:paraId="67AF394E" w14:textId="77777777" w:rsidR="00372CDA" w:rsidRDefault="00372CDA" w:rsidP="00372CDA">
      <w:pPr>
        <w:rPr>
          <w:rFonts w:ascii="Calibri" w:eastAsia="Calibri" w:hAnsi="Calibri" w:cs="Calibri"/>
          <w:lang w:val="en"/>
        </w:rPr>
      </w:pPr>
    </w:p>
    <w:p w14:paraId="48364CF6" w14:textId="77777777" w:rsidR="00372CDA" w:rsidRDefault="00372CDA" w:rsidP="00372CDA">
      <w:pPr>
        <w:rPr>
          <w:rFonts w:ascii="Calibri" w:eastAsia="Calibri" w:hAnsi="Calibri" w:cs="Calibri"/>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2CDA" w14:paraId="5B3F7C16" w14:textId="77777777" w:rsidTr="00BF2636">
        <w:trPr>
          <w:jc w:val="center"/>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35B39" w14:textId="0CD4BE9C" w:rsidR="00372CDA" w:rsidRDefault="00372CDA" w:rsidP="00BF2636">
            <w:pPr>
              <w:jc w:val="center"/>
              <w:rPr>
                <w:rFonts w:ascii="Calibri" w:eastAsia="Calibri" w:hAnsi="Calibri" w:cs="Calibri"/>
              </w:rPr>
            </w:pPr>
          </w:p>
        </w:tc>
      </w:tr>
      <w:tr w:rsidR="00372CDA" w14:paraId="5FC3C954" w14:textId="77777777" w:rsidTr="00BF2636">
        <w:trPr>
          <w:jc w:val="center"/>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844CA" w14:textId="77777777" w:rsidR="00372CDA" w:rsidRDefault="00372CDA" w:rsidP="00BF2636">
            <w:pPr>
              <w:widowControl w:val="0"/>
              <w:spacing w:line="240" w:lineRule="auto"/>
              <w:jc w:val="center"/>
              <w:rPr>
                <w:rFonts w:ascii="Calibri" w:eastAsia="Calibri" w:hAnsi="Calibri" w:cs="Calibri"/>
                <w:i/>
              </w:rPr>
            </w:pPr>
            <w:r>
              <w:rPr>
                <w:rFonts w:ascii="Calibri" w:eastAsia="Calibri" w:hAnsi="Calibri" w:cs="Calibri"/>
                <w:i/>
              </w:rPr>
              <w:t xml:space="preserve">Fig. 6. </w:t>
            </w:r>
            <w:proofErr w:type="spellStart"/>
            <w:r>
              <w:rPr>
                <w:rFonts w:ascii="Calibri" w:eastAsia="Calibri" w:hAnsi="Calibri" w:cs="Calibri"/>
                <w:i/>
              </w:rPr>
              <w:t>FreeCAD</w:t>
            </w:r>
            <w:proofErr w:type="spellEnd"/>
            <w:r>
              <w:rPr>
                <w:rFonts w:ascii="Calibri" w:eastAsia="Calibri" w:hAnsi="Calibri" w:cs="Calibri"/>
                <w:i/>
              </w:rPr>
              <w:t xml:space="preserve"> connector version 2 UI showing a sample multi-component assembly.</w:t>
            </w:r>
          </w:p>
        </w:tc>
      </w:tr>
    </w:tbl>
    <w:p w14:paraId="750F9472" w14:textId="77777777" w:rsidR="00372CDA" w:rsidRDefault="00372CDA" w:rsidP="00372CDA">
      <w:pPr>
        <w:jc w:val="center"/>
        <w:rPr>
          <w:rFonts w:ascii="Calibri" w:eastAsia="Calibri" w:hAnsi="Calibri" w:cs="Calibri"/>
          <w:lang w:val="en"/>
        </w:rPr>
      </w:pPr>
    </w:p>
    <w:p w14:paraId="71BEE00F" w14:textId="77777777" w:rsidR="00372CDA" w:rsidRDefault="00372CDA" w:rsidP="00372CDA">
      <w:pPr>
        <w:pStyle w:val="Heading2"/>
        <w:jc w:val="both"/>
        <w:rPr>
          <w:rFonts w:ascii="Arial" w:eastAsia="Arial" w:hAnsi="Arial" w:cs="Arial"/>
        </w:rPr>
      </w:pPr>
      <w:bookmarkStart w:id="6" w:name="_a1ldikitox64"/>
      <w:bookmarkEnd w:id="6"/>
      <w:r>
        <w:rPr>
          <w:rFonts w:eastAsia="Arial"/>
        </w:rPr>
        <w:t>Future work</w:t>
      </w:r>
    </w:p>
    <w:p w14:paraId="42A68906" w14:textId="77777777" w:rsidR="00372CDA" w:rsidRDefault="00372CDA" w:rsidP="00372CDA">
      <w:pPr>
        <w:jc w:val="both"/>
        <w:rPr>
          <w:rFonts w:ascii="Calibri" w:eastAsia="Calibri" w:hAnsi="Calibri" w:cs="Calibri"/>
        </w:rPr>
      </w:pPr>
      <w:r>
        <w:rPr>
          <w:rFonts w:ascii="Calibri" w:eastAsia="Calibri" w:hAnsi="Calibri" w:cs="Calibri"/>
        </w:rPr>
        <w:t xml:space="preserve">Next steps of the work mainly revolve around refining the single-asset push and pull process, as well as adding more features to the assembly tool. The assembly tool at its current state is still envisioned as a </w:t>
      </w:r>
      <w:proofErr w:type="spellStart"/>
      <w:r>
        <w:rPr>
          <w:rFonts w:ascii="Calibri" w:eastAsia="Calibri" w:hAnsi="Calibri" w:cs="Calibri"/>
        </w:rPr>
        <w:t>git</w:t>
      </w:r>
      <w:proofErr w:type="spellEnd"/>
      <w:r>
        <w:rPr>
          <w:rFonts w:ascii="Calibri" w:eastAsia="Calibri" w:hAnsi="Calibri" w:cs="Calibri"/>
        </w:rPr>
        <w:t xml:space="preserve">-style push and pull system, however if improvements can be made to speed up the time it takes to request data from Nucleus, a live-link would be possible. This can be done by extracting the </w:t>
      </w:r>
      <w:proofErr w:type="spellStart"/>
      <w:r>
        <w:rPr>
          <w:rFonts w:ascii="Calibri" w:eastAsia="Calibri" w:hAnsi="Calibri" w:cs="Calibri"/>
        </w:rPr>
        <w:t>Xform</w:t>
      </w:r>
      <w:proofErr w:type="spellEnd"/>
      <w:r>
        <w:rPr>
          <w:rFonts w:ascii="Calibri" w:eastAsia="Calibri" w:hAnsi="Calibri" w:cs="Calibri"/>
        </w:rPr>
        <w:t xml:space="preserve"> positions of each component in a USD live layer and converting them into </w:t>
      </w:r>
      <w:proofErr w:type="spellStart"/>
      <w:r>
        <w:rPr>
          <w:rFonts w:ascii="Calibri" w:eastAsia="Calibri" w:hAnsi="Calibri" w:cs="Calibri"/>
        </w:rPr>
        <w:t>FreeCAD</w:t>
      </w:r>
      <w:proofErr w:type="spellEnd"/>
      <w:r>
        <w:rPr>
          <w:rFonts w:ascii="Calibri" w:eastAsia="Calibri" w:hAnsi="Calibri" w:cs="Calibri"/>
        </w:rPr>
        <w:t xml:space="preserve"> object placement coordinates. </w:t>
      </w:r>
    </w:p>
    <w:p w14:paraId="09E3827A" w14:textId="77777777" w:rsidR="00372CDA" w:rsidRDefault="00372CDA" w:rsidP="00372CDA">
      <w:pPr>
        <w:jc w:val="center"/>
        <w:rPr>
          <w:b/>
          <w:sz w:val="26"/>
          <w:szCs w:val="26"/>
        </w:rPr>
      </w:pPr>
      <w:r>
        <w:rPr>
          <w:b/>
          <w:sz w:val="26"/>
          <w:szCs w:val="26"/>
        </w:rPr>
        <w:t xml:space="preserve">December Project Report - </w:t>
      </w:r>
      <w:proofErr w:type="spellStart"/>
      <w:r>
        <w:rPr>
          <w:b/>
          <w:sz w:val="26"/>
          <w:szCs w:val="26"/>
        </w:rPr>
        <w:t>FreeCAD</w:t>
      </w:r>
      <w:proofErr w:type="spellEnd"/>
      <w:r>
        <w:rPr>
          <w:b/>
          <w:sz w:val="26"/>
          <w:szCs w:val="26"/>
        </w:rPr>
        <w:t xml:space="preserve"> Connector</w:t>
      </w:r>
    </w:p>
    <w:p w14:paraId="781126E2" w14:textId="77777777" w:rsidR="00372CDA" w:rsidRDefault="00372CDA" w:rsidP="00372CDA">
      <w:pPr>
        <w:jc w:val="center"/>
        <w:rPr>
          <w:sz w:val="26"/>
          <w:szCs w:val="26"/>
        </w:rPr>
      </w:pPr>
      <w:r>
        <w:rPr>
          <w:sz w:val="26"/>
          <w:szCs w:val="26"/>
        </w:rPr>
        <w:t>Raska Soemantoro</w:t>
      </w:r>
    </w:p>
    <w:p w14:paraId="450D9E84" w14:textId="77777777" w:rsidR="00372CDA" w:rsidRDefault="00372CDA" w:rsidP="00372CDA">
      <w:pPr>
        <w:jc w:val="center"/>
        <w:rPr>
          <w:sz w:val="26"/>
          <w:szCs w:val="26"/>
        </w:rPr>
      </w:pPr>
    </w:p>
    <w:p w14:paraId="368715E1" w14:textId="77777777" w:rsidR="00372CDA" w:rsidRDefault="00372CDA" w:rsidP="00372CDA">
      <w:pPr>
        <w:jc w:val="both"/>
      </w:pPr>
      <w:r>
        <w:t xml:space="preserve">In this report, an explanation of the progress made on the </w:t>
      </w:r>
      <w:proofErr w:type="spellStart"/>
      <w:r>
        <w:t>FreeCAD</w:t>
      </w:r>
      <w:proofErr w:type="spellEnd"/>
      <w:r>
        <w:t xml:space="preserve"> Connector since the submission of the previous report is given.</w:t>
      </w:r>
    </w:p>
    <w:p w14:paraId="775F301A" w14:textId="77777777" w:rsidR="00372CDA" w:rsidRDefault="00372CDA" w:rsidP="00372CDA">
      <w:pPr>
        <w:jc w:val="both"/>
      </w:pPr>
    </w:p>
    <w:p w14:paraId="4142E0C3" w14:textId="199CA0D0" w:rsidR="00372CDA" w:rsidRDefault="00372CDA" w:rsidP="00372CDA">
      <w:pPr>
        <w:jc w:val="both"/>
      </w:pPr>
      <w:r>
        <w:t xml:space="preserve">Version 1 of the </w:t>
      </w:r>
      <w:proofErr w:type="spellStart"/>
      <w:r>
        <w:t>FreeCAD</w:t>
      </w:r>
      <w:proofErr w:type="spellEnd"/>
      <w:r>
        <w:t xml:space="preserve"> connector relied heavily on tessellated Universal Scene Description (USD) geometry. The second version of the software introduced the use of neutral CAD files in the STEP format and the ability to work with multiple components in a git-style push and pull workflow. The shift from USD to STEP in the second version was important as the first version required the user to repair the geometry due to the tessellated format at every step of the editing process, which is not only a lengthy manual process, but also introduced errors in the geometry as it is tessellated and re-built continuously. </w:t>
      </w:r>
    </w:p>
    <w:p w14:paraId="3DB561AC" w14:textId="77777777" w:rsidR="00372CDA" w:rsidRDefault="00372CDA" w:rsidP="00372CDA">
      <w:pPr>
        <w:jc w:val="both"/>
      </w:pPr>
      <w:r>
        <w:t xml:space="preserve">This version mainly focused on the multi-component assembly feature of the developed software, which includes performance improvements in the push-pull assembly workflow and the introduction of an interactive live assembly feature. </w:t>
      </w:r>
    </w:p>
    <w:p w14:paraId="7270CC3D" w14:textId="77777777" w:rsidR="00372CDA" w:rsidRDefault="00372CDA" w:rsidP="00372CDA">
      <w:pPr>
        <w:jc w:val="both"/>
      </w:pPr>
    </w:p>
    <w:p w14:paraId="6C58284F" w14:textId="77777777" w:rsidR="00372CDA" w:rsidRDefault="00372CDA" w:rsidP="00372CDA">
      <w:pPr>
        <w:pStyle w:val="Heading1"/>
        <w:spacing w:before="0" w:line="240" w:lineRule="auto"/>
        <w:jc w:val="both"/>
        <w:rPr>
          <w:rFonts w:eastAsia="Arial"/>
          <w:sz w:val="28"/>
          <w:szCs w:val="28"/>
        </w:rPr>
      </w:pPr>
      <w:bookmarkStart w:id="7" w:name="_v3w60lxjz6qo"/>
      <w:bookmarkEnd w:id="7"/>
      <w:r>
        <w:rPr>
          <w:rFonts w:eastAsia="Arial"/>
          <w:sz w:val="28"/>
          <w:szCs w:val="28"/>
        </w:rPr>
        <w:t xml:space="preserve">Push-pull assembly </w:t>
      </w:r>
      <w:proofErr w:type="gramStart"/>
      <w:r>
        <w:rPr>
          <w:rFonts w:eastAsia="Arial"/>
          <w:sz w:val="28"/>
          <w:szCs w:val="28"/>
        </w:rPr>
        <w:t>workflow</w:t>
      </w:r>
      <w:proofErr w:type="gramEnd"/>
    </w:p>
    <w:p w14:paraId="68AA08E6" w14:textId="77777777" w:rsidR="00372CDA" w:rsidRDefault="00372CDA" w:rsidP="00372CDA">
      <w:pPr>
        <w:jc w:val="both"/>
      </w:pPr>
    </w:p>
    <w:sectPr w:rsidR="00372CDA" w:rsidSect="002A6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63EF"/>
    <w:multiLevelType w:val="multilevel"/>
    <w:tmpl w:val="0DB2D2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9E13B6"/>
    <w:multiLevelType w:val="multilevel"/>
    <w:tmpl w:val="C3A89C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F56F47"/>
    <w:multiLevelType w:val="multilevel"/>
    <w:tmpl w:val="AA669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B673F0"/>
    <w:multiLevelType w:val="multilevel"/>
    <w:tmpl w:val="14684A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B801AB"/>
    <w:multiLevelType w:val="multilevel"/>
    <w:tmpl w:val="52BA07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465A5D"/>
    <w:multiLevelType w:val="multilevel"/>
    <w:tmpl w:val="DECA8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943101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09367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79012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97164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1863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02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DA"/>
    <w:rsid w:val="002A6763"/>
    <w:rsid w:val="00372CDA"/>
    <w:rsid w:val="003B4CBE"/>
    <w:rsid w:val="0067154A"/>
    <w:rsid w:val="0072094D"/>
    <w:rsid w:val="00873359"/>
    <w:rsid w:val="00BB624E"/>
    <w:rsid w:val="00D22F50"/>
    <w:rsid w:val="00E42C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0858"/>
  <w15:chartTrackingRefBased/>
  <w15:docId w15:val="{8E6E6FBC-64D2-4AF8-B234-1C4DEBCE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CDA"/>
  </w:style>
  <w:style w:type="paragraph" w:styleId="Heading1">
    <w:name w:val="heading 1"/>
    <w:basedOn w:val="Normal"/>
    <w:next w:val="Normal"/>
    <w:link w:val="Heading1Char"/>
    <w:uiPriority w:val="9"/>
    <w:qFormat/>
    <w:rsid w:val="00372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CDA"/>
    <w:rPr>
      <w:rFonts w:eastAsiaTheme="majorEastAsia" w:cstheme="majorBidi"/>
      <w:color w:val="272727" w:themeColor="text1" w:themeTint="D8"/>
    </w:rPr>
  </w:style>
  <w:style w:type="paragraph" w:styleId="Title">
    <w:name w:val="Title"/>
    <w:basedOn w:val="Normal"/>
    <w:next w:val="Normal"/>
    <w:link w:val="TitleChar"/>
    <w:uiPriority w:val="10"/>
    <w:qFormat/>
    <w:rsid w:val="00372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CDA"/>
    <w:pPr>
      <w:spacing w:before="160"/>
      <w:jc w:val="center"/>
    </w:pPr>
    <w:rPr>
      <w:i/>
      <w:iCs/>
      <w:color w:val="404040" w:themeColor="text1" w:themeTint="BF"/>
    </w:rPr>
  </w:style>
  <w:style w:type="character" w:customStyle="1" w:styleId="QuoteChar">
    <w:name w:val="Quote Char"/>
    <w:basedOn w:val="DefaultParagraphFont"/>
    <w:link w:val="Quote"/>
    <w:uiPriority w:val="29"/>
    <w:rsid w:val="00372CDA"/>
    <w:rPr>
      <w:i/>
      <w:iCs/>
      <w:color w:val="404040" w:themeColor="text1" w:themeTint="BF"/>
    </w:rPr>
  </w:style>
  <w:style w:type="paragraph" w:styleId="ListParagraph">
    <w:name w:val="List Paragraph"/>
    <w:basedOn w:val="Normal"/>
    <w:uiPriority w:val="34"/>
    <w:qFormat/>
    <w:rsid w:val="00372CDA"/>
    <w:pPr>
      <w:ind w:left="720"/>
      <w:contextualSpacing/>
    </w:pPr>
  </w:style>
  <w:style w:type="character" w:styleId="IntenseEmphasis">
    <w:name w:val="Intense Emphasis"/>
    <w:basedOn w:val="DefaultParagraphFont"/>
    <w:uiPriority w:val="21"/>
    <w:qFormat/>
    <w:rsid w:val="00372CDA"/>
    <w:rPr>
      <w:i/>
      <w:iCs/>
      <w:color w:val="0F4761" w:themeColor="accent1" w:themeShade="BF"/>
    </w:rPr>
  </w:style>
  <w:style w:type="paragraph" w:styleId="IntenseQuote">
    <w:name w:val="Intense Quote"/>
    <w:basedOn w:val="Normal"/>
    <w:next w:val="Normal"/>
    <w:link w:val="IntenseQuoteChar"/>
    <w:uiPriority w:val="30"/>
    <w:qFormat/>
    <w:rsid w:val="00372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CDA"/>
    <w:rPr>
      <w:i/>
      <w:iCs/>
      <w:color w:val="0F4761" w:themeColor="accent1" w:themeShade="BF"/>
    </w:rPr>
  </w:style>
  <w:style w:type="character" w:styleId="IntenseReference">
    <w:name w:val="Intense Reference"/>
    <w:basedOn w:val="DefaultParagraphFont"/>
    <w:uiPriority w:val="32"/>
    <w:qFormat/>
    <w:rsid w:val="00372CDA"/>
    <w:rPr>
      <w:b/>
      <w:bCs/>
      <w:smallCaps/>
      <w:color w:val="0F4761" w:themeColor="accent1" w:themeShade="BF"/>
      <w:spacing w:val="5"/>
    </w:rPr>
  </w:style>
  <w:style w:type="character" w:styleId="Hyperlink">
    <w:name w:val="Hyperlink"/>
    <w:basedOn w:val="DefaultParagraphFont"/>
    <w:uiPriority w:val="99"/>
    <w:semiHidden/>
    <w:unhideWhenUsed/>
    <w:rsid w:val="00372C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iki.freecad.org/Assembly4_Workbench" TargetMode="External"/><Relationship Id="rId5" Type="http://schemas.openxmlformats.org/officeDocument/2006/relationships/image" Target="media/image1.png"/><Relationship Id="rId15" Type="http://schemas.openxmlformats.org/officeDocument/2006/relationships/hyperlink" Target="https://www.cadalyst.com/collaboration/digital-twin/metaverse-separating-wheat-chaff-cad-perspective-78906" TargetMode="External"/><Relationship Id="rId23" Type="http://schemas.openxmlformats.org/officeDocument/2006/relationships/hyperlink" Target="https://wiki.freecad.org/Assembly3_Workbench"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iki.freecad.org/A2plus_Workbench" TargetMode="External"/><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Raska Soemantoro</dc:creator>
  <cp:keywords/>
  <dc:description/>
  <cp:lastModifiedBy>Raska Soemantoro</cp:lastModifiedBy>
  <cp:revision>2</cp:revision>
  <dcterms:created xsi:type="dcterms:W3CDTF">2024-05-07T13:52:00Z</dcterms:created>
  <dcterms:modified xsi:type="dcterms:W3CDTF">2024-05-07T16:24:00Z</dcterms:modified>
</cp:coreProperties>
</file>