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54E98" w:rsidRPr="00E54E98" w:rsidTr="00E54E98">
        <w:trPr>
          <w:trHeight w:val="115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  <w:tr w:rsidR="00E54E98" w:rsidRPr="00E54E98" w:rsidTr="00E54E98">
        <w:trPr>
          <w:trHeight w:val="84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HY헤드라인M" w:eastAsia="HY헤드라인M" w:hAnsi="굴림" w:cs="굴림" w:hint="eastAsia"/>
                <w:b/>
                <w:bCs/>
                <w:color w:val="000000"/>
                <w:sz w:val="42"/>
                <w:szCs w:val="42"/>
              </w:rPr>
              <w:t>2023 메타버스 개발자 경진대회 개발계획서</w:t>
            </w:r>
          </w:p>
        </w:tc>
      </w:tr>
      <w:tr w:rsidR="00E54E98" w:rsidRPr="00E54E98" w:rsidTr="00E54E98">
        <w:trPr>
          <w:trHeight w:val="114"/>
          <w:jc w:val="center"/>
        </w:trPr>
        <w:tc>
          <w:tcPr>
            <w:tcW w:w="9751" w:type="dxa"/>
            <w:tcBorders>
              <w:top w:val="nil"/>
              <w:left w:val="nil"/>
              <w:bottom w:val="nil"/>
              <w:right w:val="nil"/>
            </w:tcBorders>
            <w:shd w:val="clear" w:color="auto" w:fill="E3DCC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4"/>
                <w:szCs w:val="4"/>
              </w:rPr>
            </w:pPr>
          </w:p>
        </w:tc>
      </w:tr>
    </w:tbl>
    <w:p w:rsidR="00E54E98" w:rsidRPr="00E54E98" w:rsidRDefault="00E54E98" w:rsidP="00E54E98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□ </w:t>
      </w:r>
      <w:proofErr w:type="spellStart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참가팀</w:t>
      </w:r>
      <w:proofErr w:type="spellEnd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개요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069"/>
        <w:gridCol w:w="719"/>
        <w:gridCol w:w="270"/>
        <w:gridCol w:w="114"/>
        <w:gridCol w:w="680"/>
        <w:gridCol w:w="950"/>
        <w:gridCol w:w="975"/>
        <w:gridCol w:w="719"/>
        <w:gridCol w:w="922"/>
        <w:gridCol w:w="929"/>
        <w:gridCol w:w="879"/>
      </w:tblGrid>
      <w:tr w:rsidR="00E54E98" w:rsidRPr="00E54E98" w:rsidTr="00E54E98">
        <w:trPr>
          <w:trHeight w:val="334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E54E98" w:rsidRPr="00E54E98" w:rsidTr="00E54E98">
        <w:trPr>
          <w:trHeight w:val="448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# 온라인 접수페이지와 동일한 정보로 입력</w:t>
            </w:r>
          </w:p>
        </w:tc>
      </w:tr>
      <w:tr w:rsidR="00E54E98" w:rsidRPr="00E54E98" w:rsidTr="00E54E98">
        <w:trPr>
          <w:trHeight w:val="565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학생부</w:t>
            </w:r>
          </w:p>
        </w:tc>
        <w:tc>
          <w:tcPr>
            <w:tcW w:w="11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초등학생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중학생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8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8"/>
                <w:kern w:val="0"/>
                <w:sz w:val="16"/>
                <w:szCs w:val="16"/>
              </w:rPr>
              <w:t>고등학생</w:t>
            </w:r>
          </w:p>
        </w:tc>
        <w:tc>
          <w:tcPr>
            <w:tcW w:w="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성인부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대학생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4"/>
                <w:kern w:val="0"/>
                <w:sz w:val="16"/>
                <w:szCs w:val="16"/>
              </w:rPr>
              <w:t>대학원생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일반</w:t>
            </w:r>
          </w:p>
        </w:tc>
      </w:tr>
      <w:tr w:rsidR="00E54E98" w:rsidRPr="00E54E98" w:rsidTr="00E54E98">
        <w:trPr>
          <w:trHeight w:val="438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성인</w:t>
            </w: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Meta의 ‘메타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퀘스트’에서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 가능한 VR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Meta의 ‘Meta Spark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이용한 카메라 필터, 게임 등 AR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>퀄컴의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 xml:space="preserve"> ‘Snapdragon Spaces’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6"/>
                <w:kern w:val="0"/>
                <w:sz w:val="18"/>
                <w:szCs w:val="18"/>
              </w:rPr>
              <w:t xml:space="preserve"> 활용한 교육, SNS, 게임, 의료 등 AR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시어스랩의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MirrorGear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SDK’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활용해 Unity 기반의 메타버스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과제5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8"/>
                <w:kern w:val="0"/>
                <w:sz w:val="18"/>
                <w:szCs w:val="18"/>
              </w:rPr>
              <w:t>㈜메타캠프의 메타버스 플랫폼 ‘there’에서 사용 가능한 VRM 기반 아바타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과제6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모빌테크의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 xml:space="preserve"> 도시공간 데이터를 활용하여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>언리얼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1"/>
                <w:kern w:val="0"/>
                <w:sz w:val="18"/>
                <w:szCs w:val="18"/>
              </w:rPr>
              <w:t xml:space="preserve"> 기반의 관광, 안내 등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과제7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유티플러스인터랙티브의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Ditoland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이용한 메타버스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과제8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>스코넥엔터테인먼트의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2"/>
                <w:kern w:val="0"/>
                <w:sz w:val="18"/>
                <w:szCs w:val="18"/>
              </w:rPr>
              <w:t xml:space="preserve"> VR 인터랙티브 게임 콘텐츠 개발(‘메타 퀘스트 2/Pro’ 기반)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과제9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유콘크리에이티브㈜의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메타버스 내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쳇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GPT-API를 활용한 알고리즘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과제10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에스오에스랩의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3D 라이다 센서를 이용한 디지털 트윈 서비스/콘텐츠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과제11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㈜크리스피의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노리큐브용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이머시브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XR 체험공간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과제12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리빌더에이아이의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 xml:space="preserve"> ‘3D Reconstruction SDK’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t xml:space="preserve"> 활용한 3D 메타버스 서비스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5"/>
                <w:kern w:val="0"/>
                <w:sz w:val="18"/>
                <w:szCs w:val="18"/>
              </w:rPr>
              <w:lastRenderedPageBreak/>
              <w:t>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과제13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티엠디교육그룹의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미래기술·스마트시티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 xml:space="preserve"> 체험형 메타버스 콘텐츠 개발(‘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홀로렌즈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88"/>
                <w:kern w:val="0"/>
                <w:sz w:val="18"/>
                <w:szCs w:val="18"/>
              </w:rPr>
              <w:t>2’ 기반)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과제14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이노시뮬레이션의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‘GD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활용한 국내 랜드마크 3D모델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과제15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넷스트림의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넷스타리움’을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활용한 메타버스 전시회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과제16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투엠비게임의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자연·사회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재난 VR 콘텐츠 개발(‘메타 퀘스트 2’ 기반)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과제17</w:t>
            </w:r>
          </w:p>
        </w:tc>
        <w:tc>
          <w:tcPr>
            <w:tcW w:w="66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피앤씨솔루션의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 xml:space="preserve"> ‘메타렌즈(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MetaLens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w w:val="99"/>
                <w:kern w:val="0"/>
                <w:sz w:val="18"/>
                <w:szCs w:val="18"/>
              </w:rPr>
              <w:t>)* AR기기’에서 활용 가능한 콘텐츠 개발</w:t>
            </w:r>
          </w:p>
        </w:tc>
      </w:tr>
      <w:tr w:rsidR="00E54E98" w:rsidRPr="00E54E98" w:rsidTr="00E54E98">
        <w:trPr>
          <w:trHeight w:val="43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XR, AI 등 메타버스 기반 기술을 활용한 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>콘텐츠·서비스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18"/>
                <w:szCs w:val="18"/>
              </w:rPr>
              <w:t xml:space="preserve"> 개발</w:t>
            </w:r>
          </w:p>
        </w:tc>
      </w:tr>
      <w:tr w:rsidR="00E54E98" w:rsidRPr="00E54E98" w:rsidTr="00E54E98">
        <w:trPr>
          <w:trHeight w:val="406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학생</w:t>
            </w: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과제1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4"/>
                <w:kern w:val="0"/>
                <w:szCs w:val="20"/>
              </w:rPr>
              <w:t>Meta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의 ‘Meta Spark Studio’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>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이용한 카메라 필터, 게임 등 AR 콘텐츠 개발</w:t>
            </w:r>
          </w:p>
        </w:tc>
      </w:tr>
      <w:tr w:rsidR="00E54E98" w:rsidRPr="00E54E98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과제2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로보로보는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로블록스의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‘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로블록스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스튜디오’를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이용한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>교육·홍보용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22"/>
                <w:w w:val="95"/>
                <w:kern w:val="0"/>
                <w:szCs w:val="20"/>
              </w:rPr>
              <w:t xml:space="preserve">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콘텐츠 개발</w:t>
            </w:r>
          </w:p>
        </w:tc>
      </w:tr>
      <w:tr w:rsidR="00E54E98" w:rsidRPr="00E54E98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과제3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데이터킹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0"/>
                <w:w w:val="97"/>
                <w:kern w:val="0"/>
                <w:szCs w:val="20"/>
              </w:rPr>
              <w:t>㈜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>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38"/>
                <w:w w:val="97"/>
                <w:kern w:val="0"/>
                <w:szCs w:val="20"/>
              </w:rPr>
              <w:t xml:space="preserve"> ‘360Hexaworld Voxel’을 활용해 부산월드엑스포 2030 홍보 메타버스 개발</w:t>
            </w:r>
          </w:p>
        </w:tc>
      </w:tr>
      <w:tr w:rsidR="00E54E98" w:rsidRPr="00E54E98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과제4</w:t>
            </w:r>
          </w:p>
        </w:tc>
        <w:tc>
          <w:tcPr>
            <w:tcW w:w="678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3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㈜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투엠비게임의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자연·사회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 재난 VR 콘텐츠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개발(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‘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 퀘스트</w:t>
            </w:r>
            <w:r w:rsidRPr="00E54E98">
              <w:rPr>
                <w:rFonts w:ascii="함초롬바탕" w:eastAsia="맑은 고딕" w:hAnsi="굴림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2’ 기반)</w:t>
            </w:r>
          </w:p>
        </w:tc>
      </w:tr>
      <w:tr w:rsidR="00E54E98" w:rsidRPr="00E54E98" w:rsidTr="00E54E98">
        <w:trPr>
          <w:trHeight w:val="40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8"/>
                <w:kern w:val="0"/>
                <w:szCs w:val="20"/>
              </w:rPr>
              <w:t>자유과제</w:t>
            </w:r>
          </w:p>
        </w:tc>
        <w:tc>
          <w:tcPr>
            <w:tcW w:w="77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ind w:left="250" w:hanging="25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 xml:space="preserve">XR, AI 등 메타버스 기반 기술을 활용한 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 xml:space="preserve">메타버스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>콘텐츠</w:t>
            </w: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·서비스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</w:t>
            </w:r>
          </w:p>
        </w:tc>
      </w:tr>
    </w:tbl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□ 개발 장비 및 SW 지원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047"/>
        <w:gridCol w:w="604"/>
        <w:gridCol w:w="1952"/>
        <w:gridCol w:w="3615"/>
      </w:tblGrid>
      <w:tr w:rsidR="00E54E98" w:rsidRPr="00E54E98" w:rsidTr="00E54E98">
        <w:trPr>
          <w:trHeight w:val="589"/>
        </w:trPr>
        <w:tc>
          <w:tcPr>
            <w:tcW w:w="1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장비 대여 여부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불필요</w:t>
            </w:r>
          </w:p>
        </w:tc>
        <w:tc>
          <w:tcPr>
            <w:tcW w:w="6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Cs w:val="20"/>
              </w:rPr>
              <w:t># 출품작 요약 작성으로 이동</w:t>
            </w:r>
          </w:p>
        </w:tc>
      </w:tr>
      <w:tr w:rsidR="00E54E98" w:rsidRPr="00E54E98" w:rsidTr="00E54E98">
        <w:trPr>
          <w:trHeight w:val="61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</w:t>
            </w:r>
          </w:p>
        </w:tc>
        <w:tc>
          <w:tcPr>
            <w:tcW w:w="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개발 </w:t>
            </w:r>
          </w:p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Meta 퀘스트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퀄컴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스냅드레곤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스페이스 개발 키트</w:t>
            </w:r>
          </w:p>
        </w:tc>
      </w:tr>
      <w:tr w:rsidR="00E54E98" w:rsidRPr="00E54E98" w:rsidTr="00E54E98">
        <w:trPr>
          <w:trHeight w:val="61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MS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홀로렌즈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에스오에스랩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라이다 센서</w:t>
            </w:r>
          </w:p>
        </w:tc>
      </w:tr>
      <w:tr w:rsidR="00E54E98" w:rsidRPr="00E54E98" w:rsidTr="00E54E98">
        <w:trPr>
          <w:trHeight w:val="66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피앤씨솔루션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메타렌즈</w:t>
            </w:r>
          </w:p>
        </w:tc>
      </w:tr>
      <w:tr w:rsidR="00E54E98" w:rsidRPr="00E54E98" w:rsidTr="00E54E98">
        <w:trPr>
          <w:trHeight w:val="5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SW</w:t>
            </w:r>
          </w:p>
        </w:tc>
        <w:tc>
          <w:tcPr>
            <w:tcW w:w="6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유니티 게임개발자 자격증 시험 응시 바우처</w:t>
            </w:r>
          </w:p>
        </w:tc>
      </w:tr>
      <w:tr w:rsidR="00E54E98" w:rsidRPr="00E54E98" w:rsidTr="00E54E98">
        <w:trPr>
          <w:trHeight w:val="58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54E98" w:rsidRPr="00E54E98" w:rsidRDefault="00E54E98" w:rsidP="00E54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 클라우드</w:t>
            </w:r>
          </w:p>
        </w:tc>
        <w:tc>
          <w:tcPr>
            <w:tcW w:w="40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메타캠프 메타버스 플랫폼 there</w:t>
            </w:r>
          </w:p>
        </w:tc>
      </w:tr>
      <w:tr w:rsidR="00E54E98" w:rsidRPr="00E54E98" w:rsidTr="00E54E98">
        <w:trPr>
          <w:trHeight w:val="1059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lastRenderedPageBreak/>
              <w:t>장비 대여 사유</w:t>
            </w:r>
          </w:p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>(필요에 체크한 팀만 작성)</w:t>
            </w:r>
          </w:p>
        </w:tc>
        <w:tc>
          <w:tcPr>
            <w:tcW w:w="1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CCCCCC"/>
                <w:kern w:val="0"/>
                <w:szCs w:val="20"/>
              </w:rPr>
            </w:pPr>
          </w:p>
        </w:tc>
        <w:tc>
          <w:tcPr>
            <w:tcW w:w="6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Cs w:val="20"/>
              </w:rPr>
              <w:t xml:space="preserve"># 장비 대여가 필요한 사유를 요약하여 작성 </w:t>
            </w:r>
          </w:p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한정된 수량에 따라 신청팀의 개발계획 등 검토 후 선별지원 예정 </w:t>
      </w:r>
    </w:p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0"/>
          <w:szCs w:val="30"/>
        </w:rPr>
      </w:pPr>
    </w:p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□ 출품작 요약</w:t>
      </w: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(최대 4p이내)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128"/>
      </w:tblGrid>
      <w:tr w:rsidR="00E54E98" w:rsidRPr="00E54E98" w:rsidTr="00E54E98">
        <w:trPr>
          <w:trHeight w:val="375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22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</w:rPr>
              <w:t>프로젝트 개요</w:t>
            </w:r>
          </w:p>
        </w:tc>
      </w:tr>
      <w:tr w:rsidR="00E54E98" w:rsidRPr="00E54E98" w:rsidTr="00E54E98">
        <w:trPr>
          <w:trHeight w:val="916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# 온라인 접수페이지와 동일한 정보로 입력</w:t>
            </w:r>
          </w:p>
        </w:tc>
      </w:tr>
      <w:tr w:rsidR="00E54E98" w:rsidRPr="00E54E98" w:rsidTr="00E54E98">
        <w:trPr>
          <w:trHeight w:val="1723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구성 및 역할</w:t>
            </w:r>
          </w:p>
        </w:tc>
        <w:tc>
          <w:tcPr>
            <w:tcW w:w="7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# (팀장 홍길동) 프로젝트 총괄 및 파이프라인 구축</w:t>
            </w:r>
          </w:p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# (팀원 김나나) 유니티&amp;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언리얼을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 xml:space="preserve"> 이용한 개발</w:t>
            </w:r>
          </w:p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 xml:space="preserve"># (팀원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김둘둘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>블랜더를</w:t>
            </w:r>
            <w:proofErr w:type="spellEnd"/>
            <w:r w:rsidRPr="00E54E98">
              <w:rPr>
                <w:rFonts w:ascii="맑은 고딕" w:eastAsia="맑은 고딕" w:hAnsi="맑은 고딕" w:cs="굴림" w:hint="eastAsia"/>
                <w:i/>
                <w:iCs/>
                <w:color w:val="CCCCCC"/>
                <w:kern w:val="0"/>
                <w:sz w:val="18"/>
                <w:szCs w:val="18"/>
              </w:rPr>
              <w:t xml:space="preserve"> 이용한 모델링 디자인</w:t>
            </w:r>
          </w:p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FF"/>
                <w:sz w:val="18"/>
                <w:szCs w:val="18"/>
              </w:rPr>
              <w:t>※ 역할은 1~2줄 이내로 자세히 기재</w:t>
            </w:r>
          </w:p>
        </w:tc>
      </w:tr>
      <w:tr w:rsidR="00E54E98" w:rsidRPr="00E54E98" w:rsidTr="00E54E98">
        <w:trPr>
          <w:trHeight w:val="936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개발배경 및 목적</w:t>
            </w:r>
          </w:p>
        </w:tc>
        <w:tc>
          <w:tcPr>
            <w:tcW w:w="7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54E98" w:rsidRPr="00E54E98" w:rsidTr="00E54E98">
        <w:trPr>
          <w:trHeight w:val="936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 w:val="24"/>
                <w:szCs w:val="24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 개발계획</w:t>
            </w:r>
          </w:p>
        </w:tc>
        <w:tc>
          <w:tcPr>
            <w:tcW w:w="7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CCCCCC"/>
                <w:kern w:val="0"/>
                <w:szCs w:val="20"/>
              </w:rPr>
            </w:pPr>
          </w:p>
        </w:tc>
      </w:tr>
    </w:tbl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0"/>
          <w:szCs w:val="30"/>
        </w:rPr>
      </w:pPr>
    </w:p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□ 메타버스 </w:t>
      </w:r>
      <w:proofErr w:type="spellStart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펠로우십</w:t>
      </w:r>
      <w:proofErr w:type="spellEnd"/>
      <w:r w:rsidRPr="00E54E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 참가의향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553"/>
        <w:gridCol w:w="3586"/>
      </w:tblGrid>
      <w:tr w:rsidR="00E54E98" w:rsidRPr="00E54E98" w:rsidTr="00E54E98">
        <w:trPr>
          <w:trHeight w:val="565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참가의향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98" w:rsidRPr="00E54E98" w:rsidRDefault="00E54E98" w:rsidP="00E54E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54E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아니오</w:t>
            </w:r>
            <w:proofErr w:type="spellEnd"/>
          </w:p>
        </w:tc>
      </w:tr>
    </w:tbl>
    <w:p w:rsidR="00E54E98" w:rsidRPr="00E54E98" w:rsidRDefault="00E54E98" w:rsidP="00E54E9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※ 메타버스 </w:t>
      </w:r>
      <w:proofErr w:type="spellStart"/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>펠로우십</w:t>
      </w:r>
      <w:proofErr w:type="spellEnd"/>
      <w:r w:rsidRPr="00E54E9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참가의향 선택은 성인부 지원자에 한함</w:t>
      </w:r>
    </w:p>
    <w:p w:rsidR="000968F0" w:rsidRPr="00E54E98" w:rsidRDefault="000968F0"/>
    <w:sectPr w:rsidR="000968F0" w:rsidRPr="00E54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98"/>
    <w:rsid w:val="000968F0"/>
    <w:rsid w:val="00E5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9B97-36C3-4842-9AB3-A1628960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54E9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s0">
    <w:name w:val="s0"/>
    <w:basedOn w:val="a"/>
    <w:rsid w:val="00E54E98"/>
    <w:pPr>
      <w:wordWrap/>
      <w:autoSpaceDE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 전파진흥협회</dc:creator>
  <cp:keywords/>
  <dc:description/>
  <cp:lastModifiedBy>한국 전파진흥협회</cp:lastModifiedBy>
  <cp:revision>1</cp:revision>
  <dcterms:created xsi:type="dcterms:W3CDTF">2023-05-15T06:06:00Z</dcterms:created>
  <dcterms:modified xsi:type="dcterms:W3CDTF">2023-05-15T06:06:00Z</dcterms:modified>
</cp:coreProperties>
</file>