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Mete Uz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60353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Engr421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Homework 6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Data Generation: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used the same approach I used in homework 1.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Centroids: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used the code from lab 11 and ran 2 iterations to get initial centroid values.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EM Algorithm: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 xml:space="preserve"> I used the centroid values to find prior probablities, covariances and cluster distrubition. I used the following formulas from the lectures for the EM algorithm.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drawing>
          <wp:inline distT="0" distB="0" distL="114300" distR="114300">
            <wp:extent cx="5265420" cy="325882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Plotting: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Same as lab 11.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239D6"/>
    <w:rsid w:val="120239D6"/>
    <w:rsid w:val="4A9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2020-11-09T18:35:00Z</dcterms:created>
  <dc:creator>Metter</dc:creator>
  <cp:lastModifiedBy>Metter</cp:lastModifiedBy>
  <dcterms:modified xsi:type="dcterms:W3CDTF">2021-01-08T20:22:01Z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