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349F" w14:textId="2A3C8C79" w:rsidR="009522A8" w:rsidRPr="002D133C" w:rsidRDefault="00304545" w:rsidP="002D133C">
      <w:pPr>
        <w:pStyle w:val="Heading1"/>
        <w:numPr>
          <w:ilvl w:val="0"/>
          <w:numId w:val="0"/>
        </w:numPr>
        <w:ind w:left="720" w:hanging="360"/>
        <w:jc w:val="center"/>
        <w:rPr>
          <w:sz w:val="44"/>
          <w:szCs w:val="44"/>
        </w:rPr>
      </w:pPr>
      <w:r w:rsidRPr="002D133C">
        <w:rPr>
          <w:sz w:val="44"/>
          <w:szCs w:val="44"/>
        </w:rPr>
        <w:t>Schéma</w:t>
      </w:r>
      <w:r w:rsidR="00704C2A" w:rsidRPr="002D133C">
        <w:rPr>
          <w:sz w:val="44"/>
          <w:szCs w:val="44"/>
        </w:rPr>
        <w:t xml:space="preserve"> base </w:t>
      </w:r>
      <w:r w:rsidR="002D133C">
        <w:rPr>
          <w:sz w:val="44"/>
          <w:szCs w:val="44"/>
        </w:rPr>
        <w:t>C</w:t>
      </w:r>
      <w:r w:rsidR="00704C2A" w:rsidRPr="002D133C">
        <w:rPr>
          <w:sz w:val="44"/>
          <w:szCs w:val="44"/>
        </w:rPr>
        <w:t>limato</w:t>
      </w:r>
    </w:p>
    <w:p w14:paraId="6ED51A8E" w14:textId="487A70BE" w:rsidR="00704C2A" w:rsidRDefault="00704C2A"/>
    <w:p w14:paraId="1C440C75" w14:textId="799E9966" w:rsidR="00704C2A" w:rsidRDefault="00704C2A"/>
    <w:p w14:paraId="0DC20983" w14:textId="6AD0C4C7" w:rsidR="000B49D5" w:rsidRDefault="002D133C" w:rsidP="000B49D5">
      <w:pPr>
        <w:pStyle w:val="Heading1"/>
      </w:pPr>
      <w:r>
        <w:t>But</w:t>
      </w:r>
    </w:p>
    <w:p w14:paraId="2D14B52E" w14:textId="4D531210" w:rsidR="000B49D5" w:rsidRDefault="000B49D5" w:rsidP="000B49D5">
      <w:r>
        <w:t xml:space="preserve">Ce document décrit la structure de la base de données Climato. La base de </w:t>
      </w:r>
      <w:r w:rsidR="002D133C">
        <w:t>données</w:t>
      </w:r>
      <w:r>
        <w:t xml:space="preserve"> est stockée dans une base </w:t>
      </w:r>
      <w:r w:rsidR="00304545">
        <w:t>PostgreSQL</w:t>
      </w:r>
      <w:r>
        <w:t xml:space="preserve"> avec l’extension </w:t>
      </w:r>
      <w:r w:rsidR="00304545">
        <w:t>T</w:t>
      </w:r>
      <w:r>
        <w:t>ime</w:t>
      </w:r>
      <w:r w:rsidR="00304545">
        <w:t>S</w:t>
      </w:r>
      <w:r>
        <w:t>cale</w:t>
      </w:r>
      <w:r w:rsidR="00304545">
        <w:t>DB</w:t>
      </w:r>
      <w:r>
        <w:t>.</w:t>
      </w:r>
    </w:p>
    <w:p w14:paraId="012066B7" w14:textId="41563BA1" w:rsidR="00704C2A" w:rsidRDefault="000B49D5" w:rsidP="000B49D5">
      <w:pPr>
        <w:pStyle w:val="Heading1"/>
      </w:pPr>
      <w:r w:rsidRPr="000B49D5">
        <w:t>Historique</w:t>
      </w:r>
      <w:r>
        <w:t xml:space="preserve"> des mises à jour</w:t>
      </w:r>
    </w:p>
    <w:p w14:paraId="72963D39" w14:textId="51996A58" w:rsidR="000B49D5" w:rsidRDefault="00BB296D" w:rsidP="000B49D5">
      <w:pPr>
        <w:pStyle w:val="ListParagraph"/>
        <w:numPr>
          <w:ilvl w:val="0"/>
          <w:numId w:val="5"/>
        </w:numPr>
      </w:pPr>
      <w:r>
        <w:t>2.0</w:t>
      </w:r>
      <w:r w:rsidR="000B49D5">
        <w:t xml:space="preserve"> : </w:t>
      </w:r>
      <w:r>
        <w:t>21-04-2023</w:t>
      </w:r>
      <w:r w:rsidR="000B49D5">
        <w:t xml:space="preserve"> : </w:t>
      </w:r>
      <w:r>
        <w:t>re-écriture complète</w:t>
      </w:r>
      <w:r w:rsidR="000B49D5">
        <w:t xml:space="preserve"> </w:t>
      </w:r>
    </w:p>
    <w:p w14:paraId="1B484104" w14:textId="6C9EA6B0" w:rsidR="000B49D5" w:rsidRDefault="002D133C" w:rsidP="000B49D5">
      <w:pPr>
        <w:pStyle w:val="Heading1"/>
      </w:pPr>
      <w:r>
        <w:t>postes : table des stations</w:t>
      </w:r>
    </w:p>
    <w:p w14:paraId="1D6DAD78" w14:textId="7DC06004" w:rsidR="002D133C" w:rsidRPr="002D133C" w:rsidRDefault="002D133C" w:rsidP="002D133C">
      <w:r>
        <w:t>Actuellement seuls les champs suivants sont utilisés par le serveur :</w:t>
      </w:r>
    </w:p>
    <w:p w14:paraId="4E5D2927" w14:textId="1FF5B1D0" w:rsidR="00BB296D" w:rsidRDefault="00BB296D" w:rsidP="002D133C">
      <w:pPr>
        <w:pStyle w:val="ListParagraph"/>
        <w:numPr>
          <w:ilvl w:val="0"/>
          <w:numId w:val="5"/>
        </w:numPr>
      </w:pPr>
      <w:r w:rsidRPr="00653AD4">
        <w:rPr>
          <w:b/>
          <w:bCs/>
        </w:rPr>
        <w:t>id</w:t>
      </w:r>
      <w:r>
        <w:t xml:space="preserve"> : Id de la stations, </w:t>
      </w:r>
      <w:r w:rsidR="00653AD4">
        <w:t>référencé</w:t>
      </w:r>
      <w:r>
        <w:t xml:space="preserve"> comme poste_id dans les autres tables</w:t>
      </w:r>
    </w:p>
    <w:p w14:paraId="075EA759" w14:textId="2BF76EAA" w:rsidR="000B49D5" w:rsidRDefault="002D133C" w:rsidP="002D133C">
      <w:pPr>
        <w:pStyle w:val="ListParagraph"/>
        <w:numPr>
          <w:ilvl w:val="0"/>
          <w:numId w:val="5"/>
        </w:numPr>
      </w:pPr>
      <w:r w:rsidRPr="00653AD4">
        <w:rPr>
          <w:b/>
          <w:bCs/>
        </w:rPr>
        <w:t>meteor</w:t>
      </w:r>
      <w:r>
        <w:t xml:space="preserve"> : code de la station au sein du </w:t>
      </w:r>
      <w:r w:rsidR="00304545">
        <w:t>réseau</w:t>
      </w:r>
      <w:r>
        <w:t xml:space="preserve"> </w:t>
      </w:r>
      <w:proofErr w:type="spellStart"/>
      <w:r>
        <w:t>meteoR.OI</w:t>
      </w:r>
      <w:proofErr w:type="spellEnd"/>
    </w:p>
    <w:p w14:paraId="0960D1C9" w14:textId="51C90A42" w:rsidR="002D133C" w:rsidRDefault="002D133C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meteofr</w:t>
      </w:r>
      <w:proofErr w:type="spellEnd"/>
      <w:r>
        <w:t xml:space="preserve"> : sera utilisé pour les extractions pour </w:t>
      </w:r>
      <w:r w:rsidR="00304545">
        <w:t>Météo</w:t>
      </w:r>
      <w:r>
        <w:t xml:space="preserve"> </w:t>
      </w:r>
      <w:r w:rsidR="00BB296D">
        <w:t>France</w:t>
      </w:r>
    </w:p>
    <w:p w14:paraId="0EFD1441" w14:textId="5DEB18B3" w:rsidR="00BB296D" w:rsidRDefault="00BB296D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delta_timezone</w:t>
      </w:r>
      <w:proofErr w:type="spellEnd"/>
      <w:r>
        <w:t> : Nombre d’heure</w:t>
      </w:r>
      <w:r w:rsidR="00653AD4">
        <w:t>s</w:t>
      </w:r>
      <w:r>
        <w:t xml:space="preserve"> entre heure </w:t>
      </w:r>
      <w:r w:rsidR="00653AD4">
        <w:t xml:space="preserve">TU et heure </w:t>
      </w:r>
      <w:r>
        <w:t>locale (+4 pour La Réunion)</w:t>
      </w:r>
    </w:p>
    <w:p w14:paraId="23F5838B" w14:textId="2994FDD9" w:rsidR="00BB296D" w:rsidRDefault="00BB296D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stop_date</w:t>
      </w:r>
      <w:proofErr w:type="spellEnd"/>
      <w:r w:rsidR="00653AD4">
        <w:t> : Ne pas traiter les données venant après cette date, dans le chargement des JSON, ou de mise à jour à partir des backups</w:t>
      </w:r>
    </w:p>
    <w:p w14:paraId="67CE8C11" w14:textId="5F8E84D7" w:rsidR="002D133C" w:rsidRDefault="002D133C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last_</w:t>
      </w:r>
      <w:r w:rsidR="006945AF" w:rsidRPr="00653AD4">
        <w:rPr>
          <w:b/>
          <w:bCs/>
        </w:rPr>
        <w:t>obs</w:t>
      </w:r>
      <w:r w:rsidRPr="00653AD4">
        <w:rPr>
          <w:b/>
          <w:bCs/>
        </w:rPr>
        <w:t>_date</w:t>
      </w:r>
      <w:proofErr w:type="spellEnd"/>
      <w:r>
        <w:t xml:space="preserve"> : </w:t>
      </w:r>
      <w:r w:rsidR="00653AD4">
        <w:t xml:space="preserve">local </w:t>
      </w:r>
      <w:proofErr w:type="spellStart"/>
      <w:r>
        <w:t>date</w:t>
      </w:r>
      <w:r w:rsidR="00653AD4">
        <w:t>time</w:t>
      </w:r>
      <w:proofErr w:type="spellEnd"/>
      <w:r>
        <w:t xml:space="preserve"> de </w:t>
      </w:r>
      <w:proofErr w:type="spellStart"/>
      <w:r>
        <w:t>l’obs</w:t>
      </w:r>
      <w:proofErr w:type="spellEnd"/>
      <w:r>
        <w:t xml:space="preserve"> la plus </w:t>
      </w:r>
      <w:r w:rsidR="00304545">
        <w:t>récente</w:t>
      </w:r>
      <w:r w:rsidR="00653AD4">
        <w:t>, avec une « duration » non nulle</w:t>
      </w:r>
      <w:r>
        <w:t xml:space="preserve">. Est maintenue </w:t>
      </w:r>
      <w:r w:rsidR="00304545">
        <w:t>à</w:t>
      </w:r>
      <w:r>
        <w:t xml:space="preserve"> jour via un trigger sur la table obs.</w:t>
      </w:r>
    </w:p>
    <w:p w14:paraId="08A82510" w14:textId="2E1A76FC" w:rsidR="002D133C" w:rsidRDefault="002D133C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last_</w:t>
      </w:r>
      <w:r w:rsidR="006945AF" w:rsidRPr="00653AD4">
        <w:rPr>
          <w:b/>
          <w:bCs/>
        </w:rPr>
        <w:t>obs</w:t>
      </w:r>
      <w:r w:rsidRPr="00653AD4">
        <w:rPr>
          <w:b/>
          <w:bCs/>
        </w:rPr>
        <w:t>_id</w:t>
      </w:r>
      <w:proofErr w:type="spellEnd"/>
      <w:r>
        <w:t xml:space="preserve"> : id de </w:t>
      </w:r>
      <w:proofErr w:type="spellStart"/>
      <w:r>
        <w:t>l’obs</w:t>
      </w:r>
      <w:proofErr w:type="spellEnd"/>
      <w:r>
        <w:t xml:space="preserve"> la plus </w:t>
      </w:r>
      <w:r w:rsidR="00304545">
        <w:t>récente</w:t>
      </w:r>
    </w:p>
    <w:p w14:paraId="51A44D7E" w14:textId="7926EA41" w:rsidR="006945AF" w:rsidRDefault="006945AF" w:rsidP="006945AF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last_extremes_date</w:t>
      </w:r>
      <w:proofErr w:type="spellEnd"/>
      <w:r>
        <w:t> : date de l’</w:t>
      </w:r>
      <w:r w:rsidR="005117B3">
        <w:t>extrêmes</w:t>
      </w:r>
      <w:r>
        <w:t xml:space="preserve"> la plus récente. Est maintenue à jour via un trigger sur la table </w:t>
      </w:r>
      <w:r w:rsidR="005117B3">
        <w:t>extrêmes</w:t>
      </w:r>
      <w:r>
        <w:t>.</w:t>
      </w:r>
    </w:p>
    <w:p w14:paraId="7546DC00" w14:textId="49143C17" w:rsidR="006945AF" w:rsidRDefault="006945AF" w:rsidP="006945AF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last_extremes_id</w:t>
      </w:r>
      <w:proofErr w:type="spellEnd"/>
      <w:r>
        <w:t> : id de l’</w:t>
      </w:r>
      <w:r w:rsidR="005117B3">
        <w:t>extrêmes</w:t>
      </w:r>
      <w:r>
        <w:t xml:space="preserve"> la plus récente</w:t>
      </w:r>
    </w:p>
    <w:p w14:paraId="023DAD49" w14:textId="77777777" w:rsidR="00653AD4" w:rsidRDefault="005117B3" w:rsidP="006945AF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load_json</w:t>
      </w:r>
      <w:proofErr w:type="spellEnd"/>
      <w:r>
        <w:t> : booléen permettant d’activer ou non le chargement des fichiers Json.</w:t>
      </w:r>
    </w:p>
    <w:p w14:paraId="508BF20E" w14:textId="1A6AD4EE" w:rsidR="00653AD4" w:rsidRDefault="00653AD4" w:rsidP="00653AD4">
      <w:pPr>
        <w:pStyle w:val="ListParagraph"/>
        <w:numPr>
          <w:ilvl w:val="1"/>
          <w:numId w:val="5"/>
        </w:numPr>
      </w:pPr>
      <w:r>
        <w:t xml:space="preserve">Si </w:t>
      </w:r>
      <w:proofErr w:type="spellStart"/>
      <w:r>
        <w:t>True</w:t>
      </w:r>
      <w:proofErr w:type="spellEnd"/>
      <w:r>
        <w:t> -&gt; Les backups ne sont plus chargés, et la mise à jour est faite exclusivement à partir des fichiers JSON</w:t>
      </w:r>
    </w:p>
    <w:p w14:paraId="73E08FBE" w14:textId="3903B065" w:rsidR="00653AD4" w:rsidRDefault="00653AD4" w:rsidP="00653AD4">
      <w:pPr>
        <w:pStyle w:val="ListParagraph"/>
        <w:numPr>
          <w:ilvl w:val="1"/>
          <w:numId w:val="5"/>
        </w:numPr>
      </w:pPr>
      <w:r>
        <w:t>Si False -&gt; La base de données est mise à jour journalièrement à partir des mises à jour des dumps venant de la station. Les fichiers JSON sont ignorés, mais sont déplacés dans le répertoire « archive »</w:t>
      </w:r>
    </w:p>
    <w:p w14:paraId="417590D6" w14:textId="77777777" w:rsidR="00653AD4" w:rsidRDefault="00653AD4" w:rsidP="00653AD4">
      <w:pPr>
        <w:pStyle w:val="ListParagraph"/>
      </w:pPr>
    </w:p>
    <w:p w14:paraId="7F45BC8D" w14:textId="60BF3B50" w:rsidR="002D133C" w:rsidRDefault="002D133C" w:rsidP="002D133C">
      <w:pPr>
        <w:pStyle w:val="Heading1"/>
      </w:pPr>
      <w:r>
        <w:t>mesures : table des mesures</w:t>
      </w:r>
    </w:p>
    <w:p w14:paraId="53BF8750" w14:textId="22FBEB77" w:rsidR="002D133C" w:rsidRDefault="002D133C" w:rsidP="002D133C">
      <w:r>
        <w:t>Cette table sert au paramétrage du serveur, et éventuellement pour récupérer des propriétés des mesures au niveau de l’interface. Voici les champs de la table :</w:t>
      </w:r>
    </w:p>
    <w:p w14:paraId="6FBB072E" w14:textId="4B6A37BB" w:rsidR="002D133C" w:rsidRDefault="00CC36B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name</w:t>
      </w:r>
      <w:proofErr w:type="spellEnd"/>
      <w:r>
        <w:t> : nom de la mesure, seulement pour l’interface utilisateur</w:t>
      </w:r>
    </w:p>
    <w:p w14:paraId="069E04CA" w14:textId="2CDF3E02" w:rsidR="00CC36B0" w:rsidRDefault="00CC36B0" w:rsidP="00F02E83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json_</w:t>
      </w:r>
      <w:r w:rsidR="00653AD4">
        <w:rPr>
          <w:b/>
          <w:bCs/>
        </w:rPr>
        <w:t>input</w:t>
      </w:r>
      <w:proofErr w:type="spellEnd"/>
      <w:r w:rsidRPr="00653AD4">
        <w:rPr>
          <w:b/>
          <w:bCs/>
        </w:rPr>
        <w:t> </w:t>
      </w:r>
      <w:r>
        <w:t xml:space="preserve">: nom </w:t>
      </w:r>
      <w:r w:rsidR="00F02E83">
        <w:t xml:space="preserve">de la colonne dans la table </w:t>
      </w:r>
      <w:r w:rsidR="00F02E83">
        <w:t>« </w:t>
      </w:r>
      <w:proofErr w:type="spellStart"/>
      <w:r w:rsidR="00F02E83">
        <w:t>obs</w:t>
      </w:r>
      <w:proofErr w:type="spellEnd"/>
      <w:r w:rsidR="00F02E83">
        <w:t xml:space="preserve"> » stockant la valeur de la mesure. Ce nom est aussi le nom </w:t>
      </w:r>
      <w:r>
        <w:t xml:space="preserve">de la clé utilisé dans le </w:t>
      </w:r>
      <w:r w:rsidR="00304545">
        <w:t>Json de mise à jour</w:t>
      </w:r>
      <w:r w:rsidR="00F02E83">
        <w:t xml:space="preserve"> des mesures</w:t>
      </w:r>
      <w:r w:rsidR="00304545">
        <w:t xml:space="preserve"> venant de</w:t>
      </w:r>
      <w:r w:rsidR="00F02E83">
        <w:t>s</w:t>
      </w:r>
      <w:r w:rsidR="00304545">
        <w:t xml:space="preserve"> station</w:t>
      </w:r>
      <w:r w:rsidR="00F02E83">
        <w:t>s</w:t>
      </w:r>
    </w:p>
    <w:p w14:paraId="5ED0F783" w14:textId="2FDD50E2" w:rsidR="00CC36B0" w:rsidRDefault="00CC36B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json_input_bis</w:t>
      </w:r>
      <w:proofErr w:type="spellEnd"/>
      <w:r>
        <w:t xml:space="preserve"> : Si le </w:t>
      </w:r>
      <w:r w:rsidR="00304545">
        <w:t>Json</w:t>
      </w:r>
      <w:r>
        <w:t xml:space="preserve"> ne contient pas la clé </w:t>
      </w:r>
      <w:r w:rsidR="00653AD4">
        <w:t>« </w:t>
      </w:r>
      <w:proofErr w:type="spellStart"/>
      <w:r>
        <w:t>json_input</w:t>
      </w:r>
      <w:proofErr w:type="spellEnd"/>
      <w:r w:rsidR="00653AD4">
        <w:t> »</w:t>
      </w:r>
      <w:r>
        <w:t xml:space="preserve">, ce synonyme </w:t>
      </w:r>
      <w:r w:rsidR="00F02E83">
        <w:t>peut être</w:t>
      </w:r>
      <w:r>
        <w:t xml:space="preserve"> utilisé (</w:t>
      </w:r>
      <w:r w:rsidR="00F02E83">
        <w:t>Certaines mesures ont des noms différents entre la clé Json et le nom de la colonne, pour des raisons historiques</w:t>
      </w:r>
      <w:r>
        <w:t>)</w:t>
      </w:r>
    </w:p>
    <w:p w14:paraId="04AA68C6" w14:textId="0AAB54A7" w:rsidR="00CC36B0" w:rsidRDefault="00CC36B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lastRenderedPageBreak/>
        <w:t>archive_col</w:t>
      </w:r>
      <w:proofErr w:type="spellEnd"/>
      <w:r>
        <w:t> : nom de la colonne dans la table archive de WeeWX</w:t>
      </w:r>
      <w:r w:rsidR="00426AA0">
        <w:t xml:space="preserve"> (utilisé par le programme de migration seulement)</w:t>
      </w:r>
    </w:p>
    <w:p w14:paraId="7585D17E" w14:textId="4C110C7C" w:rsidR="00426AA0" w:rsidRDefault="00CC36B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archive_table</w:t>
      </w:r>
      <w:proofErr w:type="spellEnd"/>
      <w:r>
        <w:t xml:space="preserve"> : </w:t>
      </w:r>
      <w:r w:rsidR="00304545">
        <w:t>Forçage</w:t>
      </w:r>
      <w:r>
        <w:t xml:space="preserve"> du nom de la table pour retrouver les </w:t>
      </w:r>
      <w:r w:rsidR="00304545">
        <w:t>extrêmes</w:t>
      </w:r>
      <w:r>
        <w:t xml:space="preserve"> dans la base de WeeWX. </w:t>
      </w:r>
      <w:r w:rsidR="00426AA0">
        <w:t xml:space="preserve">Par défaut, quand cette colonne est nulle, le nom du champ de WeeWX est </w:t>
      </w:r>
      <w:r w:rsidR="00653AD4">
        <w:t>préfixé</w:t>
      </w:r>
      <w:r w:rsidR="00426AA0">
        <w:t xml:space="preserve"> avec « </w:t>
      </w:r>
      <w:proofErr w:type="spellStart"/>
      <w:r w:rsidR="00426AA0">
        <w:t>archive_day</w:t>
      </w:r>
      <w:proofErr w:type="spellEnd"/>
      <w:r w:rsidR="00426AA0">
        <w:t xml:space="preserve">_ » pour retrouver le nom de la table de WeeWX stockant les valeurs </w:t>
      </w:r>
      <w:r w:rsidR="00304545">
        <w:t>extrêmes</w:t>
      </w:r>
      <w:r w:rsidR="00426AA0">
        <w:t xml:space="preserve"> </w:t>
      </w:r>
      <w:r w:rsidR="00304545">
        <w:t>journali</w:t>
      </w:r>
      <w:r w:rsidR="00653AD4">
        <w:t>e</w:t>
      </w:r>
      <w:r w:rsidR="00304545">
        <w:t>rs</w:t>
      </w:r>
    </w:p>
    <w:p w14:paraId="02C1CC60" w14:textId="37A1EC4A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val_deca</w:t>
      </w:r>
      <w:proofErr w:type="spellEnd"/>
      <w:r>
        <w:t xml:space="preserve"> : </w:t>
      </w:r>
      <w:r w:rsidR="00304545">
        <w:t>décalage</w:t>
      </w:r>
      <w:r>
        <w:t xml:space="preserve"> en heures de la valeur OMM</w:t>
      </w:r>
    </w:p>
    <w:p w14:paraId="61B632BD" w14:textId="6514C1EC" w:rsidR="00426AA0" w:rsidRDefault="00426AA0" w:rsidP="002D133C">
      <w:pPr>
        <w:pStyle w:val="ListParagraph"/>
        <w:numPr>
          <w:ilvl w:val="0"/>
          <w:numId w:val="5"/>
        </w:numPr>
      </w:pPr>
      <w:r w:rsidRPr="00653AD4">
        <w:rPr>
          <w:b/>
          <w:bCs/>
        </w:rPr>
        <w:t>max</w:t>
      </w:r>
      <w:r>
        <w:t xml:space="preserve"> : </w:t>
      </w:r>
      <w:r w:rsidR="00F02E83">
        <w:t>Booléen contrôlant le c</w:t>
      </w:r>
      <w:r>
        <w:t>alcul de maximum pour cette mesure</w:t>
      </w:r>
    </w:p>
    <w:p w14:paraId="4B243E89" w14:textId="62ADF6B4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max_deca</w:t>
      </w:r>
      <w:proofErr w:type="spellEnd"/>
      <w:r>
        <w:t xml:space="preserve"> : </w:t>
      </w:r>
      <w:r w:rsidR="00304545">
        <w:t>décalage</w:t>
      </w:r>
      <w:r>
        <w:t xml:space="preserve"> de la valeur max</w:t>
      </w:r>
      <w:r w:rsidR="00F02E83">
        <w:t xml:space="preserve"> (</w:t>
      </w:r>
      <w:proofErr w:type="spellStart"/>
      <w:r w:rsidR="00F02E83">
        <w:t>Mssures</w:t>
      </w:r>
      <w:proofErr w:type="spellEnd"/>
      <w:r w:rsidR="00F02E83">
        <w:t xml:space="preserve"> OMM)</w:t>
      </w:r>
    </w:p>
    <w:p w14:paraId="11684B60" w14:textId="0EB3AAEA" w:rsidR="00426AA0" w:rsidRDefault="00426AA0" w:rsidP="002D133C">
      <w:pPr>
        <w:pStyle w:val="ListParagraph"/>
        <w:numPr>
          <w:ilvl w:val="0"/>
          <w:numId w:val="5"/>
        </w:numPr>
      </w:pPr>
      <w:r w:rsidRPr="00653AD4">
        <w:rPr>
          <w:b/>
          <w:bCs/>
        </w:rPr>
        <w:t>min</w:t>
      </w:r>
      <w:r>
        <w:t xml:space="preserve"> : </w:t>
      </w:r>
      <w:r w:rsidR="00F02E83">
        <w:t>Booléen contrôlant le c</w:t>
      </w:r>
      <w:r>
        <w:t>alcul de minimum pour cette mesure</w:t>
      </w:r>
    </w:p>
    <w:p w14:paraId="71A379BA" w14:textId="7D945D15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min_deca</w:t>
      </w:r>
      <w:proofErr w:type="spellEnd"/>
      <w:r>
        <w:t xml:space="preserve"> : </w:t>
      </w:r>
      <w:r w:rsidR="00304545">
        <w:t>décalage</w:t>
      </w:r>
      <w:r>
        <w:t xml:space="preserve"> de la valeur min</w:t>
      </w:r>
      <w:r w:rsidR="00F02E83">
        <w:t xml:space="preserve"> (Mesures OMM)</w:t>
      </w:r>
    </w:p>
    <w:p w14:paraId="395FB600" w14:textId="203BA7C8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is_avg</w:t>
      </w:r>
      <w:proofErr w:type="spellEnd"/>
      <w:r>
        <w:t xml:space="preserve"> : </w:t>
      </w:r>
      <w:r w:rsidR="00304545">
        <w:t>booléen</w:t>
      </w:r>
      <w:r>
        <w:t xml:space="preserve"> qui indique si cette mesure doit être agrégée en calculant les moyennes, ou par en faisant la somme des valeurs. </w:t>
      </w:r>
      <w:r w:rsidR="00304545">
        <w:t>Ce champ</w:t>
      </w:r>
      <w:r>
        <w:t xml:space="preserve"> est utilisé par l</w:t>
      </w:r>
      <w:r w:rsidR="0007256B">
        <w:t xml:space="preserve">e programme utilisateur pour utiliser la bonne </w:t>
      </w:r>
      <w:r w:rsidR="00304545">
        <w:t>méthode</w:t>
      </w:r>
      <w:r w:rsidR="0007256B">
        <w:t xml:space="preserve"> d’</w:t>
      </w:r>
      <w:r w:rsidR="00304545">
        <w:t>agrégation</w:t>
      </w:r>
      <w:r w:rsidR="0007256B">
        <w:t>.</w:t>
      </w:r>
    </w:p>
    <w:p w14:paraId="7C2FA10A" w14:textId="4301B097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is_wind</w:t>
      </w:r>
      <w:proofErr w:type="spellEnd"/>
      <w:r>
        <w:t xml:space="preserve"> : indique s’il faut aller chercher la direction du vent dans la table des </w:t>
      </w:r>
      <w:r w:rsidR="00304545">
        <w:t>extrêmes</w:t>
      </w:r>
      <w:r>
        <w:t xml:space="preserve"> de WeeWX</w:t>
      </w:r>
    </w:p>
    <w:p w14:paraId="03F5CB54" w14:textId="46DE36ED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 w:rsidRPr="00653AD4">
        <w:rPr>
          <w:b/>
          <w:bCs/>
        </w:rPr>
        <w:t>omm_link</w:t>
      </w:r>
      <w:proofErr w:type="spellEnd"/>
      <w:r>
        <w:t xml:space="preserve"> : indique </w:t>
      </w:r>
      <w:proofErr w:type="spellStart"/>
      <w:r>
        <w:t>l’id</w:t>
      </w:r>
      <w:proofErr w:type="spellEnd"/>
      <w:r>
        <w:t xml:space="preserve"> de la mesure de base associé</w:t>
      </w:r>
      <w:r w:rsidR="00F02E83">
        <w:t>e</w:t>
      </w:r>
      <w:r>
        <w:t xml:space="preserve"> avec une mesure de type OMM. </w:t>
      </w:r>
      <w:proofErr w:type="spellStart"/>
      <w:r>
        <w:t>Null</w:t>
      </w:r>
      <w:proofErr w:type="spellEnd"/>
      <w:r>
        <w:t xml:space="preserve"> indique que la valeur n’est pas une valeur OMM.</w:t>
      </w:r>
    </w:p>
    <w:p w14:paraId="2FC27449" w14:textId="6695C78D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 w:rsidRPr="004C7CC3">
        <w:rPr>
          <w:b/>
          <w:bCs/>
        </w:rPr>
        <w:t>allow_zero</w:t>
      </w:r>
      <w:proofErr w:type="spellEnd"/>
      <w:r>
        <w:t> : non utilisé actuellement.</w:t>
      </w:r>
    </w:p>
    <w:p w14:paraId="1B156516" w14:textId="7FCBEA85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 w:rsidRPr="004C7CC3">
        <w:rPr>
          <w:b/>
          <w:bCs/>
        </w:rPr>
        <w:t>is_hourly</w:t>
      </w:r>
      <w:proofErr w:type="spellEnd"/>
      <w:r>
        <w:t xml:space="preserve"> : indique que la mesure est mise à jour qu’une fois par heure, donc qu’une </w:t>
      </w:r>
      <w:r w:rsidR="00304545">
        <w:t>agrégation</w:t>
      </w:r>
      <w:r>
        <w:t xml:space="preserve"> par minutes ne fait pas de sens</w:t>
      </w:r>
      <w:r w:rsidR="00F02E83">
        <w:t>. Non utilisé actuellement</w:t>
      </w:r>
    </w:p>
    <w:p w14:paraId="77708F57" w14:textId="08BFC2F9" w:rsidR="00A4426C" w:rsidRDefault="00A4426C"/>
    <w:p w14:paraId="3FA78B0C" w14:textId="2051C867" w:rsidR="00304545" w:rsidRDefault="00722392" w:rsidP="00304545">
      <w:pPr>
        <w:pStyle w:val="Heading1"/>
      </w:pPr>
      <w:r>
        <w:t>exclusion : table des exclusions</w:t>
      </w:r>
    </w:p>
    <w:p w14:paraId="7C81D741" w14:textId="4C232C0F" w:rsidR="00722392" w:rsidRDefault="00722392" w:rsidP="00722392">
      <w:r>
        <w:t xml:space="preserve">non utilisé actuellement, </w:t>
      </w:r>
      <w:r w:rsidR="004C7CC3">
        <w:t>pour une évolution future</w:t>
      </w:r>
    </w:p>
    <w:p w14:paraId="46F0088C" w14:textId="0184AFE4" w:rsidR="00722392" w:rsidRDefault="00722392" w:rsidP="00722392"/>
    <w:p w14:paraId="5A5C66D0" w14:textId="6B0615B9" w:rsidR="00722392" w:rsidRDefault="00722392" w:rsidP="00722392">
      <w:pPr>
        <w:pStyle w:val="Heading1"/>
      </w:pPr>
      <w:proofErr w:type="spellStart"/>
      <w:r>
        <w:t>obs</w:t>
      </w:r>
      <w:proofErr w:type="spellEnd"/>
      <w:r>
        <w:t> : table des observations</w:t>
      </w:r>
    </w:p>
    <w:p w14:paraId="637C3C23" w14:textId="41B2FC6B" w:rsidR="00722392" w:rsidRDefault="00722392" w:rsidP="00722392">
      <w:r>
        <w:t>Contient toutes les mesures élémentaires remontées par la station, et/ou issu de la base WeeWX de la station. Colonnes de la table :</w:t>
      </w:r>
    </w:p>
    <w:p w14:paraId="3B71D25C" w14:textId="0A8A7E13" w:rsidR="00722392" w:rsidRDefault="00722392" w:rsidP="00722392"/>
    <w:p w14:paraId="7E135346" w14:textId="5E262C40" w:rsidR="00722392" w:rsidRDefault="004C7CC3" w:rsidP="00722392">
      <w:pPr>
        <w:pStyle w:val="ListParagraph"/>
        <w:numPr>
          <w:ilvl w:val="0"/>
          <w:numId w:val="5"/>
        </w:numPr>
      </w:pPr>
      <w:proofErr w:type="spellStart"/>
      <w:r>
        <w:t>date_local</w:t>
      </w:r>
      <w:proofErr w:type="spellEnd"/>
      <w:r w:rsidR="00722392">
        <w:t> : date et heure local</w:t>
      </w:r>
      <w:r>
        <w:t xml:space="preserve">e </w:t>
      </w:r>
      <w:r w:rsidR="00722392">
        <w:t xml:space="preserve">de la </w:t>
      </w:r>
      <w:r>
        <w:t>mesure</w:t>
      </w:r>
    </w:p>
    <w:p w14:paraId="573AA077" w14:textId="29E82BFF" w:rsidR="004C7CC3" w:rsidRDefault="004C7CC3" w:rsidP="00722392">
      <w:pPr>
        <w:pStyle w:val="ListParagraph"/>
        <w:numPr>
          <w:ilvl w:val="0"/>
          <w:numId w:val="5"/>
        </w:numPr>
      </w:pPr>
      <w:proofErr w:type="spellStart"/>
      <w:r>
        <w:t>date_utc</w:t>
      </w:r>
      <w:proofErr w:type="spellEnd"/>
      <w:r>
        <w:t> : date et heure UTC de la mesure</w:t>
      </w:r>
    </w:p>
    <w:p w14:paraId="215C30A6" w14:textId="25D4F0D8" w:rsidR="00722392" w:rsidRDefault="00722392" w:rsidP="00722392">
      <w:pPr>
        <w:pStyle w:val="ListParagraph"/>
        <w:numPr>
          <w:ilvl w:val="0"/>
          <w:numId w:val="5"/>
        </w:numPr>
      </w:pPr>
      <w:r>
        <w:t>poste_id : id du poste concerné par la mesure</w:t>
      </w:r>
    </w:p>
    <w:p w14:paraId="752866A8" w14:textId="6E7D5846" w:rsidR="00722392" w:rsidRDefault="00722392" w:rsidP="00722392">
      <w:pPr>
        <w:pStyle w:val="ListParagraph"/>
        <w:numPr>
          <w:ilvl w:val="0"/>
          <w:numId w:val="5"/>
        </w:numPr>
      </w:pPr>
      <w:r>
        <w:t xml:space="preserve">duration : durée de la période d’intégration de la station (LOOP). Est en </w:t>
      </w:r>
      <w:r w:rsidR="004C7CC3">
        <w:t>général</w:t>
      </w:r>
      <w:r>
        <w:t xml:space="preserve"> de 5mn. Une durée égale a zéro est utilisé pour les valeurs d’observation décalée (</w:t>
      </w:r>
      <w:r w:rsidR="00534E34">
        <w:t>paramètre</w:t>
      </w:r>
      <w:r>
        <w:t xml:space="preserve"> </w:t>
      </w:r>
      <w:proofErr w:type="spellStart"/>
      <w:r>
        <w:t>val_deca</w:t>
      </w:r>
      <w:proofErr w:type="spellEnd"/>
      <w:r>
        <w:t>)</w:t>
      </w:r>
      <w:r w:rsidR="004C7CC3">
        <w:t xml:space="preserve">. Il peut y avoir deux mesures pour un poste donné, et une </w:t>
      </w:r>
      <w:proofErr w:type="spellStart"/>
      <w:r w:rsidR="004C7CC3">
        <w:t>datetime</w:t>
      </w:r>
      <w:proofErr w:type="spellEnd"/>
      <w:r w:rsidR="004C7CC3">
        <w:t xml:space="preserve"> donnée, une avec une duration, et une sans.</w:t>
      </w:r>
    </w:p>
    <w:p w14:paraId="16940046" w14:textId="067F478D" w:rsidR="00722392" w:rsidRDefault="00722392" w:rsidP="00722392">
      <w:pPr>
        <w:pStyle w:val="ListParagraph"/>
        <w:numPr>
          <w:ilvl w:val="0"/>
          <w:numId w:val="5"/>
        </w:numPr>
      </w:pPr>
      <w:r>
        <w:t>Ensuite une colonne par mesure g</w:t>
      </w:r>
      <w:r w:rsidR="00534E34">
        <w:t>é</w:t>
      </w:r>
      <w:r>
        <w:t>r</w:t>
      </w:r>
      <w:r w:rsidR="00534E34">
        <w:t>é</w:t>
      </w:r>
      <w:r>
        <w:t>e par le système </w:t>
      </w:r>
    </w:p>
    <w:p w14:paraId="59D82099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barometer, barometer_omm, dewpoint, etp, extra_humid1,</w:t>
      </w:r>
    </w:p>
    <w:p w14:paraId="53676625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extra_humid2, extra_temp1, extra_temp2, extra_temp3, hail,</w:t>
      </w:r>
    </w:p>
    <w:p w14:paraId="40C68E1B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hail_rate, heatindex, heating_temp, in_humidity, in_temp,</w:t>
      </w:r>
    </w:p>
    <w:p w14:paraId="1C467488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leaf_temp1, leaf_temp2, leaf_wet1, leaf_wet2, out_humidity,</w:t>
      </w:r>
    </w:p>
    <w:p w14:paraId="55F14D43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out_humidity_omm, out_temp, out_temp_omm, pressure, radiation,</w:t>
      </w:r>
    </w:p>
    <w:p w14:paraId="252DE499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rain, rain_omm, rain_rate, rx, soil_moist1,</w:t>
      </w:r>
    </w:p>
    <w:p w14:paraId="6CA79294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soil_moist2, soil_moist3, soil_moist4, soil_temp1, soil_temp2,</w:t>
      </w:r>
    </w:p>
    <w:p w14:paraId="73AF1F2A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soil_temp3, soil_temp4, uv, voltage, wind,</w:t>
      </w:r>
    </w:p>
    <w:p w14:paraId="5B2F2061" w14:textId="08EC3E99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wind_gust, wind10, wind10_omm, windchill</w:t>
      </w:r>
    </w:p>
    <w:p w14:paraId="7F2DECE1" w14:textId="77777777" w:rsidR="00534E34" w:rsidRDefault="00534E34" w:rsidP="00534E34"/>
    <w:p w14:paraId="2F31DEAC" w14:textId="67D4B838" w:rsidR="00534E34" w:rsidRDefault="00534E34" w:rsidP="00534E34">
      <w:r>
        <w:t xml:space="preserve">et enfin les colonnes qui seront utilisées </w:t>
      </w:r>
      <w:r w:rsidR="004C7CC3">
        <w:t xml:space="preserve">dans une version future </w:t>
      </w:r>
      <w:r>
        <w:t>quand nous utiliseront des tests de qualité :</w:t>
      </w:r>
    </w:p>
    <w:p w14:paraId="6C247516" w14:textId="678D34DD" w:rsidR="00722392" w:rsidRDefault="00534E34" w:rsidP="00722392">
      <w:pPr>
        <w:pStyle w:val="ListParagraph"/>
        <w:numPr>
          <w:ilvl w:val="0"/>
          <w:numId w:val="5"/>
        </w:numPr>
      </w:pPr>
      <w:proofErr w:type="spellStart"/>
      <w:r>
        <w:t>qa_modifications</w:t>
      </w:r>
      <w:proofErr w:type="spellEnd"/>
      <w:r>
        <w:t> : va stocker le nombre de mise à jour de la mesure</w:t>
      </w:r>
    </w:p>
    <w:p w14:paraId="213DCC9B" w14:textId="632995D8" w:rsidR="00534E34" w:rsidRDefault="00534E34" w:rsidP="00722392">
      <w:pPr>
        <w:pStyle w:val="ListParagraph"/>
        <w:numPr>
          <w:ilvl w:val="0"/>
          <w:numId w:val="5"/>
        </w:numPr>
      </w:pPr>
      <w:proofErr w:type="spellStart"/>
      <w:r>
        <w:t>qa_incidents</w:t>
      </w:r>
      <w:proofErr w:type="spellEnd"/>
      <w:r>
        <w:t> : va stocker le nombre d’incidents imputés à cette mesure</w:t>
      </w:r>
    </w:p>
    <w:p w14:paraId="4D667422" w14:textId="3FAB837A" w:rsidR="00534E34" w:rsidRDefault="00534E34" w:rsidP="00722392">
      <w:pPr>
        <w:pStyle w:val="ListParagraph"/>
        <w:numPr>
          <w:ilvl w:val="0"/>
          <w:numId w:val="5"/>
        </w:numPr>
      </w:pPr>
      <w:proofErr w:type="spellStart"/>
      <w:r>
        <w:t>qa_check_done</w:t>
      </w:r>
      <w:proofErr w:type="spellEnd"/>
      <w:r>
        <w:t> : booléen qui indique si le check de qualité a été fait sur cette mesure</w:t>
      </w:r>
    </w:p>
    <w:p w14:paraId="1CA13102" w14:textId="6E988E05" w:rsidR="00722392" w:rsidRDefault="00722392" w:rsidP="00722392"/>
    <w:p w14:paraId="74AABCED" w14:textId="4F0048E1" w:rsidR="004C7CC3" w:rsidRDefault="004C7CC3" w:rsidP="00534E34">
      <w:pPr>
        <w:pStyle w:val="Heading1"/>
      </w:pPr>
      <w:proofErr w:type="spellStart"/>
      <w:r>
        <w:t>histo_obs</w:t>
      </w:r>
      <w:proofErr w:type="spellEnd"/>
      <w:r>
        <w:t> : Mesures liées</w:t>
      </w:r>
    </w:p>
    <w:p w14:paraId="5ADFBE52" w14:textId="7C08DEA6" w:rsidR="004C7CC3" w:rsidRDefault="004C7CC3" w:rsidP="004C7CC3">
      <w:r>
        <w:t xml:space="preserve">Une mesure a une </w:t>
      </w:r>
      <w:proofErr w:type="spellStart"/>
      <w:r>
        <w:t>datetime</w:t>
      </w:r>
      <w:proofErr w:type="spellEnd"/>
      <w:r>
        <w:t xml:space="preserve"> donnée peut générer plusieurs enregistrements dans la table </w:t>
      </w:r>
      <w:proofErr w:type="spellStart"/>
      <w:r>
        <w:t>obs</w:t>
      </w:r>
      <w:proofErr w:type="spellEnd"/>
      <w:r>
        <w:t> :</w:t>
      </w:r>
    </w:p>
    <w:p w14:paraId="3980252B" w14:textId="045B8E30" w:rsidR="004C7CC3" w:rsidRDefault="004C7CC3" w:rsidP="004C7CC3">
      <w:pPr>
        <w:pStyle w:val="ListParagraph"/>
        <w:numPr>
          <w:ilvl w:val="0"/>
          <w:numId w:val="7"/>
        </w:numPr>
      </w:pPr>
      <w:r>
        <w:t>La mesure principal</w:t>
      </w:r>
      <w:r w:rsidR="00712EA8">
        <w:t>e</w:t>
      </w:r>
      <w:r>
        <w:t xml:space="preserve"> à la date de la mesure avec les données, avec la « duration » de la mesure, donc non nulle</w:t>
      </w:r>
    </w:p>
    <w:p w14:paraId="3DE3D530" w14:textId="5ADD75F9" w:rsidR="004C7CC3" w:rsidRDefault="004C7CC3" w:rsidP="004C7CC3">
      <w:pPr>
        <w:pStyle w:val="ListParagraph"/>
        <w:numPr>
          <w:ilvl w:val="0"/>
          <w:numId w:val="7"/>
        </w:numPr>
      </w:pPr>
      <w:r>
        <w:t>Une pour plusieurs mesure</w:t>
      </w:r>
      <w:r w:rsidR="00712EA8">
        <w:t>s</w:t>
      </w:r>
      <w:r>
        <w:t xml:space="preserve"> secondaire</w:t>
      </w:r>
      <w:r w:rsidR="00712EA8">
        <w:t>s</w:t>
      </w:r>
      <w:r>
        <w:t xml:space="preserve"> à la </w:t>
      </w:r>
      <w:proofErr w:type="spellStart"/>
      <w:r>
        <w:t>datetime</w:t>
      </w:r>
      <w:proofErr w:type="spellEnd"/>
      <w:r>
        <w:t xml:space="preserve"> de la mesure principale</w:t>
      </w:r>
      <w:r w:rsidR="00712EA8">
        <w:t xml:space="preserve"> augmentée du</w:t>
      </w:r>
      <w:r>
        <w:t xml:space="preserve"> « </w:t>
      </w:r>
      <w:proofErr w:type="spellStart"/>
      <w:r>
        <w:t>val_dk</w:t>
      </w:r>
      <w:proofErr w:type="spellEnd"/>
      <w:r>
        <w:t> » de la mesure OMM. Dans ce cas la duration est nulle.</w:t>
      </w:r>
    </w:p>
    <w:p w14:paraId="12B4B15F" w14:textId="77777777" w:rsidR="004C7CC3" w:rsidRDefault="004C7CC3" w:rsidP="004C7CC3"/>
    <w:p w14:paraId="6E017BAA" w14:textId="523990C9" w:rsidR="004C7CC3" w:rsidRDefault="004C7CC3" w:rsidP="004C7CC3">
      <w:r>
        <w:t xml:space="preserve">Cette table contient </w:t>
      </w:r>
      <w:r w:rsidR="00F02E83">
        <w:t>3</w:t>
      </w:r>
      <w:r>
        <w:t xml:space="preserve"> colonnes :</w:t>
      </w:r>
    </w:p>
    <w:p w14:paraId="587818F7" w14:textId="361B5E1D" w:rsidR="00F02E83" w:rsidRPr="00F02E83" w:rsidRDefault="00F02E83" w:rsidP="004C7CC3">
      <w:pPr>
        <w:pStyle w:val="ListParagraph"/>
        <w:numPr>
          <w:ilvl w:val="0"/>
          <w:numId w:val="6"/>
        </w:numPr>
      </w:pPr>
      <w:r>
        <w:rPr>
          <w:b/>
          <w:bCs/>
        </w:rPr>
        <w:t>i</w:t>
      </w:r>
      <w:r w:rsidRPr="00F02E83">
        <w:rPr>
          <w:b/>
          <w:bCs/>
        </w:rPr>
        <w:t>d :</w:t>
      </w:r>
      <w:r>
        <w:t xml:space="preserve"> Clé primaire, auto-incrémentée</w:t>
      </w:r>
    </w:p>
    <w:p w14:paraId="71ACDD65" w14:textId="05744497" w:rsidR="004C7CC3" w:rsidRDefault="004C7CC3" w:rsidP="004C7CC3">
      <w:pPr>
        <w:pStyle w:val="ListParagraph"/>
        <w:numPr>
          <w:ilvl w:val="0"/>
          <w:numId w:val="6"/>
        </w:numPr>
      </w:pPr>
      <w:proofErr w:type="spellStart"/>
      <w:r w:rsidRPr="004C7CC3">
        <w:rPr>
          <w:b/>
          <w:bCs/>
        </w:rPr>
        <w:t>src_obs_id</w:t>
      </w:r>
      <w:proofErr w:type="spellEnd"/>
      <w:r>
        <w:t> : id de la mesure principale (avec « duration » non nulle)</w:t>
      </w:r>
    </w:p>
    <w:p w14:paraId="57D90D29" w14:textId="6EB6CD02" w:rsidR="004C7CC3" w:rsidRDefault="004C7CC3" w:rsidP="004C7CC3">
      <w:pPr>
        <w:pStyle w:val="ListParagraph"/>
        <w:numPr>
          <w:ilvl w:val="0"/>
          <w:numId w:val="6"/>
        </w:numPr>
      </w:pPr>
      <w:proofErr w:type="spellStart"/>
      <w:r w:rsidRPr="004C7CC3">
        <w:rPr>
          <w:b/>
          <w:bCs/>
        </w:rPr>
        <w:t>target_obs_id</w:t>
      </w:r>
      <w:proofErr w:type="spellEnd"/>
      <w:r>
        <w:t> : id de la mesure secondaires (avec « duration » nulle)</w:t>
      </w:r>
    </w:p>
    <w:p w14:paraId="4E91E195" w14:textId="77777777" w:rsidR="004C7CC3" w:rsidRDefault="004C7CC3" w:rsidP="004C7CC3"/>
    <w:p w14:paraId="6D8D5724" w14:textId="66AC223F" w:rsidR="00534E34" w:rsidRDefault="00534E34" w:rsidP="00534E34">
      <w:pPr>
        <w:pStyle w:val="Heading1"/>
      </w:pPr>
      <w:proofErr w:type="spellStart"/>
      <w:r>
        <w:t>extremes</w:t>
      </w:r>
      <w:proofErr w:type="spellEnd"/>
      <w:r>
        <w:t> : table des records</w:t>
      </w:r>
    </w:p>
    <w:p w14:paraId="3C695CB4" w14:textId="6624607B" w:rsidR="00534E34" w:rsidRDefault="00534E34" w:rsidP="00534E34">
      <w:r>
        <w:t xml:space="preserve">La table des records garde par mesure, les valeurs </w:t>
      </w:r>
      <w:r w:rsidR="00712EA8">
        <w:t>extrêmes</w:t>
      </w:r>
      <w:r>
        <w:t xml:space="preserve"> </w:t>
      </w:r>
      <w:r w:rsidR="00712EA8">
        <w:t>journalières</w:t>
      </w:r>
      <w:r>
        <w:t xml:space="preserve"> relevées.</w:t>
      </w:r>
      <w:r w:rsidR="0016627F">
        <w:t xml:space="preserve"> Elles pourront </w:t>
      </w:r>
      <w:r w:rsidR="00712EA8">
        <w:t>être</w:t>
      </w:r>
      <w:r w:rsidR="0016627F">
        <w:t xml:space="preserve"> </w:t>
      </w:r>
      <w:r w:rsidR="00712EA8">
        <w:t>agrégées</w:t>
      </w:r>
      <w:r w:rsidR="0016627F">
        <w:t xml:space="preserve"> </w:t>
      </w:r>
      <w:r w:rsidR="00712EA8">
        <w:t>à différents</w:t>
      </w:r>
      <w:r w:rsidR="0016627F">
        <w:t xml:space="preserve"> niveaux pour indiquer les records sur une </w:t>
      </w:r>
      <w:r w:rsidR="00712EA8">
        <w:t>période</w:t>
      </w:r>
      <w:r w:rsidR="0016627F">
        <w:t xml:space="preserve"> donnée. Les colonnes sont :</w:t>
      </w:r>
    </w:p>
    <w:p w14:paraId="4F701ADE" w14:textId="75B01826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date</w:t>
      </w:r>
      <w:r w:rsidR="00712EA8">
        <w:t>_local</w:t>
      </w:r>
      <w:proofErr w:type="spellEnd"/>
      <w:r>
        <w:t> : date du jour du record</w:t>
      </w:r>
      <w:r w:rsidR="00712EA8">
        <w:t xml:space="preserve"> (A partir des mesures en </w:t>
      </w:r>
      <w:proofErr w:type="spellStart"/>
      <w:r w:rsidR="00712EA8">
        <w:t>datetime</w:t>
      </w:r>
      <w:proofErr w:type="spellEnd"/>
      <w:r w:rsidR="00712EA8">
        <w:t xml:space="preserve"> local)</w:t>
      </w:r>
    </w:p>
    <w:p w14:paraId="26ECA56A" w14:textId="1809A7C4" w:rsidR="0016627F" w:rsidRDefault="0016627F" w:rsidP="0016627F">
      <w:pPr>
        <w:pStyle w:val="ListParagraph"/>
        <w:numPr>
          <w:ilvl w:val="0"/>
          <w:numId w:val="5"/>
        </w:numPr>
      </w:pPr>
      <w:r>
        <w:t>poste_id : id du poste concerné par le record</w:t>
      </w:r>
    </w:p>
    <w:p w14:paraId="62EFEE0E" w14:textId="0B6A78CB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mesure_id</w:t>
      </w:r>
      <w:proofErr w:type="spellEnd"/>
      <w:r>
        <w:t> : id de la mesure concernée par le record</w:t>
      </w:r>
    </w:p>
    <w:p w14:paraId="0EA8CA1B" w14:textId="66A9D285" w:rsidR="0016627F" w:rsidRDefault="0016627F" w:rsidP="0016627F">
      <w:pPr>
        <w:pStyle w:val="ListParagraph"/>
        <w:numPr>
          <w:ilvl w:val="0"/>
          <w:numId w:val="5"/>
        </w:numPr>
      </w:pPr>
      <w:r>
        <w:t>min : valeur minimale du record</w:t>
      </w:r>
    </w:p>
    <w:p w14:paraId="4F41F81D" w14:textId="2F929C11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min_time</w:t>
      </w:r>
      <w:proofErr w:type="spellEnd"/>
      <w:r>
        <w:t> : date et heure du record min</w:t>
      </w:r>
    </w:p>
    <w:p w14:paraId="60EEBDA9" w14:textId="59A13D80" w:rsidR="0016627F" w:rsidRDefault="0016627F" w:rsidP="0016627F">
      <w:pPr>
        <w:pStyle w:val="ListParagraph"/>
        <w:numPr>
          <w:ilvl w:val="0"/>
          <w:numId w:val="5"/>
        </w:numPr>
      </w:pPr>
      <w:r>
        <w:t xml:space="preserve">max : valeur maximale du </w:t>
      </w:r>
      <w:proofErr w:type="spellStart"/>
      <w:r>
        <w:t>recore</w:t>
      </w:r>
      <w:proofErr w:type="spellEnd"/>
    </w:p>
    <w:p w14:paraId="19C14C17" w14:textId="2679F2B2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max_time</w:t>
      </w:r>
      <w:proofErr w:type="spellEnd"/>
      <w:r>
        <w:t> : date et heure du record max</w:t>
      </w:r>
    </w:p>
    <w:p w14:paraId="2F606B2F" w14:textId="7C028567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max_dir</w:t>
      </w:r>
      <w:proofErr w:type="spellEnd"/>
      <w:r>
        <w:t> : direction du vent pour les max de type vent</w:t>
      </w:r>
    </w:p>
    <w:p w14:paraId="420A1CD8" w14:textId="07C4BBD4" w:rsidR="0016627F" w:rsidRDefault="0016627F" w:rsidP="0016627F">
      <w:pPr>
        <w:rPr>
          <w:rFonts w:ascii="Menlo" w:eastAsia="Times New Roman" w:hAnsi="Menlo" w:cs="Menlo"/>
          <w:color w:val="E06C75"/>
          <w:sz w:val="18"/>
          <w:szCs w:val="18"/>
          <w:lang w:val="en-MU" w:eastAsia="en-GB"/>
        </w:rPr>
      </w:pPr>
    </w:p>
    <w:p w14:paraId="0698136A" w14:textId="5DFA07BF" w:rsidR="00712EA8" w:rsidRDefault="00712EA8" w:rsidP="0016627F">
      <w:pPr>
        <w:pStyle w:val="Heading1"/>
      </w:pPr>
      <w:proofErr w:type="spellStart"/>
      <w:r>
        <w:t>histo_extreme</w:t>
      </w:r>
      <w:proofErr w:type="spellEnd"/>
      <w:r>
        <w:t> : Lien records/mesure</w:t>
      </w:r>
    </w:p>
    <w:p w14:paraId="3F7F1E3A" w14:textId="58B3EBE3" w:rsidR="00712EA8" w:rsidRDefault="00712EA8" w:rsidP="00712EA8">
      <w:r>
        <w:t xml:space="preserve">Cette table </w:t>
      </w:r>
      <w:r w:rsidR="001B2C14">
        <w:t>a 4 colonnes :</w:t>
      </w:r>
    </w:p>
    <w:p w14:paraId="4336B892" w14:textId="1711275B" w:rsidR="001B2C14" w:rsidRDefault="001B2C14" w:rsidP="001B2C14">
      <w:pPr>
        <w:pStyle w:val="ListParagraph"/>
        <w:numPr>
          <w:ilvl w:val="0"/>
          <w:numId w:val="5"/>
        </w:numPr>
      </w:pPr>
      <w:r>
        <w:t>id : clé primaire, auto-incrémente</w:t>
      </w:r>
    </w:p>
    <w:p w14:paraId="3E205AC4" w14:textId="44BC596A" w:rsidR="001B2C14" w:rsidRDefault="001B2C14" w:rsidP="001B2C14">
      <w:pPr>
        <w:pStyle w:val="ListParagraph"/>
        <w:numPr>
          <w:ilvl w:val="0"/>
          <w:numId w:val="5"/>
        </w:numPr>
      </w:pPr>
      <w:proofErr w:type="spellStart"/>
      <w:r>
        <w:t>target_x_id</w:t>
      </w:r>
      <w:proofErr w:type="spellEnd"/>
      <w:r>
        <w:t> : extremes.id concerné</w:t>
      </w:r>
    </w:p>
    <w:p w14:paraId="277BF8D0" w14:textId="462F26F3" w:rsidR="001B2C14" w:rsidRDefault="001B2C14" w:rsidP="001B2C14">
      <w:pPr>
        <w:pStyle w:val="ListParagraph"/>
        <w:numPr>
          <w:ilvl w:val="0"/>
          <w:numId w:val="5"/>
        </w:numPr>
      </w:pPr>
      <w:proofErr w:type="spellStart"/>
      <w:r>
        <w:t>src_min_obs_id</w:t>
      </w:r>
      <w:proofErr w:type="spellEnd"/>
      <w:r>
        <w:t xml:space="preserve"> : id de </w:t>
      </w:r>
      <w:proofErr w:type="spellStart"/>
      <w:r>
        <w:t>l’obs</w:t>
      </w:r>
      <w:proofErr w:type="spellEnd"/>
      <w:r>
        <w:t xml:space="preserve"> ayant modifié le min de l’extrême. -1 quand la mise à jour vient des </w:t>
      </w:r>
      <w:proofErr w:type="spellStart"/>
      <w:r>
        <w:t>extremes</w:t>
      </w:r>
      <w:proofErr w:type="spellEnd"/>
      <w:r>
        <w:t xml:space="preserve"> </w:t>
      </w:r>
      <w:proofErr w:type="spellStart"/>
      <w:r>
        <w:t>weewx</w:t>
      </w:r>
      <w:proofErr w:type="spellEnd"/>
      <w:r>
        <w:t xml:space="preserve"> pendant la migration. Celui avec le plus grand id, est le dernier qui a modifié le min.</w:t>
      </w:r>
    </w:p>
    <w:p w14:paraId="59E08892" w14:textId="30F1BC62" w:rsidR="001B2C14" w:rsidRDefault="001B2C14" w:rsidP="001B2C14">
      <w:pPr>
        <w:pStyle w:val="ListParagraph"/>
        <w:numPr>
          <w:ilvl w:val="0"/>
          <w:numId w:val="5"/>
        </w:numPr>
      </w:pPr>
      <w:proofErr w:type="spellStart"/>
      <w:r>
        <w:t>src_m</w:t>
      </w:r>
      <w:r>
        <w:t>ax</w:t>
      </w:r>
      <w:r>
        <w:t>_obs_id</w:t>
      </w:r>
      <w:proofErr w:type="spellEnd"/>
      <w:r>
        <w:t xml:space="preserve"> : id de </w:t>
      </w:r>
      <w:proofErr w:type="spellStart"/>
      <w:r>
        <w:t>l’obs</w:t>
      </w:r>
      <w:proofErr w:type="spellEnd"/>
      <w:r>
        <w:t xml:space="preserve"> ayant modifié le m</w:t>
      </w:r>
      <w:r>
        <w:t>ax</w:t>
      </w:r>
      <w:r>
        <w:t xml:space="preserve"> de l’</w:t>
      </w:r>
      <w:r>
        <w:t>extrême</w:t>
      </w:r>
      <w:r>
        <w:t xml:space="preserve">. -1 quand la mise </w:t>
      </w:r>
      <w:r>
        <w:t>à</w:t>
      </w:r>
      <w:r>
        <w:t xml:space="preserve"> jour vient des </w:t>
      </w:r>
      <w:proofErr w:type="spellStart"/>
      <w:r>
        <w:t>extremes</w:t>
      </w:r>
      <w:proofErr w:type="spellEnd"/>
      <w:r>
        <w:t xml:space="preserve"> </w:t>
      </w:r>
      <w:proofErr w:type="spellStart"/>
      <w:r>
        <w:t>weewx</w:t>
      </w:r>
      <w:proofErr w:type="spellEnd"/>
      <w:r>
        <w:t xml:space="preserve"> pendant la migration. Celui avec le plus grand id, est le dernier qui a modifié le m</w:t>
      </w:r>
      <w:r>
        <w:t>ax</w:t>
      </w:r>
      <w:r>
        <w:t>.</w:t>
      </w:r>
    </w:p>
    <w:p w14:paraId="4F87C553" w14:textId="77777777" w:rsidR="00C16264" w:rsidRPr="00712EA8" w:rsidRDefault="00C16264" w:rsidP="00712EA8"/>
    <w:p w14:paraId="21666DCA" w14:textId="7F9B5EFD" w:rsidR="0016627F" w:rsidRDefault="0016627F" w:rsidP="0016627F">
      <w:pPr>
        <w:pStyle w:val="Heading1"/>
      </w:pPr>
      <w:r>
        <w:t>incidents : table des incidents</w:t>
      </w:r>
    </w:p>
    <w:p w14:paraId="4B066ABC" w14:textId="77777777" w:rsidR="002C1995" w:rsidRDefault="0016627F" w:rsidP="0016627F">
      <w:r>
        <w:t>Le programme serveur indique dans cette table tous les incidents qu’il rencontre. Les incidents sont classés par</w:t>
      </w:r>
    </w:p>
    <w:p w14:paraId="547A2EA9" w14:textId="076C12AA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dat</w:t>
      </w:r>
      <w:proofErr w:type="spellEnd"/>
      <w:r>
        <w:t> : date et heure de l’incident</w:t>
      </w:r>
    </w:p>
    <w:p w14:paraId="47DB32E6" w14:textId="2BC69B4D" w:rsidR="002C1995" w:rsidRDefault="002C1995" w:rsidP="002C1995">
      <w:pPr>
        <w:pStyle w:val="ListParagraph"/>
        <w:numPr>
          <w:ilvl w:val="0"/>
          <w:numId w:val="5"/>
        </w:numPr>
      </w:pPr>
      <w:r>
        <w:t>source : information sur la fonction ayant généré cet incident</w:t>
      </w:r>
    </w:p>
    <w:p w14:paraId="77F80194" w14:textId="20911B5C" w:rsidR="0016627F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level</w:t>
      </w:r>
      <w:proofErr w:type="spellEnd"/>
      <w:r>
        <w:t xml:space="preserve"> : </w:t>
      </w:r>
      <w:r w:rsidR="0016627F">
        <w:t xml:space="preserve">exception, </w:t>
      </w:r>
      <w:proofErr w:type="spellStart"/>
      <w:r w:rsidR="0016627F">
        <w:t>error</w:t>
      </w:r>
      <w:proofErr w:type="spellEnd"/>
      <w:r w:rsidR="0016627F">
        <w:t xml:space="preserve">, </w:t>
      </w:r>
      <w:r>
        <w:t>info</w:t>
      </w:r>
    </w:p>
    <w:p w14:paraId="79D36D76" w14:textId="4188B4AE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reason</w:t>
      </w:r>
      <w:proofErr w:type="spellEnd"/>
      <w:r>
        <w:t> : message de l’incident</w:t>
      </w:r>
    </w:p>
    <w:p w14:paraId="348846A3" w14:textId="375B6106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details</w:t>
      </w:r>
      <w:proofErr w:type="spellEnd"/>
      <w:r>
        <w:t xml:space="preserve"> : Json contenant des informations complémentaires a cet incident. En cas d’exception pendant l’exécution, le stack est stocké dans le </w:t>
      </w:r>
      <w:proofErr w:type="spellStart"/>
      <w:r>
        <w:t>json</w:t>
      </w:r>
      <w:proofErr w:type="spellEnd"/>
      <w:r>
        <w:t>.</w:t>
      </w:r>
    </w:p>
    <w:p w14:paraId="2D5ECF20" w14:textId="43FA10BB" w:rsidR="002C1995" w:rsidRDefault="002C1995" w:rsidP="002C1995">
      <w:pPr>
        <w:pStyle w:val="ListParagraph"/>
        <w:numPr>
          <w:ilvl w:val="0"/>
          <w:numId w:val="5"/>
        </w:numPr>
      </w:pPr>
      <w:r>
        <w:t>active : booléen pour indiquer si l’incident a été vu et traité (donc active -&gt; false)</w:t>
      </w:r>
    </w:p>
    <w:p w14:paraId="0D03C88B" w14:textId="6B60C19A" w:rsidR="0016627F" w:rsidRDefault="0016627F" w:rsidP="0016627F"/>
    <w:p w14:paraId="79F031D2" w14:textId="48C9DBC4" w:rsidR="002C1995" w:rsidRDefault="002C1995" w:rsidP="002C1995">
      <w:pPr>
        <w:pStyle w:val="Heading1"/>
      </w:pPr>
      <w:r>
        <w:t>annotations : table des annotations</w:t>
      </w:r>
    </w:p>
    <w:p w14:paraId="0300D190" w14:textId="1DAFF801" w:rsidR="002C1995" w:rsidRDefault="002C1995" w:rsidP="002C1995">
      <w:r>
        <w:t xml:space="preserve">Cette table est utilisée par Grafana pour stocker des annotations sur les mesures relevées, comme des </w:t>
      </w:r>
      <w:r w:rsidR="00383674">
        <w:t>évènements</w:t>
      </w:r>
      <w:r>
        <w:t xml:space="preserve"> </w:t>
      </w:r>
      <w:r w:rsidR="00383674">
        <w:t>météorologiques</w:t>
      </w:r>
      <w:r>
        <w:t xml:space="preserve"> </w:t>
      </w:r>
      <w:r w:rsidR="00383674">
        <w:t>spéciaux</w:t>
      </w:r>
    </w:p>
    <w:p w14:paraId="535FF99A" w14:textId="5C9A2815" w:rsidR="002C1995" w:rsidRDefault="002C1995" w:rsidP="002C1995">
      <w:r>
        <w:t>Colonnes :</w:t>
      </w:r>
    </w:p>
    <w:p w14:paraId="210093E9" w14:textId="27796C40" w:rsidR="002C1995" w:rsidRDefault="002C1995" w:rsidP="002C1995">
      <w:pPr>
        <w:pStyle w:val="ListParagraph"/>
        <w:numPr>
          <w:ilvl w:val="0"/>
          <w:numId w:val="5"/>
        </w:numPr>
      </w:pPr>
      <w:r>
        <w:t xml:space="preserve">time : date et heure du </w:t>
      </w:r>
      <w:r w:rsidR="00383674">
        <w:t>début</w:t>
      </w:r>
      <w:r>
        <w:t xml:space="preserve"> de l’annotation</w:t>
      </w:r>
    </w:p>
    <w:p w14:paraId="1EEA17F0" w14:textId="5179C1AE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timeend</w:t>
      </w:r>
      <w:proofErr w:type="spellEnd"/>
      <w:r>
        <w:t> : date et heure de la fin de l’annotation</w:t>
      </w:r>
    </w:p>
    <w:p w14:paraId="47081EF4" w14:textId="690B635F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text</w:t>
      </w:r>
      <w:proofErr w:type="spellEnd"/>
      <w:r>
        <w:t> : description de l’annotation</w:t>
      </w:r>
    </w:p>
    <w:p w14:paraId="74F028C6" w14:textId="6034FB53" w:rsidR="002C1995" w:rsidRDefault="002C1995" w:rsidP="002C1995">
      <w:pPr>
        <w:pStyle w:val="ListParagraph"/>
        <w:numPr>
          <w:ilvl w:val="0"/>
          <w:numId w:val="5"/>
        </w:numPr>
      </w:pPr>
      <w:r>
        <w:t>tags : tag de l’annotation</w:t>
      </w:r>
    </w:p>
    <w:p w14:paraId="35916A58" w14:textId="6B9A814D" w:rsidR="002C1995" w:rsidRDefault="002C1995" w:rsidP="002C1995">
      <w:pPr>
        <w:rPr>
          <w:rFonts w:ascii="Menlo" w:eastAsia="Times New Roman" w:hAnsi="Menlo" w:cs="Menlo"/>
          <w:color w:val="E06C75"/>
          <w:sz w:val="18"/>
          <w:szCs w:val="18"/>
          <w:lang w:val="en-MU" w:eastAsia="en-GB"/>
        </w:rPr>
      </w:pPr>
    </w:p>
    <w:p w14:paraId="48D5BCAE" w14:textId="77777777" w:rsidR="001B2C14" w:rsidRDefault="002C1995" w:rsidP="002C1995">
      <w:pPr>
        <w:pStyle w:val="Heading1"/>
      </w:pPr>
      <w:proofErr w:type="spellStart"/>
      <w:r>
        <w:t>obs_day</w:t>
      </w:r>
      <w:proofErr w:type="spellEnd"/>
      <w:r>
        <w:t xml:space="preserve"> : </w:t>
      </w:r>
      <w:r w:rsidR="00383674">
        <w:t>vue des observations journalières</w:t>
      </w:r>
    </w:p>
    <w:p w14:paraId="38625DFB" w14:textId="77777777" w:rsidR="001B2C14" w:rsidRDefault="001B2C14" w:rsidP="001B2C14">
      <w:r>
        <w:t>Cette vue contient une agrégation journalière des mesures de la table obs. Elle est automatiquement tenue à jour par TimeScaleDB. Elle contient les mêmes colonnes que la table obs.</w:t>
      </w:r>
    </w:p>
    <w:p w14:paraId="30BC4AE3" w14:textId="77777777" w:rsidR="001B2C14" w:rsidRDefault="001B2C14" w:rsidP="001B2C14">
      <w:r>
        <w:t xml:space="preserve">Les programmes utilisateurs doivent utiliser cette vue pour retrouver les mesures agrégées au niveau journalier ou supérieur. L’accès à la table </w:t>
      </w:r>
      <w:proofErr w:type="spellStart"/>
      <w:r>
        <w:t>obs</w:t>
      </w:r>
      <w:proofErr w:type="spellEnd"/>
      <w:r>
        <w:t xml:space="preserve"> étant réservé aux demandes nécessitant l’accès aux mesures élémentaires, comme à la suite d’un évènement météorologique particulier.</w:t>
      </w:r>
    </w:p>
    <w:p w14:paraId="192B9791" w14:textId="77777777" w:rsidR="001B2C14" w:rsidRPr="001B2C14" w:rsidRDefault="001B2C14" w:rsidP="001B2C14"/>
    <w:p w14:paraId="215F5D96" w14:textId="25602963" w:rsidR="002C1995" w:rsidRDefault="00CE1E92" w:rsidP="002C1995">
      <w:pPr>
        <w:pStyle w:val="Heading1"/>
      </w:pPr>
      <w:proofErr w:type="spellStart"/>
      <w:r>
        <w:t>get_last_obs</w:t>
      </w:r>
      <w:proofErr w:type="spellEnd"/>
      <w:r>
        <w:t xml:space="preserve">(poste_id) : </w:t>
      </w:r>
      <w:proofErr w:type="spellStart"/>
      <w:r>
        <w:t>Dernieres</w:t>
      </w:r>
      <w:proofErr w:type="spellEnd"/>
      <w:r>
        <w:t xml:space="preserve"> mesures d’un poste</w:t>
      </w:r>
    </w:p>
    <w:p w14:paraId="4F616AC3" w14:textId="770CFD61" w:rsidR="00CE1E92" w:rsidRDefault="00CE1E92" w:rsidP="00CE1E92">
      <w:r>
        <w:t xml:space="preserve">Retourne une chaine  JSON avec les dernières valeurs mesurées. Les valeurs OMM avec un </w:t>
      </w:r>
      <w:proofErr w:type="spellStart"/>
      <w:r>
        <w:t>decallage</w:t>
      </w:r>
      <w:proofErr w:type="spellEnd"/>
      <w:r>
        <w:t xml:space="preserve"> (</w:t>
      </w:r>
      <w:proofErr w:type="spellStart"/>
      <w:r>
        <w:t>val_dk</w:t>
      </w:r>
      <w:proofErr w:type="spellEnd"/>
      <w:r>
        <w:t xml:space="preserve">, </w:t>
      </w:r>
      <w:proofErr w:type="spellStart"/>
      <w:r>
        <w:t>min_deca</w:t>
      </w:r>
      <w:proofErr w:type="spellEnd"/>
      <w:r>
        <w:t xml:space="preserve">, </w:t>
      </w:r>
      <w:proofErr w:type="spellStart"/>
      <w:r>
        <w:t>max_deca</w:t>
      </w:r>
      <w:proofErr w:type="spellEnd"/>
      <w:r>
        <w:t>) ne sont pas retournées par cette procédure</w:t>
      </w:r>
    </w:p>
    <w:p w14:paraId="5FCE9FBA" w14:textId="77777777" w:rsidR="00CE1E92" w:rsidRDefault="00CE1E92" w:rsidP="00CE1E92"/>
    <w:p w14:paraId="6A0FB8E9" w14:textId="77777777" w:rsidR="00CE1E92" w:rsidRPr="00CE1E92" w:rsidRDefault="00CE1E92" w:rsidP="00CE1E92"/>
    <w:p w14:paraId="07CE1691" w14:textId="77777777" w:rsidR="00383674" w:rsidRDefault="00383674" w:rsidP="00383674"/>
    <w:p w14:paraId="4F9457F3" w14:textId="77777777" w:rsidR="001B2C14" w:rsidRDefault="001B2C14" w:rsidP="00383674"/>
    <w:p w14:paraId="32F66843" w14:textId="77777777" w:rsidR="001B2C14" w:rsidRPr="00383674" w:rsidRDefault="001B2C14" w:rsidP="00383674"/>
    <w:sectPr w:rsidR="001B2C14" w:rsidRPr="00383674" w:rsidSect="00996961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A874" w14:textId="77777777" w:rsidR="006131F0" w:rsidRDefault="006131F0" w:rsidP="000B49D5">
      <w:r>
        <w:separator/>
      </w:r>
    </w:p>
  </w:endnote>
  <w:endnote w:type="continuationSeparator" w:id="0">
    <w:p w14:paraId="63BD1CEE" w14:textId="77777777" w:rsidR="006131F0" w:rsidRDefault="006131F0" w:rsidP="000B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0668984"/>
      <w:docPartObj>
        <w:docPartGallery w:val="Page Numbers (Bottom of Page)"/>
        <w:docPartUnique/>
      </w:docPartObj>
    </w:sdtPr>
    <w:sdtContent>
      <w:p w14:paraId="3AA3A8B5" w14:textId="1A54765B" w:rsidR="000B49D5" w:rsidRDefault="000B49D5" w:rsidP="00EA55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8B2671" w14:textId="77777777" w:rsidR="000B49D5" w:rsidRDefault="000B49D5" w:rsidP="000B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6643952"/>
      <w:docPartObj>
        <w:docPartGallery w:val="Page Numbers (Bottom of Page)"/>
        <w:docPartUnique/>
      </w:docPartObj>
    </w:sdtPr>
    <w:sdtContent>
      <w:p w14:paraId="692E75A4" w14:textId="59D05327" w:rsidR="000B49D5" w:rsidRDefault="000B49D5" w:rsidP="00EA55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ED32BF3" w14:textId="5C5BCADF" w:rsidR="000B49D5" w:rsidRDefault="000B49D5" w:rsidP="006945AF">
    <w:pPr>
      <w:ind w:right="360"/>
    </w:pPr>
    <w:r>
      <w:t xml:space="preserve">Base </w:t>
    </w:r>
    <w:r w:rsidR="00F02E83">
      <w:t>Climato - TimeScaleDB</w:t>
    </w:r>
    <w:r>
      <w:t xml:space="preserve"> </w:t>
    </w:r>
    <w:r>
      <w:tab/>
    </w:r>
    <w:r w:rsidR="00F02E83">
      <w:t>v2.0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F348" w14:textId="77777777" w:rsidR="006131F0" w:rsidRDefault="006131F0" w:rsidP="000B49D5">
      <w:r>
        <w:separator/>
      </w:r>
    </w:p>
  </w:footnote>
  <w:footnote w:type="continuationSeparator" w:id="0">
    <w:p w14:paraId="26F44069" w14:textId="77777777" w:rsidR="006131F0" w:rsidRDefault="006131F0" w:rsidP="000B4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374"/>
    <w:multiLevelType w:val="hybridMultilevel"/>
    <w:tmpl w:val="032CEACE"/>
    <w:lvl w:ilvl="0" w:tplc="86CA9A6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FA3"/>
    <w:multiLevelType w:val="hybridMultilevel"/>
    <w:tmpl w:val="492EE1AE"/>
    <w:lvl w:ilvl="0" w:tplc="2A1CD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58C"/>
    <w:multiLevelType w:val="hybridMultilevel"/>
    <w:tmpl w:val="79FA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E6C68"/>
    <w:multiLevelType w:val="hybridMultilevel"/>
    <w:tmpl w:val="E9120A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37715"/>
    <w:multiLevelType w:val="hybridMultilevel"/>
    <w:tmpl w:val="5ECE6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4546B"/>
    <w:multiLevelType w:val="hybridMultilevel"/>
    <w:tmpl w:val="A868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A4160"/>
    <w:multiLevelType w:val="hybridMultilevel"/>
    <w:tmpl w:val="8CCE3D08"/>
    <w:lvl w:ilvl="0" w:tplc="2A1CD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113663">
    <w:abstractNumId w:val="5"/>
  </w:num>
  <w:num w:numId="2" w16cid:durableId="1084453312">
    <w:abstractNumId w:val="4"/>
  </w:num>
  <w:num w:numId="3" w16cid:durableId="560210149">
    <w:abstractNumId w:val="2"/>
  </w:num>
  <w:num w:numId="4" w16cid:durableId="1888292467">
    <w:abstractNumId w:val="0"/>
  </w:num>
  <w:num w:numId="5" w16cid:durableId="1068383132">
    <w:abstractNumId w:val="1"/>
  </w:num>
  <w:num w:numId="6" w16cid:durableId="1290865677">
    <w:abstractNumId w:val="6"/>
  </w:num>
  <w:num w:numId="7" w16cid:durableId="635259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2A"/>
    <w:rsid w:val="00065550"/>
    <w:rsid w:val="0007256B"/>
    <w:rsid w:val="000B49D5"/>
    <w:rsid w:val="0016627F"/>
    <w:rsid w:val="001B2C14"/>
    <w:rsid w:val="002202B4"/>
    <w:rsid w:val="002C1995"/>
    <w:rsid w:val="002D133C"/>
    <w:rsid w:val="00304545"/>
    <w:rsid w:val="00383674"/>
    <w:rsid w:val="00426AA0"/>
    <w:rsid w:val="004554AC"/>
    <w:rsid w:val="004C7CC3"/>
    <w:rsid w:val="005117B3"/>
    <w:rsid w:val="00534E34"/>
    <w:rsid w:val="00580A71"/>
    <w:rsid w:val="006131F0"/>
    <w:rsid w:val="00653AD4"/>
    <w:rsid w:val="006945AF"/>
    <w:rsid w:val="00704C2A"/>
    <w:rsid w:val="00712EA8"/>
    <w:rsid w:val="00721ED4"/>
    <w:rsid w:val="00722392"/>
    <w:rsid w:val="00803DE0"/>
    <w:rsid w:val="009522A8"/>
    <w:rsid w:val="00996961"/>
    <w:rsid w:val="009F65BD"/>
    <w:rsid w:val="00A4426C"/>
    <w:rsid w:val="00AC2571"/>
    <w:rsid w:val="00BB296D"/>
    <w:rsid w:val="00BE0D49"/>
    <w:rsid w:val="00C16264"/>
    <w:rsid w:val="00CC36B0"/>
    <w:rsid w:val="00CE1E92"/>
    <w:rsid w:val="00E46946"/>
    <w:rsid w:val="00F02E83"/>
    <w:rsid w:val="00F04BFE"/>
    <w:rsid w:val="00FA2126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779B"/>
  <w15:chartTrackingRefBased/>
  <w15:docId w15:val="{6C8FCF6F-FF26-5042-8E0A-EE52393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9D5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D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0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9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B4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9D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B4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9D5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0B49D5"/>
  </w:style>
  <w:style w:type="paragraph" w:styleId="NoSpacing">
    <w:name w:val="No Spacing"/>
    <w:uiPriority w:val="1"/>
    <w:qFormat/>
    <w:rsid w:val="000B49D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9</cp:revision>
  <dcterms:created xsi:type="dcterms:W3CDTF">2021-10-30T13:11:00Z</dcterms:created>
  <dcterms:modified xsi:type="dcterms:W3CDTF">2023-04-22T17:39:00Z</dcterms:modified>
</cp:coreProperties>
</file>