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BB8C5" w14:textId="77777777" w:rsidR="009F1ED6" w:rsidRDefault="009F1ED6">
      <w:pPr>
        <w:ind w:firstLine="482"/>
        <w:rPr>
          <w:rFonts w:eastAsia="宋体-18030"/>
          <w:b/>
          <w:bCs/>
          <w:szCs w:val="21"/>
        </w:rPr>
      </w:pPr>
    </w:p>
    <w:p w14:paraId="3E6C6184" w14:textId="77777777" w:rsidR="009F1ED6" w:rsidRDefault="009F1ED6">
      <w:pPr>
        <w:ind w:firstLine="482"/>
        <w:rPr>
          <w:rFonts w:eastAsia="宋体-18030"/>
          <w:b/>
          <w:bCs/>
          <w:szCs w:val="21"/>
        </w:rPr>
      </w:pPr>
    </w:p>
    <w:p w14:paraId="5EE5D9D8" w14:textId="77777777" w:rsidR="009F1ED6" w:rsidRDefault="00000000">
      <w:pPr>
        <w:spacing w:line="720" w:lineRule="auto"/>
        <w:ind w:firstLine="1040"/>
        <w:jc w:val="center"/>
        <w:rPr>
          <w:rFonts w:ascii="华文中宋" w:eastAsia="华文中宋" w:hAnsi="华文中宋" w:hint="eastAsia"/>
          <w:sz w:val="52"/>
          <w:szCs w:val="52"/>
        </w:rPr>
      </w:pPr>
      <w:r>
        <w:rPr>
          <w:rFonts w:ascii="华文中宋" w:eastAsia="华文中宋" w:hAnsi="华文中宋"/>
          <w:sz w:val="52"/>
          <w:szCs w:val="52"/>
        </w:rPr>
        <w:t>武汉理工大学毕业设计（论文）</w:t>
      </w:r>
    </w:p>
    <w:p w14:paraId="32E32BF4" w14:textId="77777777" w:rsidR="009F1ED6" w:rsidRDefault="00000000">
      <w:pPr>
        <w:spacing w:beforeLines="350" w:before="1092" w:line="360" w:lineRule="auto"/>
        <w:ind w:firstLine="880"/>
        <w:jc w:val="center"/>
        <w:rPr>
          <w:rFonts w:ascii="黑体" w:eastAsia="黑体"/>
          <w:bCs/>
          <w:sz w:val="44"/>
          <w:szCs w:val="44"/>
        </w:rPr>
      </w:pPr>
      <w:r>
        <w:rPr>
          <w:rFonts w:ascii="黑体" w:eastAsia="黑体" w:hint="eastAsia"/>
          <w:bCs/>
          <w:sz w:val="44"/>
          <w:szCs w:val="44"/>
        </w:rPr>
        <w:t>Word文档格式检查与修改软件的设计与实现</w:t>
      </w:r>
    </w:p>
    <w:p w14:paraId="501A0C7A" w14:textId="77777777" w:rsidR="009F1ED6" w:rsidRDefault="009F1ED6">
      <w:pPr>
        <w:tabs>
          <w:tab w:val="left" w:pos="7200"/>
        </w:tabs>
        <w:spacing w:beforeLines="100" w:before="312" w:line="360" w:lineRule="auto"/>
        <w:ind w:leftChars="171" w:left="359" w:rightChars="890" w:right="1869" w:firstLineChars="274" w:firstLine="877"/>
        <w:jc w:val="center"/>
        <w:rPr>
          <w:rFonts w:ascii="华文中宋" w:eastAsia="华文中宋" w:hAnsi="华文中宋" w:hint="eastAsia"/>
          <w:sz w:val="32"/>
          <w:szCs w:val="32"/>
        </w:rPr>
      </w:pPr>
    </w:p>
    <w:p w14:paraId="125D802F" w14:textId="77777777" w:rsidR="009F1ED6" w:rsidRDefault="009F1ED6">
      <w:pPr>
        <w:tabs>
          <w:tab w:val="left" w:pos="7200"/>
        </w:tabs>
        <w:spacing w:beforeLines="100" w:before="312" w:line="360" w:lineRule="auto"/>
        <w:ind w:leftChars="171" w:left="359" w:rightChars="890" w:right="1869" w:firstLineChars="274" w:firstLine="877"/>
        <w:jc w:val="center"/>
        <w:rPr>
          <w:rFonts w:ascii="华文中宋" w:eastAsia="华文中宋" w:hAnsi="华文中宋" w:hint="eastAsia"/>
          <w:sz w:val="32"/>
          <w:szCs w:val="32"/>
        </w:rPr>
      </w:pPr>
    </w:p>
    <w:p w14:paraId="280B5914" w14:textId="77777777" w:rsidR="009F1ED6" w:rsidRDefault="00000000">
      <w:pPr>
        <w:tabs>
          <w:tab w:val="left" w:pos="7200"/>
        </w:tabs>
        <w:spacing w:beforeLines="100" w:before="312" w:line="360" w:lineRule="auto"/>
        <w:ind w:rightChars="890" w:right="1869" w:firstLineChars="200" w:firstLine="640"/>
        <w:rPr>
          <w:rFonts w:ascii="华文中宋" w:eastAsia="华文中宋" w:hAnsi="华文中宋" w:hint="eastAsia"/>
          <w:sz w:val="32"/>
          <w:szCs w:val="32"/>
        </w:rPr>
      </w:pPr>
      <w:r>
        <w:rPr>
          <w:rFonts w:ascii="华文中宋" w:eastAsia="华文中宋" w:hAnsi="华文中宋"/>
          <w:sz w:val="32"/>
          <w:szCs w:val="32"/>
        </w:rPr>
        <w:t>学院（系）：</w:t>
      </w:r>
      <w:r>
        <w:rPr>
          <w:rFonts w:ascii="华文中宋" w:eastAsia="华文中宋" w:hAnsi="华文中宋"/>
          <w:sz w:val="32"/>
          <w:szCs w:val="32"/>
          <w:u w:val="single"/>
        </w:rPr>
        <w:t xml:space="preserve"> </w:t>
      </w:r>
      <w:r>
        <w:rPr>
          <w:rFonts w:ascii="华文中宋" w:eastAsia="华文中宋" w:hAnsi="华文中宋" w:hint="eastAsia"/>
          <w:sz w:val="32"/>
          <w:szCs w:val="32"/>
          <w:u w:val="single"/>
        </w:rPr>
        <w:t xml:space="preserve">  计算机与人工智能学院        </w:t>
      </w:r>
    </w:p>
    <w:p w14:paraId="56650B1D" w14:textId="77777777" w:rsidR="009F1ED6" w:rsidRDefault="00000000">
      <w:pPr>
        <w:tabs>
          <w:tab w:val="left" w:pos="7200"/>
        </w:tabs>
        <w:spacing w:beforeLines="100" w:before="312" w:line="360" w:lineRule="auto"/>
        <w:ind w:rightChars="890" w:right="1869" w:firstLineChars="200" w:firstLine="640"/>
        <w:rPr>
          <w:rFonts w:ascii="华文中宋" w:eastAsia="华文中宋" w:hAnsi="华文中宋" w:hint="eastAsia"/>
          <w:sz w:val="32"/>
          <w:szCs w:val="32"/>
        </w:rPr>
      </w:pPr>
      <w:r>
        <w:rPr>
          <w:rFonts w:ascii="华文中宋" w:eastAsia="华文中宋" w:hAnsi="华文中宋"/>
          <w:sz w:val="32"/>
          <w:szCs w:val="32"/>
        </w:rPr>
        <w:t>专业班级：</w:t>
      </w:r>
      <w:r>
        <w:rPr>
          <w:rFonts w:ascii="华文中宋" w:eastAsia="华文中宋" w:hAnsi="华文中宋" w:hint="eastAsia"/>
          <w:sz w:val="32"/>
          <w:szCs w:val="32"/>
          <w:u w:val="single"/>
        </w:rPr>
        <w:t xml:space="preserve">    计算机科学与技术zy2101</w:t>
      </w:r>
      <w:r>
        <w:rPr>
          <w:rFonts w:ascii="华文中宋" w:eastAsia="华文中宋" w:hAnsi="华文中宋"/>
          <w:sz w:val="32"/>
          <w:szCs w:val="32"/>
          <w:u w:val="single"/>
        </w:rPr>
        <w:t>班</w:t>
      </w:r>
      <w:r>
        <w:rPr>
          <w:rFonts w:ascii="华文中宋" w:eastAsia="华文中宋" w:hAnsi="华文中宋" w:hint="eastAsia"/>
          <w:sz w:val="32"/>
          <w:szCs w:val="32"/>
          <w:u w:val="single"/>
        </w:rPr>
        <w:t xml:space="preserve">    </w:t>
      </w:r>
    </w:p>
    <w:p w14:paraId="7D682FDF" w14:textId="77777777" w:rsidR="009F1ED6" w:rsidRDefault="00000000">
      <w:pPr>
        <w:tabs>
          <w:tab w:val="left" w:pos="7200"/>
        </w:tabs>
        <w:spacing w:beforeLines="100" w:before="312" w:line="360" w:lineRule="auto"/>
        <w:ind w:rightChars="890" w:right="1869" w:firstLineChars="200" w:firstLine="640"/>
        <w:rPr>
          <w:rFonts w:ascii="华文中宋" w:eastAsia="华文中宋" w:hAnsi="华文中宋" w:hint="eastAsia"/>
          <w:sz w:val="32"/>
          <w:szCs w:val="32"/>
        </w:rPr>
      </w:pPr>
      <w:r>
        <w:rPr>
          <w:rFonts w:ascii="华文中宋" w:eastAsia="华文中宋" w:hAnsi="华文中宋"/>
          <w:sz w:val="32"/>
          <w:szCs w:val="32"/>
        </w:rPr>
        <w:t>学生姓名：</w:t>
      </w:r>
      <w:r>
        <w:rPr>
          <w:rFonts w:ascii="华文中宋" w:eastAsia="华文中宋" w:hAnsi="华文中宋"/>
          <w:sz w:val="32"/>
          <w:szCs w:val="32"/>
          <w:u w:val="single"/>
        </w:rPr>
        <w:t xml:space="preserve">   </w:t>
      </w:r>
      <w:r>
        <w:rPr>
          <w:rFonts w:ascii="华文中宋" w:eastAsia="华文中宋" w:hAnsi="华文中宋" w:hint="eastAsia"/>
          <w:sz w:val="32"/>
          <w:szCs w:val="32"/>
          <w:u w:val="single"/>
        </w:rPr>
        <w:t xml:space="preserve">   </w:t>
      </w:r>
      <w:r>
        <w:rPr>
          <w:rFonts w:ascii="华文中宋" w:eastAsia="华文中宋" w:hAnsi="华文中宋"/>
          <w:sz w:val="32"/>
          <w:szCs w:val="32"/>
          <w:u w:val="single"/>
        </w:rPr>
        <w:t xml:space="preserve">  </w:t>
      </w:r>
      <w:r>
        <w:rPr>
          <w:rFonts w:ascii="华文中宋" w:eastAsia="华文中宋" w:hAnsi="华文中宋" w:hint="eastAsia"/>
          <w:sz w:val="32"/>
          <w:szCs w:val="32"/>
          <w:u w:val="single"/>
        </w:rPr>
        <w:t xml:space="preserve">     李国庆              </w:t>
      </w:r>
    </w:p>
    <w:p w14:paraId="21018423" w14:textId="77777777" w:rsidR="009F1ED6" w:rsidRDefault="00000000">
      <w:pPr>
        <w:tabs>
          <w:tab w:val="left" w:pos="7200"/>
        </w:tabs>
        <w:spacing w:beforeLines="100" w:before="312" w:line="360" w:lineRule="auto"/>
        <w:ind w:rightChars="890" w:right="1869" w:firstLineChars="200" w:firstLine="640"/>
        <w:rPr>
          <w:rFonts w:ascii="华文中宋" w:eastAsia="华文中宋" w:hAnsi="华文中宋" w:hint="eastAsia"/>
          <w:sz w:val="32"/>
          <w:szCs w:val="32"/>
        </w:rPr>
      </w:pPr>
      <w:r>
        <w:rPr>
          <w:rFonts w:ascii="华文中宋" w:eastAsia="华文中宋" w:hAnsi="华文中宋"/>
          <w:sz w:val="32"/>
          <w:szCs w:val="32"/>
        </w:rPr>
        <w:t>指导教师：</w:t>
      </w:r>
      <w:r>
        <w:rPr>
          <w:rFonts w:ascii="华文中宋" w:eastAsia="华文中宋" w:hAnsi="华文中宋"/>
          <w:sz w:val="32"/>
          <w:szCs w:val="32"/>
          <w:u w:val="single"/>
        </w:rPr>
        <w:t xml:space="preserve">    </w:t>
      </w:r>
      <w:r>
        <w:rPr>
          <w:rFonts w:ascii="华文中宋" w:eastAsia="华文中宋" w:hAnsi="华文中宋" w:hint="eastAsia"/>
          <w:sz w:val="32"/>
          <w:szCs w:val="32"/>
          <w:u w:val="single"/>
        </w:rPr>
        <w:t xml:space="preserve">   </w:t>
      </w:r>
      <w:r>
        <w:rPr>
          <w:rFonts w:ascii="华文中宋" w:eastAsia="华文中宋" w:hAnsi="华文中宋"/>
          <w:sz w:val="32"/>
          <w:szCs w:val="32"/>
          <w:u w:val="single"/>
        </w:rPr>
        <w:t xml:space="preserve"> </w:t>
      </w:r>
      <w:r>
        <w:rPr>
          <w:rFonts w:ascii="华文中宋" w:eastAsia="华文中宋" w:hAnsi="华文中宋" w:hint="eastAsia"/>
          <w:sz w:val="32"/>
          <w:szCs w:val="32"/>
          <w:u w:val="single"/>
        </w:rPr>
        <w:t xml:space="preserve">     孙玉芬              </w:t>
      </w:r>
    </w:p>
    <w:p w14:paraId="5236EB96" w14:textId="77777777" w:rsidR="009F1ED6" w:rsidRDefault="009F1ED6">
      <w:pPr>
        <w:spacing w:beforeLines="150" w:before="468" w:line="360" w:lineRule="auto"/>
        <w:ind w:firstLine="720"/>
        <w:rPr>
          <w:rFonts w:ascii="黑体" w:eastAsia="黑体" w:hAnsi="黑体" w:hint="eastAsia"/>
          <w:bCs/>
          <w:sz w:val="36"/>
          <w:szCs w:val="36"/>
        </w:rPr>
      </w:pPr>
    </w:p>
    <w:p w14:paraId="1FF8AE2A" w14:textId="77777777" w:rsidR="009F1ED6" w:rsidRDefault="009F1ED6">
      <w:pPr>
        <w:spacing w:beforeLines="150" w:before="468" w:line="360" w:lineRule="auto"/>
        <w:ind w:firstLine="720"/>
        <w:rPr>
          <w:rFonts w:ascii="黑体" w:eastAsia="黑体" w:hAnsi="黑体" w:hint="eastAsia"/>
          <w:bCs/>
          <w:sz w:val="36"/>
          <w:szCs w:val="36"/>
        </w:rPr>
        <w:sectPr w:rsidR="009F1ED6">
          <w:headerReference w:type="even" r:id="rId8"/>
          <w:headerReference w:type="default" r:id="rId9"/>
          <w:footerReference w:type="even" r:id="rId10"/>
          <w:footerReference w:type="default" r:id="rId11"/>
          <w:headerReference w:type="first" r:id="rId12"/>
          <w:footerReference w:type="first" r:id="rId13"/>
          <w:type w:val="continuous"/>
          <w:pgSz w:w="11906" w:h="16838"/>
          <w:pgMar w:top="1417" w:right="1134" w:bottom="1134" w:left="1417" w:header="1474" w:footer="1361" w:gutter="0"/>
          <w:pgNumType w:fmt="upperRoman"/>
          <w:cols w:space="0"/>
          <w:docGrid w:type="lines" w:linePitch="312"/>
        </w:sectPr>
      </w:pPr>
    </w:p>
    <w:p w14:paraId="223E3E7A" w14:textId="77777777" w:rsidR="009F1ED6" w:rsidRDefault="00000000">
      <w:pPr>
        <w:spacing w:beforeLines="150" w:before="468" w:line="360" w:lineRule="auto"/>
        <w:ind w:firstLine="720"/>
        <w:jc w:val="center"/>
        <w:rPr>
          <w:rFonts w:ascii="黑体" w:eastAsia="黑体" w:hAnsi="黑体" w:hint="eastAsia"/>
          <w:bCs/>
          <w:sz w:val="36"/>
          <w:szCs w:val="36"/>
        </w:rPr>
      </w:pPr>
      <w:r>
        <w:rPr>
          <w:rFonts w:ascii="黑体" w:eastAsia="黑体" w:hAnsi="黑体"/>
          <w:bCs/>
          <w:sz w:val="36"/>
          <w:szCs w:val="36"/>
        </w:rPr>
        <w:lastRenderedPageBreak/>
        <w:t>学位论文原创性声明</w:t>
      </w:r>
    </w:p>
    <w:p w14:paraId="48EF9128" w14:textId="77777777" w:rsidR="009F1ED6" w:rsidRDefault="009F1ED6">
      <w:pPr>
        <w:spacing w:line="360" w:lineRule="auto"/>
        <w:ind w:firstLine="720"/>
        <w:jc w:val="center"/>
        <w:rPr>
          <w:rFonts w:ascii="黑体" w:eastAsia="黑体" w:hAnsi="黑体" w:hint="eastAsia"/>
          <w:bCs/>
          <w:sz w:val="36"/>
          <w:szCs w:val="36"/>
        </w:rPr>
      </w:pPr>
    </w:p>
    <w:p w14:paraId="29A08645" w14:textId="77777777" w:rsidR="009F1ED6" w:rsidRDefault="00000000">
      <w:pPr>
        <w:spacing w:line="400" w:lineRule="exact"/>
        <w:ind w:firstLineChars="200" w:firstLine="480"/>
        <w:rPr>
          <w:sz w:val="24"/>
          <w:szCs w:val="21"/>
        </w:rPr>
      </w:pPr>
      <w:r>
        <w:rPr>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0E4BDDA3" w14:textId="77777777" w:rsidR="009F1ED6" w:rsidRDefault="009F1ED6">
      <w:pPr>
        <w:spacing w:line="400" w:lineRule="exact"/>
        <w:ind w:firstLineChars="1600" w:firstLine="3840"/>
        <w:rPr>
          <w:sz w:val="24"/>
          <w:szCs w:val="21"/>
        </w:rPr>
      </w:pPr>
    </w:p>
    <w:p w14:paraId="0F825E28" w14:textId="77777777" w:rsidR="009F1ED6" w:rsidRDefault="00000000">
      <w:pPr>
        <w:spacing w:line="400" w:lineRule="exact"/>
        <w:ind w:firstLineChars="2200" w:firstLine="5280"/>
        <w:rPr>
          <w:sz w:val="24"/>
        </w:rPr>
      </w:pPr>
      <w:r>
        <w:rPr>
          <w:sz w:val="24"/>
        </w:rPr>
        <w:t>作者签名：</w:t>
      </w:r>
      <w:r>
        <w:rPr>
          <w:sz w:val="24"/>
        </w:rPr>
        <w:t xml:space="preserve">              </w:t>
      </w:r>
    </w:p>
    <w:p w14:paraId="1762D0E4" w14:textId="77777777" w:rsidR="009F1ED6" w:rsidRDefault="00000000">
      <w:pPr>
        <w:spacing w:line="400" w:lineRule="exact"/>
        <w:ind w:leftChars="1200" w:left="2520" w:firstLineChars="500" w:firstLine="1200"/>
        <w:rPr>
          <w:sz w:val="24"/>
        </w:rPr>
      </w:pPr>
      <w:r>
        <w:rPr>
          <w:sz w:val="24"/>
        </w:rPr>
        <w:t xml:space="preserve"> </w:t>
      </w:r>
      <w:r>
        <w:rPr>
          <w:rFonts w:hint="eastAsia"/>
          <w:sz w:val="24"/>
        </w:rPr>
        <w:t xml:space="preserve">            </w:t>
      </w:r>
      <w:r>
        <w:rPr>
          <w:sz w:val="24"/>
        </w:rPr>
        <w:t>年</w:t>
      </w:r>
      <w:r>
        <w:rPr>
          <w:sz w:val="24"/>
        </w:rPr>
        <w:t xml:space="preserve">   </w:t>
      </w:r>
      <w:r>
        <w:rPr>
          <w:sz w:val="24"/>
        </w:rPr>
        <w:t>月</w:t>
      </w:r>
      <w:r>
        <w:rPr>
          <w:sz w:val="24"/>
        </w:rPr>
        <w:t xml:space="preserve">   </w:t>
      </w:r>
      <w:r>
        <w:rPr>
          <w:sz w:val="24"/>
        </w:rPr>
        <w:t>日</w:t>
      </w:r>
    </w:p>
    <w:p w14:paraId="44F482AF" w14:textId="77777777" w:rsidR="009F1ED6" w:rsidRDefault="009F1ED6">
      <w:pPr>
        <w:spacing w:beforeLines="100" w:before="312" w:line="360" w:lineRule="auto"/>
        <w:ind w:firstLine="803"/>
        <w:jc w:val="center"/>
        <w:rPr>
          <w:b/>
          <w:bCs/>
          <w:sz w:val="40"/>
          <w:szCs w:val="36"/>
        </w:rPr>
      </w:pPr>
    </w:p>
    <w:p w14:paraId="734654D4" w14:textId="77777777" w:rsidR="009F1ED6" w:rsidRDefault="00000000">
      <w:pPr>
        <w:spacing w:beforeLines="150" w:before="468" w:line="360" w:lineRule="auto"/>
        <w:ind w:firstLine="720"/>
        <w:jc w:val="center"/>
        <w:rPr>
          <w:rFonts w:ascii="黑体" w:eastAsia="黑体" w:hAnsi="黑体" w:hint="eastAsia"/>
          <w:bCs/>
          <w:sz w:val="36"/>
          <w:szCs w:val="36"/>
        </w:rPr>
      </w:pPr>
      <w:bookmarkStart w:id="0" w:name="_Toc29969"/>
      <w:bookmarkStart w:id="1" w:name="_Toc4349"/>
      <w:bookmarkStart w:id="2" w:name="_Toc23382"/>
      <w:bookmarkStart w:id="3" w:name="_Toc6026"/>
      <w:r>
        <w:rPr>
          <w:rFonts w:ascii="黑体" w:eastAsia="黑体" w:hAnsi="黑体"/>
          <w:bCs/>
          <w:sz w:val="36"/>
          <w:szCs w:val="36"/>
        </w:rPr>
        <w:t>学位论文版权使用授权书</w:t>
      </w:r>
      <w:bookmarkEnd w:id="0"/>
      <w:bookmarkEnd w:id="1"/>
      <w:bookmarkEnd w:id="2"/>
      <w:bookmarkEnd w:id="3"/>
    </w:p>
    <w:p w14:paraId="6C314060" w14:textId="77777777" w:rsidR="009F1ED6" w:rsidRDefault="00000000">
      <w:pPr>
        <w:spacing w:line="400" w:lineRule="exact"/>
        <w:ind w:firstLineChars="200" w:firstLine="480"/>
        <w:rPr>
          <w:sz w:val="24"/>
          <w:szCs w:val="21"/>
        </w:rPr>
      </w:pPr>
      <w:r>
        <w:rPr>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387F8A5A" w14:textId="77777777" w:rsidR="009F1ED6" w:rsidRDefault="00000000">
      <w:pPr>
        <w:spacing w:line="400" w:lineRule="exact"/>
        <w:ind w:firstLineChars="200" w:firstLine="480"/>
        <w:rPr>
          <w:sz w:val="24"/>
          <w:szCs w:val="21"/>
        </w:rPr>
      </w:pPr>
      <w:r>
        <w:rPr>
          <w:sz w:val="24"/>
          <w:szCs w:val="21"/>
        </w:rPr>
        <w:t>本学位论文属于</w:t>
      </w:r>
      <w:r>
        <w:rPr>
          <w:sz w:val="24"/>
          <w:szCs w:val="21"/>
        </w:rPr>
        <w:t>1</w:t>
      </w:r>
      <w:r>
        <w:rPr>
          <w:sz w:val="24"/>
          <w:szCs w:val="21"/>
        </w:rPr>
        <w:t>、保密囗，在</w:t>
      </w:r>
      <w:r>
        <w:rPr>
          <w:sz w:val="24"/>
          <w:szCs w:val="21"/>
        </w:rPr>
        <w:t xml:space="preserve">    </w:t>
      </w:r>
      <w:r>
        <w:rPr>
          <w:sz w:val="24"/>
          <w:szCs w:val="21"/>
        </w:rPr>
        <w:t>年解密后适用本授权书</w:t>
      </w:r>
    </w:p>
    <w:p w14:paraId="0FEB72B1" w14:textId="77777777" w:rsidR="009F1ED6" w:rsidRDefault="00000000">
      <w:pPr>
        <w:spacing w:line="400" w:lineRule="exact"/>
        <w:ind w:firstLineChars="900" w:firstLine="2160"/>
        <w:rPr>
          <w:sz w:val="24"/>
          <w:szCs w:val="21"/>
        </w:rPr>
      </w:pPr>
      <w:bookmarkStart w:id="4" w:name="_Toc28474"/>
      <w:bookmarkStart w:id="5" w:name="_Toc5696"/>
      <w:bookmarkStart w:id="6" w:name="_Toc2093"/>
      <w:bookmarkStart w:id="7" w:name="_Toc5770"/>
      <w:r>
        <w:rPr>
          <w:sz w:val="24"/>
          <w:szCs w:val="21"/>
        </w:rPr>
        <w:t>2</w:t>
      </w:r>
      <w:r>
        <w:rPr>
          <w:sz w:val="24"/>
          <w:szCs w:val="21"/>
        </w:rPr>
        <w:t>、不保密囗</w:t>
      </w:r>
      <w:r>
        <w:rPr>
          <w:sz w:val="24"/>
          <w:szCs w:val="21"/>
        </w:rPr>
        <w:t xml:space="preserve">  </w:t>
      </w:r>
      <w:r>
        <w:rPr>
          <w:sz w:val="24"/>
          <w:szCs w:val="21"/>
        </w:rPr>
        <w:t>。</w:t>
      </w:r>
      <w:bookmarkEnd w:id="4"/>
      <w:bookmarkEnd w:id="5"/>
      <w:bookmarkEnd w:id="6"/>
      <w:bookmarkEnd w:id="7"/>
    </w:p>
    <w:p w14:paraId="569BBB87" w14:textId="77777777" w:rsidR="009F1ED6" w:rsidRDefault="00000000">
      <w:pPr>
        <w:spacing w:line="400" w:lineRule="exact"/>
        <w:ind w:firstLineChars="900" w:firstLine="2160"/>
        <w:rPr>
          <w:sz w:val="24"/>
          <w:szCs w:val="21"/>
        </w:rPr>
      </w:pPr>
      <w:r>
        <w:rPr>
          <w:sz w:val="24"/>
          <w:szCs w:val="21"/>
        </w:rPr>
        <w:t>（请在以上相应方框内打</w:t>
      </w:r>
      <w:r>
        <w:rPr>
          <w:sz w:val="24"/>
          <w:szCs w:val="21"/>
        </w:rPr>
        <w:t>“√”</w:t>
      </w:r>
      <w:r>
        <w:rPr>
          <w:sz w:val="24"/>
          <w:szCs w:val="21"/>
        </w:rPr>
        <w:t>）</w:t>
      </w:r>
    </w:p>
    <w:p w14:paraId="2F7611F8" w14:textId="77777777" w:rsidR="009F1ED6" w:rsidRDefault="009F1ED6">
      <w:pPr>
        <w:spacing w:line="400" w:lineRule="exact"/>
        <w:ind w:firstLineChars="1650" w:firstLine="3960"/>
        <w:rPr>
          <w:sz w:val="24"/>
          <w:szCs w:val="21"/>
        </w:rPr>
      </w:pPr>
    </w:p>
    <w:p w14:paraId="5F9C2E75" w14:textId="77777777" w:rsidR="009F1ED6" w:rsidRDefault="00000000">
      <w:pPr>
        <w:spacing w:line="400" w:lineRule="exact"/>
        <w:ind w:leftChars="200" w:left="420" w:firstLineChars="1800" w:firstLine="4320"/>
        <w:rPr>
          <w:sz w:val="24"/>
        </w:rPr>
      </w:pPr>
      <w:r>
        <w:rPr>
          <w:sz w:val="24"/>
        </w:rPr>
        <w:t>作者签名：</w:t>
      </w:r>
      <w:r>
        <w:rPr>
          <w:rFonts w:hint="eastAsia"/>
          <w:sz w:val="24"/>
        </w:rPr>
        <w:t xml:space="preserve">         </w:t>
      </w:r>
      <w:r>
        <w:rPr>
          <w:sz w:val="24"/>
        </w:rPr>
        <w:t>年</w:t>
      </w:r>
      <w:r>
        <w:rPr>
          <w:rFonts w:hint="eastAsia"/>
          <w:sz w:val="24"/>
        </w:rPr>
        <w:t xml:space="preserve">  </w:t>
      </w:r>
      <w:r>
        <w:rPr>
          <w:sz w:val="24"/>
        </w:rPr>
        <w:t>月</w:t>
      </w:r>
      <w:r>
        <w:rPr>
          <w:sz w:val="24"/>
        </w:rPr>
        <w:t xml:space="preserve">  </w:t>
      </w:r>
      <w:r>
        <w:rPr>
          <w:rFonts w:hint="eastAsia"/>
          <w:sz w:val="24"/>
        </w:rPr>
        <w:t xml:space="preserve">   </w:t>
      </w:r>
      <w:r>
        <w:rPr>
          <w:sz w:val="24"/>
        </w:rPr>
        <w:t>日</w:t>
      </w:r>
    </w:p>
    <w:p w14:paraId="05AF36C5" w14:textId="77777777" w:rsidR="009F1ED6" w:rsidRDefault="00000000">
      <w:pPr>
        <w:spacing w:line="400" w:lineRule="exact"/>
        <w:ind w:leftChars="200" w:left="420" w:firstLineChars="1800" w:firstLine="4320"/>
        <w:rPr>
          <w:sz w:val="24"/>
        </w:rPr>
      </w:pPr>
      <w:r>
        <w:rPr>
          <w:sz w:val="24"/>
        </w:rPr>
        <w:t>导师签名：</w:t>
      </w:r>
      <w:r>
        <w:rPr>
          <w:sz w:val="24"/>
        </w:rPr>
        <w:t xml:space="preserve">         </w:t>
      </w:r>
      <w:r>
        <w:rPr>
          <w:sz w:val="24"/>
        </w:rPr>
        <w:t>年</w:t>
      </w:r>
      <w:r>
        <w:rPr>
          <w:sz w:val="24"/>
        </w:rPr>
        <w:t xml:space="preserve">   </w:t>
      </w:r>
      <w:r>
        <w:rPr>
          <w:sz w:val="24"/>
        </w:rPr>
        <w:t>月</w:t>
      </w:r>
      <w:r>
        <w:rPr>
          <w:sz w:val="24"/>
        </w:rPr>
        <w:t xml:space="preserve">    </w:t>
      </w:r>
      <w:r>
        <w:rPr>
          <w:sz w:val="24"/>
        </w:rPr>
        <w:t>日</w:t>
      </w:r>
      <w:bookmarkStart w:id="8" w:name="_Toc6360"/>
      <w:bookmarkStart w:id="9" w:name="_Toc7188"/>
      <w:bookmarkStart w:id="10" w:name="_Toc2840"/>
      <w:bookmarkStart w:id="11" w:name="_Toc26450"/>
    </w:p>
    <w:p w14:paraId="2DD4C523" w14:textId="77777777" w:rsidR="009F1ED6" w:rsidRDefault="009F1ED6">
      <w:pPr>
        <w:tabs>
          <w:tab w:val="left" w:pos="5472"/>
        </w:tabs>
        <w:spacing w:beforeLines="150" w:before="468" w:afterLines="150" w:after="468"/>
        <w:ind w:firstLine="720"/>
        <w:rPr>
          <w:rFonts w:ascii="黑体" w:eastAsia="黑体" w:hAnsi="黑体" w:cs="黑体" w:hint="eastAsia"/>
          <w:sz w:val="36"/>
          <w:szCs w:val="36"/>
        </w:rPr>
      </w:pPr>
    </w:p>
    <w:p w14:paraId="569B9193" w14:textId="77777777" w:rsidR="009F1ED6" w:rsidRDefault="009F1ED6">
      <w:pPr>
        <w:tabs>
          <w:tab w:val="left" w:pos="5472"/>
        </w:tabs>
        <w:spacing w:beforeLines="150" w:before="468" w:afterLines="150" w:after="468"/>
        <w:ind w:firstLine="720"/>
        <w:rPr>
          <w:rFonts w:ascii="黑体" w:eastAsia="黑体" w:hAnsi="黑体" w:cs="黑体" w:hint="eastAsia"/>
          <w:sz w:val="36"/>
          <w:szCs w:val="36"/>
        </w:rPr>
        <w:sectPr w:rsidR="009F1ED6">
          <w:footerReference w:type="default" r:id="rId14"/>
          <w:pgSz w:w="11906" w:h="16838"/>
          <w:pgMar w:top="1417" w:right="1134" w:bottom="1134" w:left="1417" w:header="1474" w:footer="1361" w:gutter="0"/>
          <w:pgNumType w:fmt="upperRoman" w:start="1"/>
          <w:cols w:space="0"/>
          <w:docGrid w:type="lines" w:linePitch="312"/>
        </w:sectPr>
      </w:pPr>
    </w:p>
    <w:p w14:paraId="292CA7A5" w14:textId="77777777" w:rsidR="009F1ED6" w:rsidRDefault="00000000">
      <w:pPr>
        <w:tabs>
          <w:tab w:val="left" w:pos="5472"/>
        </w:tabs>
        <w:spacing w:beforeLines="150" w:before="468" w:afterLines="150" w:after="468"/>
        <w:ind w:firstLine="720"/>
        <w:jc w:val="center"/>
        <w:rPr>
          <w:rFonts w:ascii="黑体" w:eastAsia="黑体" w:hAnsi="黑体" w:cs="黑体" w:hint="eastAsia"/>
          <w:sz w:val="36"/>
          <w:szCs w:val="36"/>
        </w:rPr>
      </w:pPr>
      <w:r>
        <w:rPr>
          <w:rFonts w:ascii="黑体" w:eastAsia="黑体" w:hAnsi="黑体" w:cs="黑体" w:hint="eastAsia"/>
          <w:sz w:val="36"/>
          <w:szCs w:val="36"/>
        </w:rPr>
        <w:lastRenderedPageBreak/>
        <w:t>摘  要</w:t>
      </w:r>
      <w:bookmarkEnd w:id="8"/>
      <w:bookmarkEnd w:id="9"/>
      <w:bookmarkEnd w:id="10"/>
      <w:bookmarkEnd w:id="11"/>
    </w:p>
    <w:p w14:paraId="3128265B"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在信息化办公的场景之下，</w:t>
      </w:r>
      <w:r>
        <w:rPr>
          <w:rFonts w:ascii="宋体" w:hAnsi="宋体" w:cs="宋体"/>
          <w:bCs/>
          <w:sz w:val="24"/>
        </w:rPr>
        <w:t>Microsoft Word</w:t>
      </w:r>
      <w:r>
        <w:rPr>
          <w:rFonts w:ascii="宋体" w:hAnsi="宋体" w:cs="宋体" w:hint="eastAsia"/>
          <w:bCs/>
          <w:sz w:val="24"/>
        </w:rPr>
        <w:t>文档格式规范性方面的问题较大，传统依靠手动处理的方式效率不高并且错误率偏高，而现有的工具缺少针对复杂格式的系统性解决办法，本研究借助</w:t>
      </w:r>
      <w:r>
        <w:rPr>
          <w:rFonts w:ascii="宋体" w:hAnsi="宋体" w:cs="宋体"/>
          <w:bCs/>
          <w:sz w:val="24"/>
        </w:rPr>
        <w:t>python-docx</w:t>
      </w:r>
      <w:r>
        <w:rPr>
          <w:rFonts w:ascii="宋体" w:hAnsi="宋体" w:cs="宋体" w:hint="eastAsia"/>
          <w:bCs/>
          <w:sz w:val="24"/>
        </w:rPr>
        <w:t>库开发出</w:t>
      </w:r>
      <w:r>
        <w:rPr>
          <w:rFonts w:ascii="宋体" w:hAnsi="宋体" w:cs="宋体"/>
          <w:bCs/>
          <w:sz w:val="24"/>
        </w:rPr>
        <w:t>Word</w:t>
      </w:r>
      <w:r>
        <w:rPr>
          <w:rFonts w:ascii="宋体" w:hAnsi="宋体" w:cs="宋体" w:hint="eastAsia"/>
          <w:bCs/>
          <w:sz w:val="24"/>
        </w:rPr>
        <w:t>文档格式检查与修改软件，可自动对封面、摘要、正文、参考文献等部分当中字体、字号、段落缩进、引用格式等错误进行检测以及纠正。</w:t>
      </w:r>
    </w:p>
    <w:p w14:paraId="6C543A7C"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研究一开始是借助文献调研来明确文档格式的需求，采用模块化设计去构建系统架构，运用</w:t>
      </w:r>
      <w:r>
        <w:rPr>
          <w:rFonts w:ascii="宋体" w:hAnsi="宋体" w:cs="宋体"/>
          <w:bCs/>
          <w:sz w:val="24"/>
        </w:rPr>
        <w:t>PyQt6</w:t>
      </w:r>
      <w:r>
        <w:rPr>
          <w:rFonts w:ascii="宋体" w:hAnsi="宋体" w:cs="宋体" w:hint="eastAsia"/>
          <w:bCs/>
          <w:sz w:val="24"/>
        </w:rPr>
        <w:t>开发交互界面，达成文件导入、格式预设等功能，文档解析模块依据全连接无环有限状态机模型以及关键词识别算法，精确提取文档结构与格式元数据，格式检查模块借助哈希表存储规则集，将用户预设规范和文档实际格式作对比，找出字体、行距等错误，格式修改模块调用</w:t>
      </w:r>
      <w:r>
        <w:rPr>
          <w:rFonts w:ascii="宋体" w:hAnsi="宋体" w:cs="宋体"/>
          <w:bCs/>
          <w:sz w:val="24"/>
        </w:rPr>
        <w:t>python-docx</w:t>
      </w:r>
      <w:r>
        <w:rPr>
          <w:rFonts w:ascii="宋体" w:hAnsi="宋体" w:cs="宋体" w:hint="eastAsia"/>
          <w:bCs/>
          <w:sz w:val="24"/>
        </w:rPr>
        <w:t>库</w:t>
      </w:r>
      <w:r>
        <w:rPr>
          <w:rFonts w:ascii="宋体" w:hAnsi="宋体" w:cs="宋体"/>
          <w:bCs/>
          <w:sz w:val="24"/>
        </w:rPr>
        <w:t>API</w:t>
      </w:r>
      <w:r>
        <w:rPr>
          <w:rFonts w:ascii="宋体" w:hAnsi="宋体" w:cs="宋体" w:hint="eastAsia"/>
          <w:bCs/>
          <w:sz w:val="24"/>
        </w:rPr>
        <w:t>，自动修正检测到的格式问题。经过系统测试，软件可高效处理</w:t>
      </w:r>
      <w:r>
        <w:rPr>
          <w:rFonts w:ascii="宋体" w:hAnsi="宋体" w:cs="宋体"/>
          <w:bCs/>
          <w:sz w:val="24"/>
        </w:rPr>
        <w:t>.docx</w:t>
      </w:r>
      <w:r>
        <w:rPr>
          <w:rFonts w:ascii="宋体" w:hAnsi="宋体" w:cs="宋体" w:hint="eastAsia"/>
          <w:bCs/>
          <w:sz w:val="24"/>
        </w:rPr>
        <w:t>文档，支持常见文献引用格式校验，操作流程稳定且可靠。</w:t>
      </w:r>
    </w:p>
    <w:p w14:paraId="7654A78C"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该软件是</w:t>
      </w:r>
      <w:r>
        <w:rPr>
          <w:rFonts w:ascii="宋体" w:hAnsi="宋体" w:cs="宋体"/>
          <w:bCs/>
          <w:sz w:val="24"/>
        </w:rPr>
        <w:t>python-docx</w:t>
      </w:r>
      <w:r>
        <w:rPr>
          <w:rFonts w:ascii="宋体" w:hAnsi="宋体" w:cs="宋体" w:hint="eastAsia"/>
          <w:bCs/>
          <w:sz w:val="24"/>
        </w:rPr>
        <w:t>库的一次成功运用，可提高学术写作以及办公文档格式处理的效率和准确度，还为同类型的软件开发提供了借鉴。</w:t>
      </w:r>
    </w:p>
    <w:p w14:paraId="28AC937B" w14:textId="77777777" w:rsidR="009F1ED6" w:rsidRDefault="00000000">
      <w:pPr>
        <w:spacing w:beforeLines="50" w:before="156" w:line="400" w:lineRule="exact"/>
        <w:ind w:firstLine="560"/>
        <w:rPr>
          <w:rFonts w:eastAsia="黑体"/>
          <w:b/>
          <w:sz w:val="36"/>
          <w:szCs w:val="36"/>
        </w:rPr>
      </w:pPr>
      <w:r>
        <w:rPr>
          <w:rFonts w:eastAsia="黑体"/>
          <w:bCs/>
          <w:sz w:val="28"/>
        </w:rPr>
        <w:t>关键词：</w:t>
      </w:r>
      <w:r>
        <w:rPr>
          <w:rFonts w:ascii="宋体" w:hAnsi="宋体" w:cs="宋体" w:hint="eastAsia"/>
          <w:sz w:val="24"/>
        </w:rPr>
        <w:t>Word文档；格式检查与修改；python-docx库；自动化处理</w:t>
      </w:r>
    </w:p>
    <w:p w14:paraId="7FA2A5A1" w14:textId="77777777" w:rsidR="009F1ED6" w:rsidRDefault="00000000">
      <w:pPr>
        <w:ind w:firstLine="723"/>
        <w:rPr>
          <w:rFonts w:eastAsia="黑体"/>
          <w:b/>
          <w:sz w:val="36"/>
          <w:szCs w:val="36"/>
        </w:rPr>
      </w:pPr>
      <w:r>
        <w:rPr>
          <w:rFonts w:eastAsia="黑体"/>
          <w:b/>
          <w:sz w:val="36"/>
          <w:szCs w:val="36"/>
        </w:rPr>
        <w:br w:type="page"/>
      </w:r>
    </w:p>
    <w:p w14:paraId="1DB90A6D" w14:textId="77777777" w:rsidR="009F1ED6" w:rsidRPr="00E5546F" w:rsidRDefault="00000000">
      <w:pPr>
        <w:spacing w:beforeLines="150" w:before="468" w:afterLines="150" w:after="468" w:line="360" w:lineRule="auto"/>
        <w:ind w:firstLine="723"/>
        <w:jc w:val="center"/>
        <w:rPr>
          <w:rFonts w:eastAsia="黑体"/>
          <w:sz w:val="24"/>
        </w:rPr>
      </w:pPr>
      <w:r w:rsidRPr="00E5546F">
        <w:rPr>
          <w:rFonts w:eastAsia="黑体"/>
          <w:b/>
          <w:sz w:val="36"/>
          <w:szCs w:val="36"/>
        </w:rPr>
        <w:lastRenderedPageBreak/>
        <w:t>Abstract</w:t>
      </w:r>
    </w:p>
    <w:p w14:paraId="5ED1B1AA" w14:textId="77777777" w:rsidR="009F1ED6" w:rsidRDefault="00000000">
      <w:pPr>
        <w:spacing w:line="400" w:lineRule="exact"/>
        <w:ind w:firstLineChars="200" w:firstLine="480"/>
        <w:rPr>
          <w:sz w:val="24"/>
        </w:rPr>
      </w:pPr>
      <w:r>
        <w:rPr>
          <w:rFonts w:hint="eastAsia"/>
          <w:sz w:val="24"/>
        </w:rPr>
        <w:t>Under the scenario of information-based office work, there are significant issues with the standardization of Microsoft Word document formats. The traditional manual processing methods are inefficient and have a high error rate, while existing tools lack systematic solutions for complex formats. This study leverages the python-docx library to develop a Word document format checking and modification software that can automatically detect and correct errors in sections such as covers, abstracts, main body, and references, including font styles, sizes, paragraph indents, and citation formats.</w:t>
      </w:r>
    </w:p>
    <w:p w14:paraId="2D99BE32" w14:textId="77777777" w:rsidR="009F1ED6" w:rsidRDefault="00000000">
      <w:pPr>
        <w:spacing w:line="400" w:lineRule="exact"/>
        <w:ind w:firstLineChars="200" w:firstLine="480"/>
        <w:rPr>
          <w:sz w:val="24"/>
        </w:rPr>
      </w:pPr>
      <w:r>
        <w:rPr>
          <w:rFonts w:hint="eastAsia"/>
          <w:sz w:val="24"/>
        </w:rPr>
        <w:t>Initially, the research began with literature review to clarify the requirements for document formats. A modular design was adopted to construct the system architecture. PyQt6 was used to develop the interactive interface, achieving functions such as file import and format presets. The document parsing module employs a fully connected acyclic finite state machine model and keyword recognition algorithms to precisely extract document structure and format metadata. The format checking module uses a hash table to store rule sets, comparing user-predefined standards with the actual document format to identify errors in fonts, line spacing, etc. The format modification module calls the python-docx library API to automatically correct detected format issues. Through system testing, the software can efficiently process .docx documents, support validation of common citation formats, and ensure stable and reliable operation.</w:t>
      </w:r>
    </w:p>
    <w:p w14:paraId="7E224C2B" w14:textId="77777777" w:rsidR="009F1ED6" w:rsidRDefault="00000000">
      <w:pPr>
        <w:spacing w:line="400" w:lineRule="exact"/>
        <w:ind w:firstLineChars="200" w:firstLine="480"/>
        <w:rPr>
          <w:sz w:val="24"/>
        </w:rPr>
      </w:pPr>
      <w:r>
        <w:rPr>
          <w:rFonts w:hint="eastAsia"/>
          <w:sz w:val="24"/>
        </w:rPr>
        <w:t>This software represents a successful application of the python-docx library, improving the efficiency and accuracy of academic writing and office document format processing. It also provides a reference for the development of similar software.</w:t>
      </w:r>
    </w:p>
    <w:p w14:paraId="04D0FCD2" w14:textId="77777777" w:rsidR="009F1ED6" w:rsidRDefault="00000000">
      <w:pPr>
        <w:spacing w:beforeLines="50" w:before="156" w:line="400" w:lineRule="exact"/>
        <w:ind w:firstLine="562"/>
        <w:rPr>
          <w:sz w:val="24"/>
        </w:rPr>
      </w:pPr>
      <w:r>
        <w:rPr>
          <w:b/>
          <w:sz w:val="28"/>
          <w:szCs w:val="28"/>
        </w:rPr>
        <w:t>Key Words</w:t>
      </w:r>
      <w:r>
        <w:rPr>
          <w:b/>
          <w:sz w:val="28"/>
          <w:szCs w:val="28"/>
        </w:rPr>
        <w:t>：</w:t>
      </w:r>
      <w:r>
        <w:rPr>
          <w:rFonts w:hint="eastAsia"/>
          <w:sz w:val="24"/>
        </w:rPr>
        <w:t>Word Document</w:t>
      </w:r>
      <w:r>
        <w:rPr>
          <w:rFonts w:hint="eastAsia"/>
          <w:sz w:val="24"/>
        </w:rPr>
        <w:t>；</w:t>
      </w:r>
      <w:r>
        <w:rPr>
          <w:rFonts w:hint="eastAsia"/>
          <w:sz w:val="24"/>
        </w:rPr>
        <w:t>Format Checking and Modification</w:t>
      </w:r>
      <w:r>
        <w:rPr>
          <w:rFonts w:hint="eastAsia"/>
          <w:sz w:val="24"/>
        </w:rPr>
        <w:t>；</w:t>
      </w:r>
      <w:r>
        <w:rPr>
          <w:rFonts w:hint="eastAsia"/>
          <w:sz w:val="24"/>
        </w:rPr>
        <w:t>Python-docx Library</w:t>
      </w:r>
      <w:r>
        <w:rPr>
          <w:rFonts w:hint="eastAsia"/>
          <w:sz w:val="24"/>
        </w:rPr>
        <w:t>；</w:t>
      </w:r>
      <w:r>
        <w:rPr>
          <w:rFonts w:hint="eastAsia"/>
          <w:sz w:val="24"/>
        </w:rPr>
        <w:t>Automated Processing</w:t>
      </w:r>
    </w:p>
    <w:p w14:paraId="607FA6AE" w14:textId="77777777" w:rsidR="009F1ED6" w:rsidRDefault="009F1ED6">
      <w:pPr>
        <w:spacing w:line="400" w:lineRule="exact"/>
        <w:ind w:firstLine="720"/>
        <w:jc w:val="center"/>
        <w:rPr>
          <w:rFonts w:ascii="黑体" w:eastAsia="黑体" w:hAnsi="黑体" w:cs="黑体" w:hint="eastAsia"/>
          <w:sz w:val="36"/>
          <w:szCs w:val="36"/>
        </w:rPr>
        <w:sectPr w:rsidR="009F1ED6">
          <w:footerReference w:type="default" r:id="rId15"/>
          <w:pgSz w:w="11906" w:h="16838"/>
          <w:pgMar w:top="1417" w:right="1134" w:bottom="1134" w:left="1417" w:header="1474" w:footer="1361" w:gutter="0"/>
          <w:pgNumType w:fmt="upperRoman" w:start="1"/>
          <w:cols w:space="0"/>
          <w:docGrid w:type="lines" w:linePitch="312"/>
        </w:sectPr>
      </w:pPr>
      <w:bookmarkStart w:id="12" w:name="_Toc169531127"/>
      <w:bookmarkStart w:id="13" w:name="_Toc169531234"/>
    </w:p>
    <w:bookmarkStart w:id="14" w:name="_Toc177972380" w:displacedByCustomXml="next"/>
    <w:sdt>
      <w:sdtPr>
        <w:rPr>
          <w:rFonts w:ascii="黑体" w:eastAsia="黑体" w:hAnsi="黑体" w:cs="黑体" w:hint="eastAsia"/>
          <w:sz w:val="36"/>
          <w:szCs w:val="36"/>
        </w:rPr>
        <w:id w:val="147481040"/>
        <w15:color w:val="DBDBDB"/>
        <w:docPartObj>
          <w:docPartGallery w:val="Table of Contents"/>
          <w:docPartUnique/>
        </w:docPartObj>
      </w:sdtPr>
      <w:sdtEndPr>
        <w:rPr>
          <w:rFonts w:ascii="Times New Roman" w:eastAsia="宋体" w:hAnsi="Times New Roman" w:cs="Times New Roman"/>
          <w:bCs/>
          <w:sz w:val="21"/>
          <w:szCs w:val="24"/>
        </w:rPr>
      </w:sdtEndPr>
      <w:sdtContent>
        <w:p w14:paraId="430B3D0E" w14:textId="77777777" w:rsidR="003B34E0" w:rsidRDefault="00000000">
          <w:pPr>
            <w:spacing w:line="400" w:lineRule="exact"/>
            <w:ind w:firstLine="720"/>
            <w:jc w:val="center"/>
            <w:rPr>
              <w:noProof/>
            </w:rPr>
          </w:pPr>
          <w:r>
            <w:rPr>
              <w:rFonts w:ascii="黑体" w:eastAsia="黑体" w:hAnsi="黑体" w:cs="黑体" w:hint="eastAsia"/>
              <w:sz w:val="36"/>
              <w:szCs w:val="36"/>
            </w:rPr>
            <w:t>目  录</w:t>
          </w:r>
          <w:r>
            <w:rPr>
              <w:b/>
              <w:bCs/>
              <w:sz w:val="24"/>
            </w:rPr>
            <w:fldChar w:fldCharType="begin"/>
          </w:r>
          <w:r>
            <w:rPr>
              <w:b/>
              <w:bCs/>
              <w:sz w:val="24"/>
            </w:rPr>
            <w:instrText xml:space="preserve">TOC \o "1-3" \h \u </w:instrText>
          </w:r>
          <w:r>
            <w:rPr>
              <w:b/>
              <w:bCs/>
              <w:sz w:val="24"/>
            </w:rPr>
            <w:fldChar w:fldCharType="separate"/>
          </w:r>
        </w:p>
        <w:p w14:paraId="21322285" w14:textId="6B74EE4B" w:rsidR="003B34E0" w:rsidRDefault="003B34E0">
          <w:pPr>
            <w:pStyle w:val="TOC1"/>
            <w:rPr>
              <w:rFonts w:asciiTheme="minorHAnsi" w:eastAsiaTheme="minorEastAsia" w:hAnsiTheme="minorHAnsi" w:cstheme="minorBidi"/>
              <w:noProof/>
              <w:sz w:val="22"/>
              <w14:ligatures w14:val="standardContextual"/>
            </w:rPr>
          </w:pPr>
          <w:hyperlink w:anchor="_Toc227933132" w:history="1">
            <w:r w:rsidRPr="004D6DA7">
              <w:rPr>
                <w:rStyle w:val="a8"/>
                <w:rFonts w:ascii="黑体" w:eastAsia="黑体"/>
                <w:bCs/>
                <w:noProof/>
                <w:kern w:val="44"/>
              </w:rPr>
              <w:t>第1章 绪论</w:t>
            </w:r>
            <w:r>
              <w:rPr>
                <w:rFonts w:hint="eastAsia"/>
                <w:noProof/>
              </w:rPr>
              <w:tab/>
            </w:r>
            <w:r>
              <w:rPr>
                <w:rFonts w:hint="eastAsia"/>
                <w:noProof/>
              </w:rPr>
              <w:fldChar w:fldCharType="begin"/>
            </w:r>
            <w:r>
              <w:rPr>
                <w:rFonts w:hint="eastAsia"/>
                <w:noProof/>
              </w:rPr>
              <w:instrText xml:space="preserve"> </w:instrText>
            </w:r>
            <w:r>
              <w:rPr>
                <w:noProof/>
              </w:rPr>
              <w:instrText>PAGEREF _Toc227933132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B631964" w14:textId="4D8B1676"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33" w:history="1">
            <w:r w:rsidRPr="004D6DA7">
              <w:rPr>
                <w:rStyle w:val="a8"/>
                <w:rFonts w:ascii="黑体" w:eastAsia="黑体"/>
                <w:bCs/>
                <w:noProof/>
              </w:rPr>
              <w:t>1.1 研究背景、目的及意义</w:t>
            </w:r>
            <w:r>
              <w:rPr>
                <w:rFonts w:hint="eastAsia"/>
                <w:noProof/>
              </w:rPr>
              <w:tab/>
            </w:r>
            <w:r>
              <w:rPr>
                <w:rFonts w:hint="eastAsia"/>
                <w:noProof/>
              </w:rPr>
              <w:fldChar w:fldCharType="begin"/>
            </w:r>
            <w:r>
              <w:rPr>
                <w:rFonts w:hint="eastAsia"/>
                <w:noProof/>
              </w:rPr>
              <w:instrText xml:space="preserve"> </w:instrText>
            </w:r>
            <w:r>
              <w:rPr>
                <w:noProof/>
              </w:rPr>
              <w:instrText>PAGEREF _Toc227933133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3D1D956" w14:textId="7A460F63"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34" w:history="1">
            <w:r w:rsidRPr="004D6DA7">
              <w:rPr>
                <w:rStyle w:val="a8"/>
                <w:rFonts w:ascii="黑体" w:eastAsia="黑体"/>
                <w:bCs/>
                <w:noProof/>
              </w:rPr>
              <w:t>1.2 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_Toc227933134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48B8112" w14:textId="7F25DE17"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35" w:history="1">
            <w:r w:rsidRPr="004D6DA7">
              <w:rPr>
                <w:rStyle w:val="a8"/>
                <w:noProof/>
              </w:rPr>
              <w:t xml:space="preserve">1.2.1 </w:t>
            </w:r>
            <w:r w:rsidRPr="004D6DA7">
              <w:rPr>
                <w:rStyle w:val="a8"/>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_Toc227933135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6E37EA8" w14:textId="4DEAE936"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36" w:history="1">
            <w:r w:rsidRPr="004D6DA7">
              <w:rPr>
                <w:rStyle w:val="a8"/>
                <w:noProof/>
              </w:rPr>
              <w:t xml:space="preserve">1.2.2 </w:t>
            </w:r>
            <w:r w:rsidRPr="004D6DA7">
              <w:rPr>
                <w:rStyle w:val="a8"/>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_Toc227933136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07EDB2E" w14:textId="00C4CEDE"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37" w:history="1">
            <w:r w:rsidRPr="004D6DA7">
              <w:rPr>
                <w:rStyle w:val="a8"/>
                <w:rFonts w:ascii="黑体" w:hAnsi="黑体" w:cs="黑体"/>
                <w:bCs/>
                <w:noProof/>
              </w:rPr>
              <w:t xml:space="preserve">1.3 </w:t>
            </w:r>
            <w:r w:rsidRPr="004D6DA7">
              <w:rPr>
                <w:rStyle w:val="a8"/>
                <w:rFonts w:ascii="黑体" w:hAnsi="黑体" w:cs="黑体"/>
                <w:bCs/>
                <w:noProof/>
              </w:rPr>
              <w:t>研究内容、预期目标及结构安排</w:t>
            </w:r>
            <w:r>
              <w:rPr>
                <w:rFonts w:hint="eastAsia"/>
                <w:noProof/>
              </w:rPr>
              <w:tab/>
            </w:r>
            <w:r>
              <w:rPr>
                <w:rFonts w:hint="eastAsia"/>
                <w:noProof/>
              </w:rPr>
              <w:fldChar w:fldCharType="begin"/>
            </w:r>
            <w:r>
              <w:rPr>
                <w:rFonts w:hint="eastAsia"/>
                <w:noProof/>
              </w:rPr>
              <w:instrText xml:space="preserve"> </w:instrText>
            </w:r>
            <w:r>
              <w:rPr>
                <w:noProof/>
              </w:rPr>
              <w:instrText>PAGEREF _Toc227933137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DAB5FFB" w14:textId="67A6227C"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38" w:history="1">
            <w:r w:rsidRPr="004D6DA7">
              <w:rPr>
                <w:rStyle w:val="a8"/>
                <w:noProof/>
              </w:rPr>
              <w:t xml:space="preserve">1.3.1 </w:t>
            </w:r>
            <w:r w:rsidRPr="004D6DA7">
              <w:rPr>
                <w:rStyle w:val="a8"/>
                <w:noProof/>
              </w:rPr>
              <w:t>研究内容</w:t>
            </w:r>
            <w:r>
              <w:rPr>
                <w:rFonts w:hint="eastAsia"/>
                <w:noProof/>
              </w:rPr>
              <w:tab/>
            </w:r>
            <w:r>
              <w:rPr>
                <w:rFonts w:hint="eastAsia"/>
                <w:noProof/>
              </w:rPr>
              <w:fldChar w:fldCharType="begin"/>
            </w:r>
            <w:r>
              <w:rPr>
                <w:rFonts w:hint="eastAsia"/>
                <w:noProof/>
              </w:rPr>
              <w:instrText xml:space="preserve"> </w:instrText>
            </w:r>
            <w:r>
              <w:rPr>
                <w:noProof/>
              </w:rPr>
              <w:instrText>PAGEREF _Toc227933138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28E0C28" w14:textId="085438C6"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39" w:history="1">
            <w:r w:rsidRPr="004D6DA7">
              <w:rPr>
                <w:rStyle w:val="a8"/>
                <w:noProof/>
              </w:rPr>
              <w:t xml:space="preserve">1.3.2 </w:t>
            </w:r>
            <w:r w:rsidRPr="004D6DA7">
              <w:rPr>
                <w:rStyle w:val="a8"/>
                <w:noProof/>
              </w:rPr>
              <w:t>预期目标与技术路线</w:t>
            </w:r>
            <w:r>
              <w:rPr>
                <w:rFonts w:hint="eastAsia"/>
                <w:noProof/>
              </w:rPr>
              <w:tab/>
            </w:r>
            <w:r>
              <w:rPr>
                <w:rFonts w:hint="eastAsia"/>
                <w:noProof/>
              </w:rPr>
              <w:fldChar w:fldCharType="begin"/>
            </w:r>
            <w:r>
              <w:rPr>
                <w:rFonts w:hint="eastAsia"/>
                <w:noProof/>
              </w:rPr>
              <w:instrText xml:space="preserve"> </w:instrText>
            </w:r>
            <w:r>
              <w:rPr>
                <w:noProof/>
              </w:rPr>
              <w:instrText>PAGEREF _Toc227933139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E752A8E" w14:textId="44D34E47"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40" w:history="1">
            <w:r w:rsidRPr="004D6DA7">
              <w:rPr>
                <w:rStyle w:val="a8"/>
                <w:noProof/>
              </w:rPr>
              <w:t xml:space="preserve">1.3.3 </w:t>
            </w:r>
            <w:r w:rsidRPr="004D6DA7">
              <w:rPr>
                <w:rStyle w:val="a8"/>
                <w:noProof/>
              </w:rPr>
              <w:t>结构安排</w:t>
            </w:r>
            <w:r>
              <w:rPr>
                <w:rFonts w:hint="eastAsia"/>
                <w:noProof/>
              </w:rPr>
              <w:tab/>
            </w:r>
            <w:r>
              <w:rPr>
                <w:rFonts w:hint="eastAsia"/>
                <w:noProof/>
              </w:rPr>
              <w:fldChar w:fldCharType="begin"/>
            </w:r>
            <w:r>
              <w:rPr>
                <w:rFonts w:hint="eastAsia"/>
                <w:noProof/>
              </w:rPr>
              <w:instrText xml:space="preserve"> </w:instrText>
            </w:r>
            <w:r>
              <w:rPr>
                <w:noProof/>
              </w:rPr>
              <w:instrText>PAGEREF _Toc227933140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FEE6320" w14:textId="2D0CF044" w:rsidR="003B34E0" w:rsidRDefault="003B34E0">
          <w:pPr>
            <w:pStyle w:val="TOC1"/>
            <w:rPr>
              <w:rFonts w:asciiTheme="minorHAnsi" w:eastAsiaTheme="minorEastAsia" w:hAnsiTheme="minorHAnsi" w:cstheme="minorBidi"/>
              <w:noProof/>
              <w:sz w:val="22"/>
              <w14:ligatures w14:val="standardContextual"/>
            </w:rPr>
          </w:pPr>
          <w:hyperlink w:anchor="_Toc227933141" w:history="1">
            <w:r w:rsidRPr="004D6DA7">
              <w:rPr>
                <w:rStyle w:val="a8"/>
                <w:rFonts w:ascii="黑体" w:eastAsia="黑体"/>
                <w:bCs/>
                <w:noProof/>
                <w:kern w:val="44"/>
              </w:rPr>
              <w:t>第2章 系统相关技术介绍</w:t>
            </w:r>
            <w:r>
              <w:rPr>
                <w:rFonts w:hint="eastAsia"/>
                <w:noProof/>
              </w:rPr>
              <w:tab/>
            </w:r>
            <w:r>
              <w:rPr>
                <w:rFonts w:hint="eastAsia"/>
                <w:noProof/>
              </w:rPr>
              <w:fldChar w:fldCharType="begin"/>
            </w:r>
            <w:r>
              <w:rPr>
                <w:rFonts w:hint="eastAsia"/>
                <w:noProof/>
              </w:rPr>
              <w:instrText xml:space="preserve"> </w:instrText>
            </w:r>
            <w:r>
              <w:rPr>
                <w:noProof/>
              </w:rPr>
              <w:instrText>PAGEREF _Toc227933141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75D9ECA" w14:textId="5660E5B1"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42" w:history="1">
            <w:r w:rsidRPr="004D6DA7">
              <w:rPr>
                <w:rStyle w:val="a8"/>
                <w:rFonts w:ascii="黑体" w:eastAsia="黑体"/>
                <w:bCs/>
                <w:noProof/>
              </w:rPr>
              <w:t>2.1 开发技术</w:t>
            </w:r>
            <w:r>
              <w:rPr>
                <w:rFonts w:hint="eastAsia"/>
                <w:noProof/>
              </w:rPr>
              <w:tab/>
            </w:r>
            <w:r>
              <w:rPr>
                <w:rFonts w:hint="eastAsia"/>
                <w:noProof/>
              </w:rPr>
              <w:fldChar w:fldCharType="begin"/>
            </w:r>
            <w:r>
              <w:rPr>
                <w:rFonts w:hint="eastAsia"/>
                <w:noProof/>
              </w:rPr>
              <w:instrText xml:space="preserve"> </w:instrText>
            </w:r>
            <w:r>
              <w:rPr>
                <w:noProof/>
              </w:rPr>
              <w:instrText>PAGEREF _Toc227933142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DA16EE5" w14:textId="059FB0F2"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43" w:history="1">
            <w:r w:rsidRPr="004D6DA7">
              <w:rPr>
                <w:rStyle w:val="a8"/>
                <w:rFonts w:ascii="黑体" w:eastAsia="黑体" w:hAnsi="黑体" w:cs="黑体"/>
                <w:bCs/>
                <w:noProof/>
              </w:rPr>
              <w:t>2.1.1 Python编程语言</w:t>
            </w:r>
            <w:r>
              <w:rPr>
                <w:rFonts w:hint="eastAsia"/>
                <w:noProof/>
              </w:rPr>
              <w:tab/>
            </w:r>
            <w:r>
              <w:rPr>
                <w:rFonts w:hint="eastAsia"/>
                <w:noProof/>
              </w:rPr>
              <w:fldChar w:fldCharType="begin"/>
            </w:r>
            <w:r>
              <w:rPr>
                <w:rFonts w:hint="eastAsia"/>
                <w:noProof/>
              </w:rPr>
              <w:instrText xml:space="preserve"> </w:instrText>
            </w:r>
            <w:r>
              <w:rPr>
                <w:noProof/>
              </w:rPr>
              <w:instrText>PAGEREF _Toc227933143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52813EC" w14:textId="5F903C9F"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44" w:history="1">
            <w:r w:rsidRPr="004D6DA7">
              <w:rPr>
                <w:rStyle w:val="a8"/>
                <w:rFonts w:ascii="黑体" w:eastAsia="黑体" w:hAnsi="黑体" w:cs="黑体"/>
                <w:bCs/>
                <w:noProof/>
              </w:rPr>
              <w:t>2.1.2 python-docx库</w:t>
            </w:r>
            <w:r>
              <w:rPr>
                <w:rFonts w:hint="eastAsia"/>
                <w:noProof/>
              </w:rPr>
              <w:tab/>
            </w:r>
            <w:r>
              <w:rPr>
                <w:rFonts w:hint="eastAsia"/>
                <w:noProof/>
              </w:rPr>
              <w:fldChar w:fldCharType="begin"/>
            </w:r>
            <w:r>
              <w:rPr>
                <w:rFonts w:hint="eastAsia"/>
                <w:noProof/>
              </w:rPr>
              <w:instrText xml:space="preserve"> </w:instrText>
            </w:r>
            <w:r>
              <w:rPr>
                <w:noProof/>
              </w:rPr>
              <w:instrText>PAGEREF _Toc227933144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D90F837" w14:textId="31AA1AE1"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45" w:history="1">
            <w:r w:rsidRPr="004D6DA7">
              <w:rPr>
                <w:rStyle w:val="a8"/>
                <w:rFonts w:ascii="黑体" w:eastAsia="黑体" w:hAnsi="黑体" w:cs="黑体"/>
                <w:bCs/>
                <w:noProof/>
              </w:rPr>
              <w:t>2.1.3 PyQt6</w:t>
            </w:r>
            <w:r>
              <w:rPr>
                <w:rFonts w:hint="eastAsia"/>
                <w:noProof/>
              </w:rPr>
              <w:tab/>
            </w:r>
            <w:r>
              <w:rPr>
                <w:rFonts w:hint="eastAsia"/>
                <w:noProof/>
              </w:rPr>
              <w:fldChar w:fldCharType="begin"/>
            </w:r>
            <w:r>
              <w:rPr>
                <w:rFonts w:hint="eastAsia"/>
                <w:noProof/>
              </w:rPr>
              <w:instrText xml:space="preserve"> </w:instrText>
            </w:r>
            <w:r>
              <w:rPr>
                <w:noProof/>
              </w:rPr>
              <w:instrText>PAGEREF _Toc227933145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D8F014B" w14:textId="59BF4B34"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46" w:history="1">
            <w:r w:rsidRPr="004D6DA7">
              <w:rPr>
                <w:rStyle w:val="a8"/>
                <w:rFonts w:ascii="黑体" w:eastAsia="黑体"/>
                <w:bCs/>
                <w:noProof/>
              </w:rPr>
              <w:t>2.2 开发环境</w:t>
            </w:r>
            <w:r>
              <w:rPr>
                <w:rFonts w:hint="eastAsia"/>
                <w:noProof/>
              </w:rPr>
              <w:tab/>
            </w:r>
            <w:r>
              <w:rPr>
                <w:rFonts w:hint="eastAsia"/>
                <w:noProof/>
              </w:rPr>
              <w:fldChar w:fldCharType="begin"/>
            </w:r>
            <w:r>
              <w:rPr>
                <w:rFonts w:hint="eastAsia"/>
                <w:noProof/>
              </w:rPr>
              <w:instrText xml:space="preserve"> </w:instrText>
            </w:r>
            <w:r>
              <w:rPr>
                <w:noProof/>
              </w:rPr>
              <w:instrText>PAGEREF _Toc227933146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2314D46" w14:textId="27831AC4"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47" w:history="1">
            <w:r w:rsidRPr="004D6DA7">
              <w:rPr>
                <w:rStyle w:val="a8"/>
                <w:rFonts w:ascii="黑体" w:eastAsia="黑体" w:hAnsi="黑体" w:cs="黑体"/>
                <w:bCs/>
                <w:noProof/>
              </w:rPr>
              <w:t>2.2.1 VSCode</w:t>
            </w:r>
            <w:r>
              <w:rPr>
                <w:rFonts w:hint="eastAsia"/>
                <w:noProof/>
              </w:rPr>
              <w:tab/>
            </w:r>
            <w:r>
              <w:rPr>
                <w:rFonts w:hint="eastAsia"/>
                <w:noProof/>
              </w:rPr>
              <w:fldChar w:fldCharType="begin"/>
            </w:r>
            <w:r>
              <w:rPr>
                <w:rFonts w:hint="eastAsia"/>
                <w:noProof/>
              </w:rPr>
              <w:instrText xml:space="preserve"> </w:instrText>
            </w:r>
            <w:r>
              <w:rPr>
                <w:noProof/>
              </w:rPr>
              <w:instrText>PAGEREF _Toc227933147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86E44A7" w14:textId="6EBB5331"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48" w:history="1">
            <w:r w:rsidRPr="004D6DA7">
              <w:rPr>
                <w:rStyle w:val="a8"/>
                <w:rFonts w:ascii="黑体" w:eastAsia="黑体"/>
                <w:bCs/>
                <w:noProof/>
              </w:rPr>
              <w:t>2.3 本章小结</w:t>
            </w:r>
            <w:r>
              <w:rPr>
                <w:rFonts w:hint="eastAsia"/>
                <w:noProof/>
              </w:rPr>
              <w:tab/>
            </w:r>
            <w:r>
              <w:rPr>
                <w:rFonts w:hint="eastAsia"/>
                <w:noProof/>
              </w:rPr>
              <w:fldChar w:fldCharType="begin"/>
            </w:r>
            <w:r>
              <w:rPr>
                <w:rFonts w:hint="eastAsia"/>
                <w:noProof/>
              </w:rPr>
              <w:instrText xml:space="preserve"> </w:instrText>
            </w:r>
            <w:r>
              <w:rPr>
                <w:noProof/>
              </w:rPr>
              <w:instrText>PAGEREF _Toc227933148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94CACC9" w14:textId="1CA34BBD" w:rsidR="003B34E0" w:rsidRDefault="003B34E0">
          <w:pPr>
            <w:pStyle w:val="TOC1"/>
            <w:rPr>
              <w:rFonts w:asciiTheme="minorHAnsi" w:eastAsiaTheme="minorEastAsia" w:hAnsiTheme="minorHAnsi" w:cstheme="minorBidi"/>
              <w:noProof/>
              <w:sz w:val="22"/>
              <w14:ligatures w14:val="standardContextual"/>
            </w:rPr>
          </w:pPr>
          <w:hyperlink w:anchor="_Toc227933149" w:history="1">
            <w:r w:rsidRPr="004D6DA7">
              <w:rPr>
                <w:rStyle w:val="a8"/>
                <w:rFonts w:ascii="黑体" w:eastAsia="黑体"/>
                <w:bCs/>
                <w:noProof/>
              </w:rPr>
              <w:t>第3章 系统需求分析与概要设计</w:t>
            </w:r>
            <w:r>
              <w:rPr>
                <w:rFonts w:hint="eastAsia"/>
                <w:noProof/>
              </w:rPr>
              <w:tab/>
            </w:r>
            <w:r>
              <w:rPr>
                <w:rFonts w:hint="eastAsia"/>
                <w:noProof/>
              </w:rPr>
              <w:fldChar w:fldCharType="begin"/>
            </w:r>
            <w:r>
              <w:rPr>
                <w:rFonts w:hint="eastAsia"/>
                <w:noProof/>
              </w:rPr>
              <w:instrText xml:space="preserve"> </w:instrText>
            </w:r>
            <w:r>
              <w:rPr>
                <w:noProof/>
              </w:rPr>
              <w:instrText>PAGEREF _Toc227933149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D8D6712" w14:textId="12AB1C46"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50" w:history="1">
            <w:r w:rsidRPr="004D6DA7">
              <w:rPr>
                <w:rStyle w:val="a8"/>
                <w:rFonts w:ascii="黑体" w:eastAsia="黑体"/>
                <w:bCs/>
                <w:noProof/>
              </w:rPr>
              <w:t>3.1 可行性分析</w:t>
            </w:r>
            <w:r>
              <w:rPr>
                <w:rFonts w:hint="eastAsia"/>
                <w:noProof/>
              </w:rPr>
              <w:tab/>
            </w:r>
            <w:r>
              <w:rPr>
                <w:rFonts w:hint="eastAsia"/>
                <w:noProof/>
              </w:rPr>
              <w:fldChar w:fldCharType="begin"/>
            </w:r>
            <w:r>
              <w:rPr>
                <w:rFonts w:hint="eastAsia"/>
                <w:noProof/>
              </w:rPr>
              <w:instrText xml:space="preserve"> </w:instrText>
            </w:r>
            <w:r>
              <w:rPr>
                <w:noProof/>
              </w:rPr>
              <w:instrText>PAGEREF _Toc227933150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4B80564" w14:textId="44A9D77A"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51" w:history="1">
            <w:r w:rsidRPr="004D6DA7">
              <w:rPr>
                <w:rStyle w:val="a8"/>
                <w:rFonts w:ascii="黑体" w:eastAsia="黑体" w:hAnsi="黑体" w:cs="黑体"/>
                <w:bCs/>
                <w:noProof/>
              </w:rPr>
              <w:t>3.1.1 技术可行性</w:t>
            </w:r>
            <w:r>
              <w:rPr>
                <w:rFonts w:hint="eastAsia"/>
                <w:noProof/>
              </w:rPr>
              <w:tab/>
            </w:r>
            <w:r>
              <w:rPr>
                <w:rFonts w:hint="eastAsia"/>
                <w:noProof/>
              </w:rPr>
              <w:fldChar w:fldCharType="begin"/>
            </w:r>
            <w:r>
              <w:rPr>
                <w:rFonts w:hint="eastAsia"/>
                <w:noProof/>
              </w:rPr>
              <w:instrText xml:space="preserve"> </w:instrText>
            </w:r>
            <w:r>
              <w:rPr>
                <w:noProof/>
              </w:rPr>
              <w:instrText>PAGEREF _Toc227933151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2B39DB9" w14:textId="4C29AC8E"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52" w:history="1">
            <w:r w:rsidRPr="004D6DA7">
              <w:rPr>
                <w:rStyle w:val="a8"/>
                <w:rFonts w:ascii="黑体" w:eastAsia="黑体" w:hAnsi="黑体" w:cs="黑体"/>
                <w:bCs/>
                <w:noProof/>
              </w:rPr>
              <w:t>3.1.2 市场需求可行性</w:t>
            </w:r>
            <w:r>
              <w:rPr>
                <w:rFonts w:hint="eastAsia"/>
                <w:noProof/>
              </w:rPr>
              <w:tab/>
            </w:r>
            <w:r>
              <w:rPr>
                <w:rFonts w:hint="eastAsia"/>
                <w:noProof/>
              </w:rPr>
              <w:fldChar w:fldCharType="begin"/>
            </w:r>
            <w:r>
              <w:rPr>
                <w:rFonts w:hint="eastAsia"/>
                <w:noProof/>
              </w:rPr>
              <w:instrText xml:space="preserve"> </w:instrText>
            </w:r>
            <w:r>
              <w:rPr>
                <w:noProof/>
              </w:rPr>
              <w:instrText>PAGEREF _Toc227933152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FB6BE97" w14:textId="6D3F8335"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53" w:history="1">
            <w:r w:rsidRPr="004D6DA7">
              <w:rPr>
                <w:rStyle w:val="a8"/>
                <w:rFonts w:ascii="黑体" w:eastAsia="黑体" w:hAnsi="黑体" w:cs="黑体"/>
                <w:bCs/>
                <w:noProof/>
              </w:rPr>
              <w:t>3.1.3 经济可行性</w:t>
            </w:r>
            <w:r>
              <w:rPr>
                <w:rFonts w:hint="eastAsia"/>
                <w:noProof/>
              </w:rPr>
              <w:tab/>
            </w:r>
            <w:r>
              <w:rPr>
                <w:rFonts w:hint="eastAsia"/>
                <w:noProof/>
              </w:rPr>
              <w:fldChar w:fldCharType="begin"/>
            </w:r>
            <w:r>
              <w:rPr>
                <w:rFonts w:hint="eastAsia"/>
                <w:noProof/>
              </w:rPr>
              <w:instrText xml:space="preserve"> </w:instrText>
            </w:r>
            <w:r>
              <w:rPr>
                <w:noProof/>
              </w:rPr>
              <w:instrText>PAGEREF _Toc227933153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0BA6E6A" w14:textId="7023FB27"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54" w:history="1">
            <w:r w:rsidRPr="004D6DA7">
              <w:rPr>
                <w:rStyle w:val="a8"/>
                <w:rFonts w:ascii="黑体" w:eastAsia="黑体"/>
                <w:bCs/>
                <w:noProof/>
              </w:rPr>
              <w:t>3.2 用户群体分析</w:t>
            </w:r>
            <w:r>
              <w:rPr>
                <w:rFonts w:hint="eastAsia"/>
                <w:noProof/>
              </w:rPr>
              <w:tab/>
            </w:r>
            <w:r>
              <w:rPr>
                <w:rFonts w:hint="eastAsia"/>
                <w:noProof/>
              </w:rPr>
              <w:fldChar w:fldCharType="begin"/>
            </w:r>
            <w:r>
              <w:rPr>
                <w:rFonts w:hint="eastAsia"/>
                <w:noProof/>
              </w:rPr>
              <w:instrText xml:space="preserve"> </w:instrText>
            </w:r>
            <w:r>
              <w:rPr>
                <w:noProof/>
              </w:rPr>
              <w:instrText>PAGEREF _Toc227933154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B2A9DE4" w14:textId="1B53DEB6"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55" w:history="1">
            <w:r w:rsidRPr="004D6DA7">
              <w:rPr>
                <w:rStyle w:val="a8"/>
                <w:rFonts w:ascii="黑体" w:eastAsia="黑体" w:hAnsi="黑体" w:cs="黑体"/>
                <w:noProof/>
              </w:rPr>
              <w:t>3.3 系统功能需求</w:t>
            </w:r>
            <w:r w:rsidRPr="004D6DA7">
              <w:rPr>
                <w:rStyle w:val="a8"/>
                <w:rFonts w:ascii="黑体" w:eastAsia="黑体"/>
                <w:bCs/>
                <w:noProof/>
              </w:rPr>
              <w:t>分析</w:t>
            </w:r>
            <w:r>
              <w:rPr>
                <w:rFonts w:hint="eastAsia"/>
                <w:noProof/>
              </w:rPr>
              <w:tab/>
            </w:r>
            <w:r>
              <w:rPr>
                <w:rFonts w:hint="eastAsia"/>
                <w:noProof/>
              </w:rPr>
              <w:fldChar w:fldCharType="begin"/>
            </w:r>
            <w:r>
              <w:rPr>
                <w:rFonts w:hint="eastAsia"/>
                <w:noProof/>
              </w:rPr>
              <w:instrText xml:space="preserve"> </w:instrText>
            </w:r>
            <w:r>
              <w:rPr>
                <w:noProof/>
              </w:rPr>
              <w:instrText>PAGEREF _Toc227933155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CF8154F" w14:textId="6BA5E1A3"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56" w:history="1">
            <w:r w:rsidRPr="004D6DA7">
              <w:rPr>
                <w:rStyle w:val="a8"/>
                <w:rFonts w:ascii="黑体" w:eastAsia="黑体" w:hAnsi="黑体" w:cs="黑体"/>
                <w:bCs/>
                <w:noProof/>
              </w:rPr>
              <w:t>3.3.1 文档导入功能</w:t>
            </w:r>
            <w:r>
              <w:rPr>
                <w:rFonts w:hint="eastAsia"/>
                <w:noProof/>
              </w:rPr>
              <w:tab/>
            </w:r>
            <w:r>
              <w:rPr>
                <w:rFonts w:hint="eastAsia"/>
                <w:noProof/>
              </w:rPr>
              <w:fldChar w:fldCharType="begin"/>
            </w:r>
            <w:r>
              <w:rPr>
                <w:rFonts w:hint="eastAsia"/>
                <w:noProof/>
              </w:rPr>
              <w:instrText xml:space="preserve"> </w:instrText>
            </w:r>
            <w:r>
              <w:rPr>
                <w:noProof/>
              </w:rPr>
              <w:instrText>PAGEREF _Toc227933156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4565D9B" w14:textId="5C8C92AD"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57" w:history="1">
            <w:r w:rsidRPr="004D6DA7">
              <w:rPr>
                <w:rStyle w:val="a8"/>
                <w:rFonts w:ascii="黑体" w:eastAsia="黑体" w:hAnsi="黑体" w:cs="黑体"/>
                <w:bCs/>
                <w:noProof/>
              </w:rPr>
              <w:t>3.3.2 用户格式设置功能</w:t>
            </w:r>
            <w:r>
              <w:rPr>
                <w:rFonts w:hint="eastAsia"/>
                <w:noProof/>
              </w:rPr>
              <w:tab/>
            </w:r>
            <w:r>
              <w:rPr>
                <w:rFonts w:hint="eastAsia"/>
                <w:noProof/>
              </w:rPr>
              <w:fldChar w:fldCharType="begin"/>
            </w:r>
            <w:r>
              <w:rPr>
                <w:rFonts w:hint="eastAsia"/>
                <w:noProof/>
              </w:rPr>
              <w:instrText xml:space="preserve"> </w:instrText>
            </w:r>
            <w:r>
              <w:rPr>
                <w:noProof/>
              </w:rPr>
              <w:instrText>PAGEREF _Toc227933157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051B7FC" w14:textId="1A341CD4"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58" w:history="1">
            <w:r w:rsidRPr="004D6DA7">
              <w:rPr>
                <w:rStyle w:val="a8"/>
                <w:rFonts w:ascii="黑体" w:eastAsia="黑体" w:hAnsi="黑体" w:cs="黑体"/>
                <w:bCs/>
                <w:noProof/>
              </w:rPr>
              <w:t>3.3.3 文档解析功能</w:t>
            </w:r>
            <w:r>
              <w:rPr>
                <w:rFonts w:hint="eastAsia"/>
                <w:noProof/>
              </w:rPr>
              <w:tab/>
            </w:r>
            <w:r>
              <w:rPr>
                <w:rFonts w:hint="eastAsia"/>
                <w:noProof/>
              </w:rPr>
              <w:fldChar w:fldCharType="begin"/>
            </w:r>
            <w:r>
              <w:rPr>
                <w:rFonts w:hint="eastAsia"/>
                <w:noProof/>
              </w:rPr>
              <w:instrText xml:space="preserve"> </w:instrText>
            </w:r>
            <w:r>
              <w:rPr>
                <w:noProof/>
              </w:rPr>
              <w:instrText>PAGEREF _Toc227933158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A0C0C9F" w14:textId="03C1668B"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59" w:history="1">
            <w:r w:rsidRPr="004D6DA7">
              <w:rPr>
                <w:rStyle w:val="a8"/>
                <w:rFonts w:ascii="黑体" w:eastAsia="黑体" w:hAnsi="黑体" w:cs="黑体"/>
                <w:bCs/>
                <w:noProof/>
              </w:rPr>
              <w:t>3.3.4 排版顺序检查功能</w:t>
            </w:r>
            <w:r>
              <w:rPr>
                <w:rFonts w:hint="eastAsia"/>
                <w:noProof/>
              </w:rPr>
              <w:tab/>
            </w:r>
            <w:r>
              <w:rPr>
                <w:rFonts w:hint="eastAsia"/>
                <w:noProof/>
              </w:rPr>
              <w:fldChar w:fldCharType="begin"/>
            </w:r>
            <w:r>
              <w:rPr>
                <w:rFonts w:hint="eastAsia"/>
                <w:noProof/>
              </w:rPr>
              <w:instrText xml:space="preserve"> </w:instrText>
            </w:r>
            <w:r>
              <w:rPr>
                <w:noProof/>
              </w:rPr>
              <w:instrText>PAGEREF _Toc227933159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B4D13F0" w14:textId="46ED137B"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60" w:history="1">
            <w:r w:rsidRPr="004D6DA7">
              <w:rPr>
                <w:rStyle w:val="a8"/>
                <w:rFonts w:ascii="黑体" w:eastAsia="黑体" w:hAnsi="黑体" w:cs="黑体"/>
                <w:bCs/>
                <w:noProof/>
              </w:rPr>
              <w:t>3.3.5 格式检查功能</w:t>
            </w:r>
            <w:r>
              <w:rPr>
                <w:rFonts w:hint="eastAsia"/>
                <w:noProof/>
              </w:rPr>
              <w:tab/>
            </w:r>
            <w:r>
              <w:rPr>
                <w:rFonts w:hint="eastAsia"/>
                <w:noProof/>
              </w:rPr>
              <w:fldChar w:fldCharType="begin"/>
            </w:r>
            <w:r>
              <w:rPr>
                <w:rFonts w:hint="eastAsia"/>
                <w:noProof/>
              </w:rPr>
              <w:instrText xml:space="preserve"> </w:instrText>
            </w:r>
            <w:r>
              <w:rPr>
                <w:noProof/>
              </w:rPr>
              <w:instrText>PAGEREF _Toc227933160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702D8C6" w14:textId="7E4A99FF"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61" w:history="1">
            <w:r w:rsidRPr="004D6DA7">
              <w:rPr>
                <w:rStyle w:val="a8"/>
                <w:rFonts w:ascii="黑体" w:eastAsia="黑体" w:hAnsi="黑体" w:cs="黑体"/>
                <w:bCs/>
                <w:noProof/>
              </w:rPr>
              <w:t>3.3.6 参考文献引用格式检查功能</w:t>
            </w:r>
            <w:r>
              <w:rPr>
                <w:rFonts w:hint="eastAsia"/>
                <w:noProof/>
              </w:rPr>
              <w:tab/>
            </w:r>
            <w:r>
              <w:rPr>
                <w:rFonts w:hint="eastAsia"/>
                <w:noProof/>
              </w:rPr>
              <w:fldChar w:fldCharType="begin"/>
            </w:r>
            <w:r>
              <w:rPr>
                <w:rFonts w:hint="eastAsia"/>
                <w:noProof/>
              </w:rPr>
              <w:instrText xml:space="preserve"> </w:instrText>
            </w:r>
            <w:r>
              <w:rPr>
                <w:noProof/>
              </w:rPr>
              <w:instrText>PAGEREF _Toc227933161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342DDB4" w14:textId="76984833"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62" w:history="1">
            <w:r w:rsidRPr="004D6DA7">
              <w:rPr>
                <w:rStyle w:val="a8"/>
                <w:rFonts w:ascii="黑体" w:eastAsia="黑体" w:hAnsi="黑体" w:cs="黑体"/>
                <w:bCs/>
                <w:noProof/>
              </w:rPr>
              <w:t>3.3.7 格式修改功能</w:t>
            </w:r>
            <w:r>
              <w:rPr>
                <w:rFonts w:hint="eastAsia"/>
                <w:noProof/>
              </w:rPr>
              <w:tab/>
            </w:r>
            <w:r>
              <w:rPr>
                <w:rFonts w:hint="eastAsia"/>
                <w:noProof/>
              </w:rPr>
              <w:fldChar w:fldCharType="begin"/>
            </w:r>
            <w:r>
              <w:rPr>
                <w:rFonts w:hint="eastAsia"/>
                <w:noProof/>
              </w:rPr>
              <w:instrText xml:space="preserve"> </w:instrText>
            </w:r>
            <w:r>
              <w:rPr>
                <w:noProof/>
              </w:rPr>
              <w:instrText>PAGEREF _Toc227933162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73FF798" w14:textId="45400DAD"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63" w:history="1">
            <w:r w:rsidRPr="004D6DA7">
              <w:rPr>
                <w:rStyle w:val="a8"/>
                <w:rFonts w:ascii="黑体" w:eastAsia="黑体" w:hAnsi="黑体" w:cs="黑体"/>
                <w:bCs/>
                <w:noProof/>
              </w:rPr>
              <w:t>3.3.8 结果展示功能</w:t>
            </w:r>
            <w:r>
              <w:rPr>
                <w:rFonts w:hint="eastAsia"/>
                <w:noProof/>
              </w:rPr>
              <w:tab/>
            </w:r>
            <w:r>
              <w:rPr>
                <w:rFonts w:hint="eastAsia"/>
                <w:noProof/>
              </w:rPr>
              <w:fldChar w:fldCharType="begin"/>
            </w:r>
            <w:r>
              <w:rPr>
                <w:rFonts w:hint="eastAsia"/>
                <w:noProof/>
              </w:rPr>
              <w:instrText xml:space="preserve"> </w:instrText>
            </w:r>
            <w:r>
              <w:rPr>
                <w:noProof/>
              </w:rPr>
              <w:instrText>PAGEREF _Toc227933163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C0A3459" w14:textId="1741E091"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64" w:history="1">
            <w:r w:rsidRPr="004D6DA7">
              <w:rPr>
                <w:rStyle w:val="a8"/>
                <w:rFonts w:ascii="黑体" w:eastAsia="黑体" w:hAnsi="黑体" w:cs="黑体"/>
                <w:bCs/>
                <w:noProof/>
              </w:rPr>
              <w:t>3.3.9 用户界面模块</w:t>
            </w:r>
            <w:r>
              <w:rPr>
                <w:rFonts w:hint="eastAsia"/>
                <w:noProof/>
              </w:rPr>
              <w:tab/>
            </w:r>
            <w:r>
              <w:rPr>
                <w:rFonts w:hint="eastAsia"/>
                <w:noProof/>
              </w:rPr>
              <w:fldChar w:fldCharType="begin"/>
            </w:r>
            <w:r>
              <w:rPr>
                <w:rFonts w:hint="eastAsia"/>
                <w:noProof/>
              </w:rPr>
              <w:instrText xml:space="preserve"> </w:instrText>
            </w:r>
            <w:r>
              <w:rPr>
                <w:noProof/>
              </w:rPr>
              <w:instrText>PAGEREF _Toc227933164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E8701A9" w14:textId="19F2C978"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65" w:history="1">
            <w:r w:rsidRPr="004D6DA7">
              <w:rPr>
                <w:rStyle w:val="a8"/>
                <w:rFonts w:ascii="黑体" w:eastAsia="黑体"/>
                <w:bCs/>
                <w:noProof/>
              </w:rPr>
              <w:t>3.4 数据结构设计</w:t>
            </w:r>
            <w:r>
              <w:rPr>
                <w:rFonts w:hint="eastAsia"/>
                <w:noProof/>
              </w:rPr>
              <w:tab/>
            </w:r>
            <w:r>
              <w:rPr>
                <w:rFonts w:hint="eastAsia"/>
                <w:noProof/>
              </w:rPr>
              <w:fldChar w:fldCharType="begin"/>
            </w:r>
            <w:r>
              <w:rPr>
                <w:rFonts w:hint="eastAsia"/>
                <w:noProof/>
              </w:rPr>
              <w:instrText xml:space="preserve"> </w:instrText>
            </w:r>
            <w:r>
              <w:rPr>
                <w:noProof/>
              </w:rPr>
              <w:instrText>PAGEREF _Toc227933165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C57AD99" w14:textId="1A86ED71"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66" w:history="1">
            <w:r w:rsidRPr="004D6DA7">
              <w:rPr>
                <w:rStyle w:val="a8"/>
                <w:rFonts w:ascii="黑体" w:eastAsia="黑体" w:hAnsi="黑体" w:cs="黑体"/>
                <w:bCs/>
                <w:noProof/>
              </w:rPr>
              <w:t>3.4.1 格式结构体设计</w:t>
            </w:r>
            <w:r>
              <w:rPr>
                <w:rFonts w:hint="eastAsia"/>
                <w:noProof/>
              </w:rPr>
              <w:tab/>
            </w:r>
            <w:r>
              <w:rPr>
                <w:rFonts w:hint="eastAsia"/>
                <w:noProof/>
              </w:rPr>
              <w:fldChar w:fldCharType="begin"/>
            </w:r>
            <w:r>
              <w:rPr>
                <w:rFonts w:hint="eastAsia"/>
                <w:noProof/>
              </w:rPr>
              <w:instrText xml:space="preserve"> </w:instrText>
            </w:r>
            <w:r>
              <w:rPr>
                <w:noProof/>
              </w:rPr>
              <w:instrText>PAGEREF _Toc227933166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AABB480" w14:textId="232CA9ED"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67" w:history="1">
            <w:r w:rsidRPr="004D6DA7">
              <w:rPr>
                <w:rStyle w:val="a8"/>
                <w:rFonts w:ascii="黑体" w:eastAsia="黑体" w:hAnsi="黑体" w:cs="黑体"/>
                <w:bCs/>
                <w:noProof/>
              </w:rPr>
              <w:t>3.4.2 论文部分结构体设计</w:t>
            </w:r>
            <w:r>
              <w:rPr>
                <w:rFonts w:hint="eastAsia"/>
                <w:noProof/>
              </w:rPr>
              <w:tab/>
            </w:r>
            <w:r>
              <w:rPr>
                <w:rFonts w:hint="eastAsia"/>
                <w:noProof/>
              </w:rPr>
              <w:fldChar w:fldCharType="begin"/>
            </w:r>
            <w:r>
              <w:rPr>
                <w:rFonts w:hint="eastAsia"/>
                <w:noProof/>
              </w:rPr>
              <w:instrText xml:space="preserve"> </w:instrText>
            </w:r>
            <w:r>
              <w:rPr>
                <w:noProof/>
              </w:rPr>
              <w:instrText>PAGEREF _Toc227933167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8387E40" w14:textId="5546FB4D"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68" w:history="1">
            <w:r w:rsidRPr="004D6DA7">
              <w:rPr>
                <w:rStyle w:val="a8"/>
                <w:rFonts w:ascii="黑体" w:eastAsia="黑体" w:hAnsi="黑体" w:cs="黑体"/>
                <w:noProof/>
              </w:rPr>
              <w:t>3.5 本章</w:t>
            </w:r>
            <w:r w:rsidRPr="004D6DA7">
              <w:rPr>
                <w:rStyle w:val="a8"/>
                <w:rFonts w:ascii="黑体" w:eastAsia="黑体"/>
                <w:bCs/>
                <w:noProof/>
              </w:rPr>
              <w:t>小结</w:t>
            </w:r>
            <w:r>
              <w:rPr>
                <w:rFonts w:hint="eastAsia"/>
                <w:noProof/>
              </w:rPr>
              <w:tab/>
            </w:r>
            <w:r>
              <w:rPr>
                <w:rFonts w:hint="eastAsia"/>
                <w:noProof/>
              </w:rPr>
              <w:fldChar w:fldCharType="begin"/>
            </w:r>
            <w:r>
              <w:rPr>
                <w:rFonts w:hint="eastAsia"/>
                <w:noProof/>
              </w:rPr>
              <w:instrText xml:space="preserve"> </w:instrText>
            </w:r>
            <w:r>
              <w:rPr>
                <w:noProof/>
              </w:rPr>
              <w:instrText>PAGEREF _Toc227933168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A50185D" w14:textId="347053F7" w:rsidR="003B34E0" w:rsidRDefault="003B34E0">
          <w:pPr>
            <w:pStyle w:val="TOC1"/>
            <w:rPr>
              <w:rFonts w:asciiTheme="minorHAnsi" w:eastAsiaTheme="minorEastAsia" w:hAnsiTheme="minorHAnsi" w:cstheme="minorBidi"/>
              <w:noProof/>
              <w:sz w:val="22"/>
              <w14:ligatures w14:val="standardContextual"/>
            </w:rPr>
          </w:pPr>
          <w:hyperlink w:anchor="_Toc227933169" w:history="1">
            <w:r w:rsidRPr="004D6DA7">
              <w:rPr>
                <w:rStyle w:val="a8"/>
                <w:rFonts w:ascii="黑体" w:eastAsia="黑体" w:hAnsi="黑体" w:cs="黑体"/>
                <w:bCs/>
                <w:noProof/>
              </w:rPr>
              <w:t>第4章 系统具体实现</w:t>
            </w:r>
            <w:r>
              <w:rPr>
                <w:rFonts w:hint="eastAsia"/>
                <w:noProof/>
              </w:rPr>
              <w:tab/>
            </w:r>
            <w:r>
              <w:rPr>
                <w:rFonts w:hint="eastAsia"/>
                <w:noProof/>
              </w:rPr>
              <w:fldChar w:fldCharType="begin"/>
            </w:r>
            <w:r>
              <w:rPr>
                <w:rFonts w:hint="eastAsia"/>
                <w:noProof/>
              </w:rPr>
              <w:instrText xml:space="preserve"> </w:instrText>
            </w:r>
            <w:r>
              <w:rPr>
                <w:noProof/>
              </w:rPr>
              <w:instrText>PAGEREF _Toc227933169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6DC3B40C" w14:textId="696C47DF"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70" w:history="1">
            <w:r w:rsidRPr="004D6DA7">
              <w:rPr>
                <w:rStyle w:val="a8"/>
                <w:rFonts w:ascii="黑体" w:eastAsia="黑体"/>
                <w:bCs/>
                <w:noProof/>
              </w:rPr>
              <w:t>4.1 系统架构设计</w:t>
            </w:r>
            <w:r>
              <w:rPr>
                <w:rFonts w:hint="eastAsia"/>
                <w:noProof/>
              </w:rPr>
              <w:tab/>
            </w:r>
            <w:r>
              <w:rPr>
                <w:rFonts w:hint="eastAsia"/>
                <w:noProof/>
              </w:rPr>
              <w:fldChar w:fldCharType="begin"/>
            </w:r>
            <w:r>
              <w:rPr>
                <w:rFonts w:hint="eastAsia"/>
                <w:noProof/>
              </w:rPr>
              <w:instrText xml:space="preserve"> </w:instrText>
            </w:r>
            <w:r>
              <w:rPr>
                <w:noProof/>
              </w:rPr>
              <w:instrText>PAGEREF _Toc227933170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07DF31C4" w14:textId="0E0090A1"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71" w:history="1">
            <w:r w:rsidRPr="004D6DA7">
              <w:rPr>
                <w:rStyle w:val="a8"/>
                <w:rFonts w:ascii="黑体" w:eastAsia="黑体"/>
                <w:bCs/>
                <w:noProof/>
              </w:rPr>
              <w:t>4.2 用户交互界面模块的实现</w:t>
            </w:r>
            <w:r>
              <w:rPr>
                <w:rFonts w:hint="eastAsia"/>
                <w:noProof/>
              </w:rPr>
              <w:tab/>
            </w:r>
            <w:r>
              <w:rPr>
                <w:rFonts w:hint="eastAsia"/>
                <w:noProof/>
              </w:rPr>
              <w:fldChar w:fldCharType="begin"/>
            </w:r>
            <w:r>
              <w:rPr>
                <w:rFonts w:hint="eastAsia"/>
                <w:noProof/>
              </w:rPr>
              <w:instrText xml:space="preserve"> </w:instrText>
            </w:r>
            <w:r>
              <w:rPr>
                <w:noProof/>
              </w:rPr>
              <w:instrText>PAGEREF _Toc227933171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884D3FE" w14:textId="4A4BEDE2"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72" w:history="1">
            <w:r w:rsidRPr="004D6DA7">
              <w:rPr>
                <w:rStyle w:val="a8"/>
                <w:rFonts w:ascii="黑体" w:eastAsia="黑体"/>
                <w:bCs/>
                <w:noProof/>
              </w:rPr>
              <w:t>4.3 文档解析模块的实现</w:t>
            </w:r>
            <w:r>
              <w:rPr>
                <w:rFonts w:hint="eastAsia"/>
                <w:noProof/>
              </w:rPr>
              <w:tab/>
            </w:r>
            <w:r>
              <w:rPr>
                <w:rFonts w:hint="eastAsia"/>
                <w:noProof/>
              </w:rPr>
              <w:fldChar w:fldCharType="begin"/>
            </w:r>
            <w:r>
              <w:rPr>
                <w:rFonts w:hint="eastAsia"/>
                <w:noProof/>
              </w:rPr>
              <w:instrText xml:space="preserve"> </w:instrText>
            </w:r>
            <w:r>
              <w:rPr>
                <w:noProof/>
              </w:rPr>
              <w:instrText>PAGEREF _Toc227933172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AC57C0F" w14:textId="1ED2D748"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73" w:history="1">
            <w:r w:rsidRPr="004D6DA7">
              <w:rPr>
                <w:rStyle w:val="a8"/>
                <w:rFonts w:ascii="黑体" w:eastAsia="黑体"/>
                <w:bCs/>
                <w:noProof/>
              </w:rPr>
              <w:t>4.4 格式检查模块的实现</w:t>
            </w:r>
            <w:r>
              <w:rPr>
                <w:rFonts w:hint="eastAsia"/>
                <w:noProof/>
              </w:rPr>
              <w:tab/>
            </w:r>
            <w:r>
              <w:rPr>
                <w:rFonts w:hint="eastAsia"/>
                <w:noProof/>
              </w:rPr>
              <w:fldChar w:fldCharType="begin"/>
            </w:r>
            <w:r>
              <w:rPr>
                <w:rFonts w:hint="eastAsia"/>
                <w:noProof/>
              </w:rPr>
              <w:instrText xml:space="preserve"> </w:instrText>
            </w:r>
            <w:r>
              <w:rPr>
                <w:noProof/>
              </w:rPr>
              <w:instrText>PAGEREF _Toc227933173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5351B8C" w14:textId="34535298"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74" w:history="1">
            <w:r w:rsidRPr="004D6DA7">
              <w:rPr>
                <w:rStyle w:val="a8"/>
                <w:rFonts w:ascii="黑体" w:eastAsia="黑体" w:hAnsi="黑体" w:cs="黑体"/>
                <w:bCs/>
                <w:noProof/>
              </w:rPr>
              <w:t>4.4.1 格式检查功能</w:t>
            </w:r>
            <w:r>
              <w:rPr>
                <w:rFonts w:hint="eastAsia"/>
                <w:noProof/>
              </w:rPr>
              <w:tab/>
            </w:r>
            <w:r>
              <w:rPr>
                <w:rFonts w:hint="eastAsia"/>
                <w:noProof/>
              </w:rPr>
              <w:fldChar w:fldCharType="begin"/>
            </w:r>
            <w:r>
              <w:rPr>
                <w:rFonts w:hint="eastAsia"/>
                <w:noProof/>
              </w:rPr>
              <w:instrText xml:space="preserve"> </w:instrText>
            </w:r>
            <w:r>
              <w:rPr>
                <w:noProof/>
              </w:rPr>
              <w:instrText>PAGEREF _Toc227933174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16EAA5F" w14:textId="062CC386"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75" w:history="1">
            <w:r w:rsidRPr="004D6DA7">
              <w:rPr>
                <w:rStyle w:val="a8"/>
                <w:rFonts w:ascii="黑体" w:eastAsia="黑体" w:hAnsi="黑体" w:cs="黑体"/>
                <w:bCs/>
                <w:noProof/>
              </w:rPr>
              <w:t>4.4.2 文献引用格式检查功能</w:t>
            </w:r>
            <w:r>
              <w:rPr>
                <w:rFonts w:hint="eastAsia"/>
                <w:noProof/>
              </w:rPr>
              <w:tab/>
            </w:r>
            <w:r>
              <w:rPr>
                <w:rFonts w:hint="eastAsia"/>
                <w:noProof/>
              </w:rPr>
              <w:fldChar w:fldCharType="begin"/>
            </w:r>
            <w:r>
              <w:rPr>
                <w:rFonts w:hint="eastAsia"/>
                <w:noProof/>
              </w:rPr>
              <w:instrText xml:space="preserve"> </w:instrText>
            </w:r>
            <w:r>
              <w:rPr>
                <w:noProof/>
              </w:rPr>
              <w:instrText>PAGEREF _Toc227933175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D8AB031" w14:textId="365D0C7B"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76" w:history="1">
            <w:r w:rsidRPr="004D6DA7">
              <w:rPr>
                <w:rStyle w:val="a8"/>
                <w:rFonts w:ascii="黑体" w:eastAsia="黑体" w:hAnsi="黑体" w:cs="黑体"/>
                <w:bCs/>
                <w:noProof/>
              </w:rPr>
              <w:t>4.4.3 排版顺序检查功能</w:t>
            </w:r>
            <w:r>
              <w:rPr>
                <w:rFonts w:hint="eastAsia"/>
                <w:noProof/>
              </w:rPr>
              <w:tab/>
            </w:r>
            <w:r>
              <w:rPr>
                <w:rFonts w:hint="eastAsia"/>
                <w:noProof/>
              </w:rPr>
              <w:fldChar w:fldCharType="begin"/>
            </w:r>
            <w:r>
              <w:rPr>
                <w:rFonts w:hint="eastAsia"/>
                <w:noProof/>
              </w:rPr>
              <w:instrText xml:space="preserve"> </w:instrText>
            </w:r>
            <w:r>
              <w:rPr>
                <w:noProof/>
              </w:rPr>
              <w:instrText>PAGEREF _Toc227933176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C960BB0" w14:textId="6BAEA1AA"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77" w:history="1">
            <w:r w:rsidRPr="004D6DA7">
              <w:rPr>
                <w:rStyle w:val="a8"/>
                <w:rFonts w:ascii="黑体" w:eastAsia="黑体"/>
                <w:bCs/>
                <w:noProof/>
              </w:rPr>
              <w:t>4.5 格式修改模块的实现</w:t>
            </w:r>
            <w:r>
              <w:rPr>
                <w:rFonts w:hint="eastAsia"/>
                <w:noProof/>
              </w:rPr>
              <w:tab/>
            </w:r>
            <w:r>
              <w:rPr>
                <w:rFonts w:hint="eastAsia"/>
                <w:noProof/>
              </w:rPr>
              <w:fldChar w:fldCharType="begin"/>
            </w:r>
            <w:r>
              <w:rPr>
                <w:rFonts w:hint="eastAsia"/>
                <w:noProof/>
              </w:rPr>
              <w:instrText xml:space="preserve"> </w:instrText>
            </w:r>
            <w:r>
              <w:rPr>
                <w:noProof/>
              </w:rPr>
              <w:instrText>PAGEREF _Toc227933177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34B2824" w14:textId="440FE4A7"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78" w:history="1">
            <w:r w:rsidRPr="004D6DA7">
              <w:rPr>
                <w:rStyle w:val="a8"/>
                <w:rFonts w:ascii="黑体" w:eastAsia="黑体" w:hAnsi="黑体" w:cs="黑体"/>
                <w:bCs/>
                <w:noProof/>
              </w:rPr>
              <w:t>4.5.1 格式修改功能</w:t>
            </w:r>
            <w:r>
              <w:rPr>
                <w:rFonts w:hint="eastAsia"/>
                <w:noProof/>
              </w:rPr>
              <w:tab/>
            </w:r>
            <w:r>
              <w:rPr>
                <w:rFonts w:hint="eastAsia"/>
                <w:noProof/>
              </w:rPr>
              <w:fldChar w:fldCharType="begin"/>
            </w:r>
            <w:r>
              <w:rPr>
                <w:rFonts w:hint="eastAsia"/>
                <w:noProof/>
              </w:rPr>
              <w:instrText xml:space="preserve"> </w:instrText>
            </w:r>
            <w:r>
              <w:rPr>
                <w:noProof/>
              </w:rPr>
              <w:instrText>PAGEREF _Toc227933178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54FD8AD" w14:textId="5D55A364"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79" w:history="1">
            <w:r w:rsidRPr="004D6DA7">
              <w:rPr>
                <w:rStyle w:val="a8"/>
                <w:rFonts w:ascii="黑体" w:eastAsia="黑体" w:hAnsi="黑体" w:cs="黑体"/>
                <w:bCs/>
                <w:noProof/>
              </w:rPr>
              <w:t>4.5.2 修改后文档自动保存功能</w:t>
            </w:r>
            <w:r>
              <w:rPr>
                <w:rFonts w:hint="eastAsia"/>
                <w:noProof/>
              </w:rPr>
              <w:tab/>
            </w:r>
            <w:r>
              <w:rPr>
                <w:rFonts w:hint="eastAsia"/>
                <w:noProof/>
              </w:rPr>
              <w:fldChar w:fldCharType="begin"/>
            </w:r>
            <w:r>
              <w:rPr>
                <w:rFonts w:hint="eastAsia"/>
                <w:noProof/>
              </w:rPr>
              <w:instrText xml:space="preserve"> </w:instrText>
            </w:r>
            <w:r>
              <w:rPr>
                <w:noProof/>
              </w:rPr>
              <w:instrText>PAGEREF _Toc227933179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3383864" w14:textId="368A8525"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80" w:history="1">
            <w:r w:rsidRPr="004D6DA7">
              <w:rPr>
                <w:rStyle w:val="a8"/>
                <w:rFonts w:ascii="黑体" w:eastAsia="黑体"/>
                <w:bCs/>
                <w:noProof/>
              </w:rPr>
              <w:t>4.6 本章小结</w:t>
            </w:r>
            <w:r>
              <w:rPr>
                <w:rFonts w:hint="eastAsia"/>
                <w:noProof/>
              </w:rPr>
              <w:tab/>
            </w:r>
            <w:r>
              <w:rPr>
                <w:rFonts w:hint="eastAsia"/>
                <w:noProof/>
              </w:rPr>
              <w:fldChar w:fldCharType="begin"/>
            </w:r>
            <w:r>
              <w:rPr>
                <w:rFonts w:hint="eastAsia"/>
                <w:noProof/>
              </w:rPr>
              <w:instrText xml:space="preserve"> </w:instrText>
            </w:r>
            <w:r>
              <w:rPr>
                <w:noProof/>
              </w:rPr>
              <w:instrText>PAGEREF _Toc227933180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ED84279" w14:textId="7C5629BB" w:rsidR="003B34E0" w:rsidRDefault="003B34E0">
          <w:pPr>
            <w:pStyle w:val="TOC1"/>
            <w:rPr>
              <w:rFonts w:asciiTheme="minorHAnsi" w:eastAsiaTheme="minorEastAsia" w:hAnsiTheme="minorHAnsi" w:cstheme="minorBidi"/>
              <w:noProof/>
              <w:sz w:val="22"/>
              <w14:ligatures w14:val="standardContextual"/>
            </w:rPr>
          </w:pPr>
          <w:hyperlink w:anchor="_Toc227933181" w:history="1">
            <w:r w:rsidRPr="004D6DA7">
              <w:rPr>
                <w:rStyle w:val="a8"/>
                <w:rFonts w:ascii="黑体" w:eastAsia="黑体" w:hAnsi="黑体" w:cs="黑体"/>
                <w:bCs/>
                <w:noProof/>
              </w:rPr>
              <w:t>第5章 系统测试</w:t>
            </w:r>
            <w:r>
              <w:rPr>
                <w:rFonts w:hint="eastAsia"/>
                <w:noProof/>
              </w:rPr>
              <w:tab/>
            </w:r>
            <w:r>
              <w:rPr>
                <w:rFonts w:hint="eastAsia"/>
                <w:noProof/>
              </w:rPr>
              <w:fldChar w:fldCharType="begin"/>
            </w:r>
            <w:r>
              <w:rPr>
                <w:rFonts w:hint="eastAsia"/>
                <w:noProof/>
              </w:rPr>
              <w:instrText xml:space="preserve"> </w:instrText>
            </w:r>
            <w:r>
              <w:rPr>
                <w:noProof/>
              </w:rPr>
              <w:instrText>PAGEREF _Toc227933181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597AF665" w14:textId="63F36203"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82" w:history="1">
            <w:r w:rsidRPr="004D6DA7">
              <w:rPr>
                <w:rStyle w:val="a8"/>
                <w:rFonts w:ascii="黑体" w:eastAsia="黑体" w:hAnsi="黑体"/>
                <w:noProof/>
              </w:rPr>
              <w:t>5.1 测试环境</w:t>
            </w:r>
            <w:r>
              <w:rPr>
                <w:rFonts w:hint="eastAsia"/>
                <w:noProof/>
              </w:rPr>
              <w:tab/>
            </w:r>
            <w:r>
              <w:rPr>
                <w:rFonts w:hint="eastAsia"/>
                <w:noProof/>
              </w:rPr>
              <w:fldChar w:fldCharType="begin"/>
            </w:r>
            <w:r>
              <w:rPr>
                <w:rFonts w:hint="eastAsia"/>
                <w:noProof/>
              </w:rPr>
              <w:instrText xml:space="preserve"> </w:instrText>
            </w:r>
            <w:r>
              <w:rPr>
                <w:noProof/>
              </w:rPr>
              <w:instrText>PAGEREF _Toc227933182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5D4B63BF" w14:textId="2FBC2A43"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83" w:history="1">
            <w:r w:rsidRPr="004D6DA7">
              <w:rPr>
                <w:rStyle w:val="a8"/>
                <w:rFonts w:ascii="黑体" w:eastAsia="黑体" w:hAnsi="黑体" w:cs="黑体"/>
                <w:bCs/>
                <w:noProof/>
              </w:rPr>
              <w:t>5.1.1 硬件环境</w:t>
            </w:r>
            <w:r>
              <w:rPr>
                <w:rFonts w:hint="eastAsia"/>
                <w:noProof/>
              </w:rPr>
              <w:tab/>
            </w:r>
            <w:r>
              <w:rPr>
                <w:rFonts w:hint="eastAsia"/>
                <w:noProof/>
              </w:rPr>
              <w:fldChar w:fldCharType="begin"/>
            </w:r>
            <w:r>
              <w:rPr>
                <w:rFonts w:hint="eastAsia"/>
                <w:noProof/>
              </w:rPr>
              <w:instrText xml:space="preserve"> </w:instrText>
            </w:r>
            <w:r>
              <w:rPr>
                <w:noProof/>
              </w:rPr>
              <w:instrText>PAGEREF _Toc227933183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303E752C" w14:textId="14885E0C"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84" w:history="1">
            <w:r w:rsidRPr="004D6DA7">
              <w:rPr>
                <w:rStyle w:val="a8"/>
                <w:rFonts w:ascii="黑体" w:eastAsia="黑体" w:hAnsi="黑体" w:cs="黑体"/>
                <w:bCs/>
                <w:noProof/>
              </w:rPr>
              <w:t>5.1.2 软件环境</w:t>
            </w:r>
            <w:r>
              <w:rPr>
                <w:rFonts w:hint="eastAsia"/>
                <w:noProof/>
              </w:rPr>
              <w:tab/>
            </w:r>
            <w:r>
              <w:rPr>
                <w:rFonts w:hint="eastAsia"/>
                <w:noProof/>
              </w:rPr>
              <w:fldChar w:fldCharType="begin"/>
            </w:r>
            <w:r>
              <w:rPr>
                <w:rFonts w:hint="eastAsia"/>
                <w:noProof/>
              </w:rPr>
              <w:instrText xml:space="preserve"> </w:instrText>
            </w:r>
            <w:r>
              <w:rPr>
                <w:noProof/>
              </w:rPr>
              <w:instrText>PAGEREF _Toc227933184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6721EA34" w14:textId="08ED4470"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85" w:history="1">
            <w:r w:rsidRPr="004D6DA7">
              <w:rPr>
                <w:rStyle w:val="a8"/>
                <w:rFonts w:ascii="黑体" w:eastAsia="黑体" w:hAnsi="黑体" w:cs="黑体"/>
                <w:bCs/>
                <w:noProof/>
              </w:rPr>
              <w:t>5.1.3 测试方式</w:t>
            </w:r>
            <w:r>
              <w:rPr>
                <w:rFonts w:hint="eastAsia"/>
                <w:noProof/>
              </w:rPr>
              <w:tab/>
            </w:r>
            <w:r>
              <w:rPr>
                <w:rFonts w:hint="eastAsia"/>
                <w:noProof/>
              </w:rPr>
              <w:fldChar w:fldCharType="begin"/>
            </w:r>
            <w:r>
              <w:rPr>
                <w:rFonts w:hint="eastAsia"/>
                <w:noProof/>
              </w:rPr>
              <w:instrText xml:space="preserve"> </w:instrText>
            </w:r>
            <w:r>
              <w:rPr>
                <w:noProof/>
              </w:rPr>
              <w:instrText>PAGEREF _Toc227933185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1B22C933" w14:textId="3F75E402"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86" w:history="1">
            <w:r w:rsidRPr="004D6DA7">
              <w:rPr>
                <w:rStyle w:val="a8"/>
                <w:rFonts w:ascii="黑体" w:eastAsia="黑体" w:hAnsi="黑体"/>
                <w:noProof/>
              </w:rPr>
              <w:t>5.2 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_Toc227933186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208D6A1E" w14:textId="59019A69"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87" w:history="1">
            <w:r w:rsidRPr="004D6DA7">
              <w:rPr>
                <w:rStyle w:val="a8"/>
                <w:rFonts w:ascii="黑体" w:eastAsia="黑体" w:hAnsi="黑体" w:cs="黑体"/>
                <w:noProof/>
              </w:rPr>
              <w:t>5.2.1 文档导入功能测试</w:t>
            </w:r>
            <w:r>
              <w:rPr>
                <w:rFonts w:hint="eastAsia"/>
                <w:noProof/>
              </w:rPr>
              <w:tab/>
            </w:r>
            <w:r>
              <w:rPr>
                <w:rFonts w:hint="eastAsia"/>
                <w:noProof/>
              </w:rPr>
              <w:fldChar w:fldCharType="begin"/>
            </w:r>
            <w:r>
              <w:rPr>
                <w:rFonts w:hint="eastAsia"/>
                <w:noProof/>
              </w:rPr>
              <w:instrText xml:space="preserve"> </w:instrText>
            </w:r>
            <w:r>
              <w:rPr>
                <w:noProof/>
              </w:rPr>
              <w:instrText>PAGEREF _Toc227933187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6C2CCA67" w14:textId="2B5E6C6F"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88" w:history="1">
            <w:r w:rsidRPr="004D6DA7">
              <w:rPr>
                <w:rStyle w:val="a8"/>
                <w:rFonts w:ascii="黑体" w:eastAsia="黑体" w:hAnsi="黑体" w:cs="黑体"/>
                <w:noProof/>
              </w:rPr>
              <w:t>5.2.2 格式设置功能测试</w:t>
            </w:r>
            <w:r>
              <w:rPr>
                <w:rFonts w:hint="eastAsia"/>
                <w:noProof/>
              </w:rPr>
              <w:tab/>
            </w:r>
            <w:r>
              <w:rPr>
                <w:rFonts w:hint="eastAsia"/>
                <w:noProof/>
              </w:rPr>
              <w:fldChar w:fldCharType="begin"/>
            </w:r>
            <w:r>
              <w:rPr>
                <w:rFonts w:hint="eastAsia"/>
                <w:noProof/>
              </w:rPr>
              <w:instrText xml:space="preserve"> </w:instrText>
            </w:r>
            <w:r>
              <w:rPr>
                <w:noProof/>
              </w:rPr>
              <w:instrText>PAGEREF _Toc227933188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0D5DB287" w14:textId="297DB28C" w:rsidR="003B34E0" w:rsidRDefault="003B34E0">
          <w:pPr>
            <w:pStyle w:val="TOC3"/>
            <w:tabs>
              <w:tab w:val="right" w:leader="dot" w:pos="9345"/>
            </w:tabs>
            <w:rPr>
              <w:rFonts w:asciiTheme="minorHAnsi" w:eastAsiaTheme="minorEastAsia" w:hAnsiTheme="minorHAnsi" w:cstheme="minorBidi"/>
              <w:noProof/>
              <w:sz w:val="22"/>
              <w14:ligatures w14:val="standardContextual"/>
            </w:rPr>
          </w:pPr>
          <w:hyperlink w:anchor="_Toc227933189" w:history="1">
            <w:r w:rsidRPr="004D6DA7">
              <w:rPr>
                <w:rStyle w:val="a8"/>
                <w:rFonts w:ascii="黑体" w:eastAsia="黑体" w:hAnsi="黑体" w:cs="黑体"/>
                <w:noProof/>
              </w:rPr>
              <w:t>5.2.3 格式检查模块与结果显示功能测试</w:t>
            </w:r>
            <w:r>
              <w:rPr>
                <w:rFonts w:hint="eastAsia"/>
                <w:noProof/>
              </w:rPr>
              <w:tab/>
            </w:r>
            <w:r>
              <w:rPr>
                <w:rFonts w:hint="eastAsia"/>
                <w:noProof/>
              </w:rPr>
              <w:fldChar w:fldCharType="begin"/>
            </w:r>
            <w:r>
              <w:rPr>
                <w:rFonts w:hint="eastAsia"/>
                <w:noProof/>
              </w:rPr>
              <w:instrText xml:space="preserve"> </w:instrText>
            </w:r>
            <w:r>
              <w:rPr>
                <w:noProof/>
              </w:rPr>
              <w:instrText>PAGEREF _Toc227933189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54BBDD16" w14:textId="79E1724F"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91" w:history="1">
            <w:r w:rsidRPr="004D6DA7">
              <w:rPr>
                <w:rStyle w:val="a8"/>
                <w:rFonts w:ascii="黑体" w:eastAsia="黑体"/>
                <w:bCs/>
                <w:noProof/>
              </w:rPr>
              <w:t>5.3 本章小结</w:t>
            </w:r>
            <w:r>
              <w:rPr>
                <w:rFonts w:hint="eastAsia"/>
                <w:noProof/>
              </w:rPr>
              <w:tab/>
            </w:r>
            <w:r>
              <w:rPr>
                <w:rFonts w:hint="eastAsia"/>
                <w:noProof/>
              </w:rPr>
              <w:fldChar w:fldCharType="begin"/>
            </w:r>
            <w:r>
              <w:rPr>
                <w:rFonts w:hint="eastAsia"/>
                <w:noProof/>
              </w:rPr>
              <w:instrText xml:space="preserve"> </w:instrText>
            </w:r>
            <w:r>
              <w:rPr>
                <w:noProof/>
              </w:rPr>
              <w:instrText>PAGEREF _Toc227933191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461D878F" w14:textId="54288F76" w:rsidR="003B34E0" w:rsidRDefault="003B34E0">
          <w:pPr>
            <w:pStyle w:val="TOC1"/>
            <w:rPr>
              <w:rFonts w:asciiTheme="minorHAnsi" w:eastAsiaTheme="minorEastAsia" w:hAnsiTheme="minorHAnsi" w:cstheme="minorBidi"/>
              <w:noProof/>
              <w:sz w:val="22"/>
              <w14:ligatures w14:val="standardContextual"/>
            </w:rPr>
          </w:pPr>
          <w:hyperlink w:anchor="_Toc227933192" w:history="1">
            <w:r w:rsidRPr="004D6DA7">
              <w:rPr>
                <w:rStyle w:val="a8"/>
                <w:rFonts w:ascii="黑体" w:eastAsia="黑体" w:hAnsi="黑体" w:cs="黑体"/>
                <w:bCs/>
                <w:noProof/>
              </w:rPr>
              <w:t>第6章 总结与展望</w:t>
            </w:r>
            <w:r>
              <w:rPr>
                <w:rFonts w:hint="eastAsia"/>
                <w:noProof/>
              </w:rPr>
              <w:tab/>
            </w:r>
            <w:r>
              <w:rPr>
                <w:rFonts w:hint="eastAsia"/>
                <w:noProof/>
              </w:rPr>
              <w:fldChar w:fldCharType="begin"/>
            </w:r>
            <w:r>
              <w:rPr>
                <w:rFonts w:hint="eastAsia"/>
                <w:noProof/>
              </w:rPr>
              <w:instrText xml:space="preserve"> </w:instrText>
            </w:r>
            <w:r>
              <w:rPr>
                <w:noProof/>
              </w:rPr>
              <w:instrText>PAGEREF _Toc227933192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75E6485F" w14:textId="332B4851"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93" w:history="1">
            <w:r w:rsidRPr="004D6DA7">
              <w:rPr>
                <w:rStyle w:val="a8"/>
                <w:rFonts w:ascii="黑体" w:eastAsia="黑体"/>
                <w:bCs/>
                <w:noProof/>
              </w:rPr>
              <w:t>6.1 总结</w:t>
            </w:r>
            <w:r>
              <w:rPr>
                <w:rFonts w:hint="eastAsia"/>
                <w:noProof/>
              </w:rPr>
              <w:tab/>
            </w:r>
            <w:r>
              <w:rPr>
                <w:rFonts w:hint="eastAsia"/>
                <w:noProof/>
              </w:rPr>
              <w:fldChar w:fldCharType="begin"/>
            </w:r>
            <w:r>
              <w:rPr>
                <w:rFonts w:hint="eastAsia"/>
                <w:noProof/>
              </w:rPr>
              <w:instrText xml:space="preserve"> </w:instrText>
            </w:r>
            <w:r>
              <w:rPr>
                <w:noProof/>
              </w:rPr>
              <w:instrText>PAGEREF _Toc227933193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1E735309" w14:textId="7F38F1C3" w:rsidR="003B34E0" w:rsidRDefault="003B34E0">
          <w:pPr>
            <w:pStyle w:val="TOC2"/>
            <w:tabs>
              <w:tab w:val="right" w:leader="dot" w:pos="9345"/>
            </w:tabs>
            <w:rPr>
              <w:rFonts w:asciiTheme="minorHAnsi" w:eastAsiaTheme="minorEastAsia" w:hAnsiTheme="minorHAnsi" w:cstheme="minorBidi"/>
              <w:noProof/>
              <w:sz w:val="22"/>
              <w14:ligatures w14:val="standardContextual"/>
            </w:rPr>
          </w:pPr>
          <w:hyperlink w:anchor="_Toc227933194" w:history="1">
            <w:r w:rsidRPr="004D6DA7">
              <w:rPr>
                <w:rStyle w:val="a8"/>
                <w:rFonts w:ascii="黑体" w:eastAsia="黑体" w:hAnsi="黑体" w:cs="黑体"/>
                <w:noProof/>
              </w:rPr>
              <w:t xml:space="preserve">6.2 </w:t>
            </w:r>
            <w:r w:rsidRPr="004D6DA7">
              <w:rPr>
                <w:rStyle w:val="a8"/>
                <w:rFonts w:ascii="黑体" w:eastAsia="黑体"/>
                <w:bCs/>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_Toc227933194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494530BF" w14:textId="7BD3766D" w:rsidR="003B34E0" w:rsidRDefault="003B34E0">
          <w:pPr>
            <w:pStyle w:val="TOC1"/>
            <w:rPr>
              <w:rFonts w:asciiTheme="minorHAnsi" w:eastAsiaTheme="minorEastAsia" w:hAnsiTheme="minorHAnsi" w:cstheme="minorBidi"/>
              <w:noProof/>
              <w:sz w:val="22"/>
              <w14:ligatures w14:val="standardContextual"/>
            </w:rPr>
          </w:pPr>
          <w:hyperlink w:anchor="_Toc227933195" w:history="1">
            <w:r w:rsidRPr="004D6DA7">
              <w:rPr>
                <w:rStyle w:val="a8"/>
                <w:rFonts w:ascii="黑体" w:eastAsia="黑体"/>
                <w:bCs/>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_Toc227933195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7E6BFD3A" w14:textId="2E1BCDE0" w:rsidR="003B34E0" w:rsidRDefault="003B34E0">
          <w:pPr>
            <w:pStyle w:val="TOC1"/>
            <w:rPr>
              <w:rFonts w:asciiTheme="minorHAnsi" w:eastAsiaTheme="minorEastAsia" w:hAnsiTheme="minorHAnsi" w:cstheme="minorBidi"/>
              <w:noProof/>
              <w:sz w:val="22"/>
              <w14:ligatures w14:val="standardContextual"/>
            </w:rPr>
          </w:pPr>
          <w:hyperlink w:anchor="_Toc227933196" w:history="1">
            <w:r w:rsidRPr="004D6DA7">
              <w:rPr>
                <w:rStyle w:val="a8"/>
                <w:rFonts w:ascii="黑体" w:eastAsia="黑体" w:hAnsi="黑体" w:cs="黑体"/>
                <w:bCs/>
                <w:noProof/>
              </w:rPr>
              <w:t>致  谢</w:t>
            </w:r>
            <w:r>
              <w:rPr>
                <w:rFonts w:hint="eastAsia"/>
                <w:noProof/>
              </w:rPr>
              <w:tab/>
            </w:r>
            <w:r>
              <w:rPr>
                <w:rFonts w:hint="eastAsia"/>
                <w:noProof/>
              </w:rPr>
              <w:fldChar w:fldCharType="begin"/>
            </w:r>
            <w:r>
              <w:rPr>
                <w:rFonts w:hint="eastAsia"/>
                <w:noProof/>
              </w:rPr>
              <w:instrText xml:space="preserve"> </w:instrText>
            </w:r>
            <w:r>
              <w:rPr>
                <w:noProof/>
              </w:rPr>
              <w:instrText>PAGEREF _Toc227933196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4A0AD319" w14:textId="77777777" w:rsidR="009F1ED6" w:rsidRDefault="00000000">
          <w:pPr>
            <w:spacing w:line="400" w:lineRule="exact"/>
            <w:jc w:val="center"/>
            <w:rPr>
              <w:b/>
              <w:bCs/>
              <w:sz w:val="24"/>
            </w:rPr>
          </w:pPr>
          <w:r>
            <w:rPr>
              <w:bCs/>
            </w:rPr>
            <w:fldChar w:fldCharType="end"/>
          </w:r>
        </w:p>
      </w:sdtContent>
    </w:sdt>
    <w:p w14:paraId="1C5142D9" w14:textId="77777777" w:rsidR="009F1ED6" w:rsidRDefault="00000000">
      <w:pPr>
        <w:spacing w:beforeLines="150" w:before="468"/>
        <w:ind w:rightChars="1148" w:right="2411" w:firstLine="482"/>
        <w:rPr>
          <w:b/>
          <w:bCs/>
          <w:sz w:val="24"/>
        </w:rPr>
        <w:sectPr w:rsidR="009F1ED6">
          <w:footerReference w:type="default" r:id="rId16"/>
          <w:pgSz w:w="11906" w:h="16838"/>
          <w:pgMar w:top="1417" w:right="1134" w:bottom="1134" w:left="1417" w:header="1474" w:footer="1361" w:gutter="0"/>
          <w:pgNumType w:fmt="upperRoman" w:start="1"/>
          <w:cols w:space="0"/>
          <w:docGrid w:type="lines" w:linePitch="312"/>
        </w:sectPr>
      </w:pPr>
      <w:r>
        <w:rPr>
          <w:b/>
          <w:bCs/>
          <w:sz w:val="24"/>
        </w:rPr>
        <w:br w:type="page"/>
      </w:r>
    </w:p>
    <w:p w14:paraId="747E2D5C" w14:textId="77777777" w:rsidR="009F1ED6" w:rsidRDefault="00000000">
      <w:pPr>
        <w:keepNext/>
        <w:keepLines/>
        <w:spacing w:beforeLines="50" w:before="156" w:afterLines="50" w:after="156" w:line="400" w:lineRule="exact"/>
        <w:ind w:firstLine="720"/>
        <w:jc w:val="center"/>
        <w:outlineLvl w:val="0"/>
        <w:rPr>
          <w:rFonts w:ascii="黑体" w:eastAsia="黑体"/>
          <w:bCs/>
          <w:kern w:val="44"/>
          <w:sz w:val="36"/>
          <w:szCs w:val="36"/>
        </w:rPr>
      </w:pPr>
      <w:bookmarkStart w:id="15" w:name="_Toc29015"/>
      <w:bookmarkStart w:id="16" w:name="_Toc28926"/>
      <w:bookmarkStart w:id="17" w:name="_Toc11742"/>
      <w:bookmarkStart w:id="18" w:name="_Toc227933132"/>
      <w:r>
        <w:rPr>
          <w:rFonts w:ascii="黑体" w:eastAsia="黑体" w:hint="eastAsia"/>
          <w:bCs/>
          <w:kern w:val="44"/>
          <w:sz w:val="36"/>
          <w:szCs w:val="36"/>
        </w:rPr>
        <w:lastRenderedPageBreak/>
        <w:t>第1章 绪论</w:t>
      </w:r>
      <w:bookmarkEnd w:id="12"/>
      <w:bookmarkEnd w:id="13"/>
      <w:bookmarkEnd w:id="14"/>
      <w:bookmarkEnd w:id="15"/>
      <w:bookmarkEnd w:id="16"/>
      <w:bookmarkEnd w:id="17"/>
      <w:bookmarkEnd w:id="18"/>
    </w:p>
    <w:p w14:paraId="279F1AE9" w14:textId="77777777" w:rsidR="009F1ED6" w:rsidRDefault="00000000">
      <w:pPr>
        <w:keepNext/>
        <w:keepLines/>
        <w:spacing w:beforeLines="50" w:before="156" w:afterLines="50" w:after="156" w:line="400" w:lineRule="exact"/>
        <w:ind w:firstLine="640"/>
        <w:jc w:val="left"/>
        <w:outlineLvl w:val="1"/>
        <w:rPr>
          <w:rFonts w:ascii="黑体" w:eastAsia="黑体"/>
          <w:bCs/>
          <w:color w:val="000000" w:themeColor="text1"/>
          <w:sz w:val="32"/>
          <w:szCs w:val="32"/>
        </w:rPr>
      </w:pPr>
      <w:bookmarkStart w:id="19" w:name="_Toc177972381"/>
      <w:bookmarkStart w:id="20" w:name="_Toc16702"/>
      <w:bookmarkStart w:id="21" w:name="_Toc22443"/>
      <w:bookmarkStart w:id="22" w:name="_Toc3135"/>
      <w:bookmarkStart w:id="23" w:name="_Toc227933133"/>
      <w:r>
        <w:rPr>
          <w:rFonts w:ascii="黑体" w:eastAsia="黑体" w:hint="eastAsia"/>
          <w:bCs/>
          <w:color w:val="000000" w:themeColor="text1"/>
          <w:sz w:val="32"/>
          <w:szCs w:val="32"/>
        </w:rPr>
        <w:t xml:space="preserve">1.1 </w:t>
      </w:r>
      <w:bookmarkEnd w:id="19"/>
      <w:r>
        <w:rPr>
          <w:rFonts w:ascii="黑体" w:eastAsia="黑体" w:hint="eastAsia"/>
          <w:bCs/>
          <w:color w:val="000000" w:themeColor="text1"/>
          <w:sz w:val="32"/>
          <w:szCs w:val="32"/>
        </w:rPr>
        <w:t>研究背景</w:t>
      </w:r>
      <w:bookmarkEnd w:id="20"/>
      <w:bookmarkEnd w:id="21"/>
      <w:bookmarkEnd w:id="22"/>
      <w:r>
        <w:rPr>
          <w:rFonts w:ascii="黑体" w:eastAsia="黑体" w:hint="eastAsia"/>
          <w:bCs/>
          <w:color w:val="000000" w:themeColor="text1"/>
          <w:sz w:val="32"/>
          <w:szCs w:val="32"/>
        </w:rPr>
        <w:t>、目的及意义</w:t>
      </w:r>
      <w:bookmarkEnd w:id="23"/>
    </w:p>
    <w:p w14:paraId="1DD8131F" w14:textId="77777777" w:rsidR="009F1ED6" w:rsidRDefault="00000000">
      <w:pPr>
        <w:spacing w:line="400" w:lineRule="exact"/>
        <w:ind w:firstLineChars="200" w:firstLine="480"/>
        <w:rPr>
          <w:rFonts w:ascii="宋体" w:hAnsi="宋体" w:cs="宋体" w:hint="eastAsia"/>
          <w:bCs/>
          <w:sz w:val="24"/>
        </w:rPr>
      </w:pPr>
      <w:bookmarkStart w:id="24" w:name="_Toc26965"/>
      <w:bookmarkStart w:id="25" w:name="_Toc19666"/>
      <w:bookmarkStart w:id="26" w:name="_Toc20988"/>
      <w:r>
        <w:rPr>
          <w:rFonts w:ascii="宋体" w:hAnsi="宋体" w:cs="宋体" w:hint="eastAsia"/>
          <w:bCs/>
          <w:sz w:val="24"/>
        </w:rPr>
        <w:t>随着信息化办公变得日益广泛深入地普及，</w:t>
      </w:r>
      <w:r>
        <w:rPr>
          <w:rFonts w:ascii="宋体" w:hAnsi="宋体" w:cs="宋体"/>
          <w:bCs/>
          <w:sz w:val="24"/>
        </w:rPr>
        <w:t>Microsoft Word</w:t>
      </w:r>
      <w:r>
        <w:rPr>
          <w:rFonts w:ascii="宋体" w:hAnsi="宋体" w:cs="宋体" w:hint="eastAsia"/>
          <w:bCs/>
          <w:sz w:val="24"/>
        </w:rPr>
        <w:t>文档已然成为学术研究、企业办公以及日常事务里必不可少的一种载体，不过文档格式的规范性一直都是用户所面临的关键挑战，像学术论文、毕业论文、项目报告这类对格式有着严格要求的文档，就拿高校毕业论文来说，它的格式规范一般包含字体、字号、段落缩进、页眉页脚、参考文献引用等诸多方面，哪怕是很细微的格式错误都有可能致使评审无法依靠甚至需要返工。以往传统的手动检查和修改方式耗费时间和精力，还容易因为人为疏忽而出现漏检或者误判的情况，据相关统计，学生在毕业论文排版方面平均要花费</w:t>
      </w:r>
      <w:r>
        <w:rPr>
          <w:rFonts w:ascii="宋体" w:hAnsi="宋体" w:cs="宋体"/>
          <w:bCs/>
          <w:sz w:val="24"/>
        </w:rPr>
        <w:t>20</w:t>
      </w:r>
      <w:r>
        <w:rPr>
          <w:rFonts w:ascii="宋体" w:hAnsi="宋体" w:cs="宋体" w:hint="eastAsia"/>
          <w:bCs/>
          <w:sz w:val="24"/>
        </w:rPr>
        <w:t>到</w:t>
      </w:r>
      <w:r>
        <w:rPr>
          <w:rFonts w:ascii="宋体" w:hAnsi="宋体" w:cs="宋体"/>
          <w:bCs/>
          <w:sz w:val="24"/>
        </w:rPr>
        <w:t>30</w:t>
      </w:r>
      <w:r>
        <w:rPr>
          <w:rFonts w:ascii="宋体" w:hAnsi="宋体" w:cs="宋体" w:hint="eastAsia"/>
          <w:bCs/>
          <w:sz w:val="24"/>
        </w:rPr>
        <w:t>个小时，并且格式错误率超过</w:t>
      </w:r>
      <w:r>
        <w:rPr>
          <w:rFonts w:ascii="宋体" w:hAnsi="宋体" w:cs="宋体"/>
          <w:bCs/>
          <w:sz w:val="24"/>
        </w:rPr>
        <w:t>40%</w:t>
      </w:r>
      <w:r>
        <w:rPr>
          <w:rFonts w:ascii="宋体" w:hAnsi="宋体" w:cs="宋体" w:hint="eastAsia"/>
          <w:bCs/>
          <w:sz w:val="24"/>
        </w:rPr>
        <w:t>，这种效率低下以及错误率高的现象，充分显示出对自动化文档格式处理工具的迫切需求。</w:t>
      </w:r>
    </w:p>
    <w:p w14:paraId="056241C4"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近些年来，</w:t>
      </w:r>
      <w:r>
        <w:rPr>
          <w:rFonts w:ascii="宋体" w:hAnsi="宋体" w:cs="宋体"/>
          <w:bCs/>
          <w:sz w:val="24"/>
        </w:rPr>
        <w:t>Python</w:t>
      </w:r>
      <w:r>
        <w:rPr>
          <w:rFonts w:ascii="宋体" w:hAnsi="宋体" w:cs="宋体" w:hint="eastAsia"/>
          <w:bCs/>
          <w:sz w:val="24"/>
        </w:rPr>
        <w:t>编程语言凭借其简洁的特性、丰富的生态以及跨平台的优势，逐渐变成办公自动化领域的关键工具，其中</w:t>
      </w:r>
      <w:r>
        <w:rPr>
          <w:rFonts w:ascii="宋体" w:hAnsi="宋体" w:cs="宋体"/>
          <w:bCs/>
          <w:sz w:val="24"/>
        </w:rPr>
        <w:t>python-docx</w:t>
      </w:r>
      <w:r>
        <w:rPr>
          <w:rFonts w:ascii="宋体" w:hAnsi="宋体" w:cs="宋体" w:hint="eastAsia"/>
          <w:bCs/>
          <w:sz w:val="24"/>
        </w:rPr>
        <w:t>库为开发者提供了读取、解析以及修改</w:t>
      </w:r>
      <w:r>
        <w:rPr>
          <w:rFonts w:ascii="宋体" w:hAnsi="宋体" w:cs="宋体"/>
          <w:bCs/>
          <w:sz w:val="24"/>
        </w:rPr>
        <w:t>Word</w:t>
      </w:r>
      <w:r>
        <w:rPr>
          <w:rFonts w:ascii="宋体" w:hAnsi="宋体" w:cs="宋体" w:hint="eastAsia"/>
          <w:bCs/>
          <w:sz w:val="24"/>
        </w:rPr>
        <w:t>文档的接口，极大地降低了文档自动化处理的技术难度，然而现有的研究大多集中在单一功能的实现上，比如文本替换、格式检测或者模板生成等，缺少针对复杂格式问题的系统性解决办法。</w:t>
      </w:r>
    </w:p>
    <w:p w14:paraId="2581A3D8"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在这样的背景状况下，本课题基于</w:t>
      </w:r>
      <w:r>
        <w:rPr>
          <w:rFonts w:ascii="宋体" w:hAnsi="宋体" w:cs="宋体"/>
          <w:bCs/>
          <w:sz w:val="24"/>
        </w:rPr>
        <w:t>python-docx</w:t>
      </w:r>
      <w:r>
        <w:rPr>
          <w:rFonts w:ascii="宋体" w:hAnsi="宋体" w:cs="宋体" w:hint="eastAsia"/>
          <w:bCs/>
          <w:sz w:val="24"/>
        </w:rPr>
        <w:t>库来设计并实现一款</w:t>
      </w:r>
      <w:r>
        <w:rPr>
          <w:rFonts w:ascii="宋体" w:hAnsi="宋体" w:cs="宋体"/>
          <w:bCs/>
          <w:sz w:val="24"/>
        </w:rPr>
        <w:t>Word</w:t>
      </w:r>
      <w:r>
        <w:rPr>
          <w:rFonts w:ascii="宋体" w:hAnsi="宋体" w:cs="宋体" w:hint="eastAsia"/>
          <w:bCs/>
          <w:sz w:val="24"/>
        </w:rPr>
        <w:t>文档自动化格式检查与修改软件，借助解析文档格式特征并纠正错误，以此提升文档处理的效率和规范性，其研究意义体现在实践和理论两个维度：在实践方面，该工具可直接提高学术写作以及办公文档的格式处理效率和精准程度，依靠减少人工操作误差来强化文档质量，同时拓展</w:t>
      </w:r>
      <w:r>
        <w:rPr>
          <w:rFonts w:ascii="宋体" w:hAnsi="宋体" w:cs="宋体"/>
          <w:bCs/>
          <w:sz w:val="24"/>
        </w:rPr>
        <w:t>python-docx</w:t>
      </w:r>
      <w:r>
        <w:rPr>
          <w:rFonts w:ascii="宋体" w:hAnsi="宋体" w:cs="宋体" w:hint="eastAsia"/>
          <w:bCs/>
          <w:sz w:val="24"/>
        </w:rPr>
        <w:t>库的功能范围，推动</w:t>
      </w:r>
      <w:r>
        <w:rPr>
          <w:rFonts w:ascii="宋体" w:hAnsi="宋体" w:cs="宋体"/>
          <w:bCs/>
          <w:sz w:val="24"/>
        </w:rPr>
        <w:t>Python</w:t>
      </w:r>
      <w:r>
        <w:rPr>
          <w:rFonts w:ascii="宋体" w:hAnsi="宋体" w:cs="宋体" w:hint="eastAsia"/>
          <w:bCs/>
          <w:sz w:val="24"/>
        </w:rPr>
        <w:t>在文档处理领域的技术应用，还可以为同类软件开发提供可复用的解决办法参考，在理论方面，研究聚焦于自动化格式检查与修改机制，填补了文档处理领域在格式特征分析与智能纠错方向的理论空白，借助深入挖掘文档</w:t>
      </w:r>
      <w:r>
        <w:rPr>
          <w:rFonts w:ascii="宋体" w:hAnsi="宋体" w:cs="宋体"/>
          <w:bCs/>
          <w:sz w:val="24"/>
        </w:rPr>
        <w:t>XML</w:t>
      </w:r>
      <w:r>
        <w:rPr>
          <w:rFonts w:ascii="宋体" w:hAnsi="宋体" w:cs="宋体" w:hint="eastAsia"/>
          <w:bCs/>
          <w:sz w:val="24"/>
        </w:rPr>
        <w:t>结构中的格式元数据，为文档处理技术的创新提供方法论方面的支持，最终形成一个有标准化流程又有算法模型优化的理论框架，对于推动文档处理自动化理论体系的发展有着关键的价值。</w:t>
      </w:r>
    </w:p>
    <w:p w14:paraId="79774C50" w14:textId="77777777" w:rsidR="009F1ED6" w:rsidRDefault="00000000">
      <w:pPr>
        <w:keepNext/>
        <w:keepLines/>
        <w:spacing w:beforeLines="50" w:before="156" w:afterLines="50" w:after="156" w:line="400" w:lineRule="exact"/>
        <w:ind w:firstLine="640"/>
        <w:jc w:val="left"/>
        <w:outlineLvl w:val="1"/>
        <w:rPr>
          <w:rFonts w:ascii="黑体" w:eastAsia="黑体"/>
          <w:bCs/>
          <w:color w:val="000000" w:themeColor="text1"/>
          <w:sz w:val="32"/>
          <w:szCs w:val="32"/>
        </w:rPr>
      </w:pPr>
      <w:bookmarkStart w:id="27" w:name="_Toc227933134"/>
      <w:r>
        <w:rPr>
          <w:rFonts w:ascii="黑体" w:eastAsia="黑体"/>
          <w:bCs/>
          <w:color w:val="000000" w:themeColor="text1"/>
          <w:sz w:val="32"/>
          <w:szCs w:val="32"/>
        </w:rPr>
        <w:t>1.2 国内外研究现状</w:t>
      </w:r>
      <w:bookmarkEnd w:id="24"/>
      <w:bookmarkEnd w:id="25"/>
      <w:bookmarkEnd w:id="26"/>
      <w:bookmarkEnd w:id="27"/>
    </w:p>
    <w:p w14:paraId="70B797C3" w14:textId="77777777" w:rsidR="009F1ED6" w:rsidRDefault="00000000">
      <w:pPr>
        <w:pStyle w:val="30"/>
        <w:spacing w:before="156" w:after="156" w:line="400" w:lineRule="exact"/>
        <w:ind w:firstLine="560"/>
      </w:pPr>
      <w:bookmarkStart w:id="28" w:name="_Toc227933135"/>
      <w:bookmarkStart w:id="29" w:name="_Hlk135922891"/>
      <w:r>
        <w:rPr>
          <w:rFonts w:hint="eastAsia"/>
        </w:rPr>
        <w:t>1.2.1 国内研究现状</w:t>
      </w:r>
      <w:bookmarkEnd w:id="28"/>
    </w:p>
    <w:bookmarkEnd w:id="29"/>
    <w:p w14:paraId="4E461A09" w14:textId="77777777" w:rsidR="009F1ED6" w:rsidRDefault="00000000">
      <w:pPr>
        <w:spacing w:line="400" w:lineRule="exact"/>
        <w:ind w:firstLineChars="200" w:firstLine="480"/>
        <w:rPr>
          <w:rFonts w:asciiTheme="minorEastAsia" w:eastAsiaTheme="minorEastAsia" w:hAnsiTheme="minorEastAsia" w:cstheme="minorEastAsia" w:hint="eastAsia"/>
          <w:bCs/>
          <w:sz w:val="24"/>
        </w:rPr>
      </w:pPr>
      <w:r>
        <w:rPr>
          <w:rFonts w:asciiTheme="minorEastAsia" w:eastAsiaTheme="minorEastAsia" w:hAnsiTheme="minorEastAsia" w:cstheme="minorEastAsia" w:hint="eastAsia"/>
          <w:bCs/>
          <w:sz w:val="24"/>
        </w:rPr>
        <w:t>基于Python的办公自动化工具开发旨在通过编程技术提升办公效率，简化文档处理流程。王贞杰和穆静</w:t>
      </w:r>
      <w:r>
        <w:rPr>
          <w:rFonts w:asciiTheme="minorEastAsia" w:eastAsiaTheme="minorEastAsia" w:hAnsiTheme="minorEastAsia" w:cstheme="minorEastAsia" w:hint="eastAsia"/>
          <w:bCs/>
          <w:sz w:val="24"/>
          <w:vertAlign w:val="superscript"/>
        </w:rPr>
        <w:t>[1]</w:t>
      </w:r>
      <w:r>
        <w:rPr>
          <w:rFonts w:asciiTheme="minorEastAsia" w:eastAsiaTheme="minorEastAsia" w:hAnsiTheme="minorEastAsia" w:cstheme="minorEastAsia" w:hint="eastAsia"/>
          <w:bCs/>
          <w:sz w:val="24"/>
        </w:rPr>
        <w:t>对Python办公自动化类库的分析问题进行了深入探讨，开发了一套基于国产银河麒麟V10系统的Python类库分析程序，通过树形结构呈现类库中类的关系，</w:t>
      </w:r>
      <w:r>
        <w:rPr>
          <w:rFonts w:asciiTheme="minorEastAsia" w:eastAsiaTheme="minorEastAsia" w:hAnsiTheme="minorEastAsia" w:cstheme="minorEastAsia" w:hint="eastAsia"/>
          <w:bCs/>
          <w:sz w:val="24"/>
        </w:rPr>
        <w:lastRenderedPageBreak/>
        <w:t>实现了类库代码分析的可视化和智能化。丁烨敏</w:t>
      </w:r>
      <w:r>
        <w:rPr>
          <w:rFonts w:asciiTheme="minorEastAsia" w:eastAsiaTheme="minorEastAsia" w:hAnsiTheme="minorEastAsia" w:cstheme="minorEastAsia" w:hint="eastAsia"/>
          <w:bCs/>
          <w:sz w:val="24"/>
          <w:vertAlign w:val="superscript"/>
        </w:rPr>
        <w:t>[2]</w:t>
      </w:r>
      <w:r>
        <w:rPr>
          <w:rFonts w:asciiTheme="minorEastAsia" w:eastAsiaTheme="minorEastAsia" w:hAnsiTheme="minorEastAsia" w:cstheme="minorEastAsia" w:hint="eastAsia"/>
          <w:bCs/>
          <w:sz w:val="24"/>
        </w:rPr>
        <w:t>则从高校毕业设计说明书格式检查的实际需求出发，利用Python和Open XML技术开发了自动检测系统，有效减少了学生和老师的工作量。罗文兵等</w:t>
      </w:r>
      <w:r>
        <w:rPr>
          <w:rFonts w:asciiTheme="minorEastAsia" w:eastAsiaTheme="minorEastAsia" w:hAnsiTheme="minorEastAsia" w:cstheme="minorEastAsia"/>
          <w:bCs/>
          <w:sz w:val="24"/>
          <w:vertAlign w:val="superscript"/>
        </w:rPr>
        <w:t>[3]</w:t>
      </w:r>
      <w:r>
        <w:rPr>
          <w:rFonts w:asciiTheme="minorEastAsia" w:eastAsiaTheme="minorEastAsia" w:hAnsiTheme="minorEastAsia" w:cstheme="minorEastAsia" w:hint="eastAsia"/>
          <w:bCs/>
          <w:sz w:val="24"/>
        </w:rPr>
        <w:t>于软件第三方测评电子文档编制工作场景里，设计并实现了一款能在不启动文字处理软件的情况下，批量修改替换</w:t>
      </w:r>
      <w:r>
        <w:rPr>
          <w:rFonts w:asciiTheme="minorEastAsia" w:eastAsiaTheme="minorEastAsia" w:hAnsiTheme="minorEastAsia" w:cstheme="minorEastAsia"/>
          <w:bCs/>
          <w:sz w:val="24"/>
        </w:rPr>
        <w:t xml:space="preserve"> DOCX </w:t>
      </w:r>
      <w:r>
        <w:rPr>
          <w:rFonts w:asciiTheme="minorEastAsia" w:eastAsiaTheme="minorEastAsia" w:hAnsiTheme="minorEastAsia" w:cstheme="minorEastAsia" w:hint="eastAsia"/>
          <w:bCs/>
          <w:sz w:val="24"/>
        </w:rPr>
        <w:t>文档中文本内容的工具，使得文档编辑效率得到提升，李秀贤</w:t>
      </w:r>
      <w:r>
        <w:rPr>
          <w:rFonts w:asciiTheme="minorEastAsia" w:eastAsiaTheme="minorEastAsia" w:hAnsiTheme="minorEastAsia" w:cstheme="minorEastAsia"/>
          <w:bCs/>
          <w:sz w:val="24"/>
          <w:vertAlign w:val="superscript"/>
        </w:rPr>
        <w:t>[4]</w:t>
      </w:r>
      <w:r>
        <w:rPr>
          <w:rFonts w:asciiTheme="minorEastAsia" w:eastAsiaTheme="minorEastAsia" w:hAnsiTheme="minorEastAsia" w:cstheme="minorEastAsia" w:hint="eastAsia"/>
          <w:bCs/>
          <w:sz w:val="24"/>
        </w:rPr>
        <w:t>针对</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格式的学位论文排版问题展开研究，探讨了基于</w:t>
      </w:r>
      <w:r>
        <w:rPr>
          <w:rFonts w:asciiTheme="minorEastAsia" w:eastAsiaTheme="minorEastAsia" w:hAnsiTheme="minorEastAsia" w:cstheme="minorEastAsia"/>
          <w:bCs/>
          <w:sz w:val="24"/>
        </w:rPr>
        <w:t>Python</w:t>
      </w:r>
      <w:r>
        <w:rPr>
          <w:rFonts w:asciiTheme="minorEastAsia" w:eastAsiaTheme="minorEastAsia" w:hAnsiTheme="minorEastAsia" w:cstheme="minorEastAsia" w:hint="eastAsia"/>
          <w:bCs/>
          <w:sz w:val="24"/>
        </w:rPr>
        <w:t>的自动排版方法，运用用户数据替换模板范例数据的方式，减少了排版操作，提高了工作效率以及正确率。程睿</w:t>
      </w:r>
      <w:r>
        <w:rPr>
          <w:rFonts w:asciiTheme="minorEastAsia" w:eastAsiaTheme="minorEastAsia" w:hAnsiTheme="minorEastAsia" w:cstheme="minorEastAsia"/>
          <w:bCs/>
          <w:sz w:val="24"/>
          <w:vertAlign w:val="superscript"/>
        </w:rPr>
        <w:t>[5]</w:t>
      </w:r>
      <w:r>
        <w:rPr>
          <w:rFonts w:asciiTheme="minorEastAsia" w:eastAsiaTheme="minorEastAsia" w:hAnsiTheme="minorEastAsia" w:cstheme="minorEastAsia" w:hint="eastAsia"/>
          <w:bCs/>
          <w:sz w:val="24"/>
        </w:rPr>
        <w:t>在分析国内外研究现状后，提出了基于</w:t>
      </w:r>
      <w:r>
        <w:rPr>
          <w:rFonts w:asciiTheme="minorEastAsia" w:eastAsiaTheme="minorEastAsia" w:hAnsiTheme="minorEastAsia" w:cstheme="minorEastAsia"/>
          <w:bCs/>
          <w:sz w:val="24"/>
        </w:rPr>
        <w:t>Open XML</w:t>
      </w:r>
      <w:r>
        <w:rPr>
          <w:rFonts w:asciiTheme="minorEastAsia" w:eastAsiaTheme="minorEastAsia" w:hAnsiTheme="minorEastAsia" w:cstheme="minorEastAsia" w:hint="eastAsia"/>
          <w:bCs/>
          <w:sz w:val="24"/>
        </w:rPr>
        <w:t>的</w:t>
      </w:r>
      <w:r>
        <w:rPr>
          <w:rFonts w:asciiTheme="minorEastAsia" w:eastAsiaTheme="minorEastAsia" w:hAnsiTheme="minorEastAsia" w:cstheme="minorEastAsia"/>
          <w:bCs/>
          <w:sz w:val="24"/>
        </w:rPr>
        <w:t>docx</w:t>
      </w:r>
      <w:r>
        <w:rPr>
          <w:rFonts w:asciiTheme="minorEastAsia" w:eastAsiaTheme="minorEastAsia" w:hAnsiTheme="minorEastAsia" w:cstheme="minorEastAsia" w:hint="eastAsia"/>
          <w:bCs/>
          <w:sz w:val="24"/>
        </w:rPr>
        <w:t>文档创建和修改工具，借助</w:t>
      </w:r>
      <w:r>
        <w:rPr>
          <w:rFonts w:asciiTheme="minorEastAsia" w:eastAsiaTheme="minorEastAsia" w:hAnsiTheme="minorEastAsia" w:cstheme="minorEastAsia"/>
          <w:bCs/>
          <w:sz w:val="24"/>
        </w:rPr>
        <w:t>Open XML</w:t>
      </w:r>
      <w:r>
        <w:rPr>
          <w:rFonts w:asciiTheme="minorEastAsia" w:eastAsiaTheme="minorEastAsia" w:hAnsiTheme="minorEastAsia" w:cstheme="minorEastAsia" w:hint="eastAsia"/>
          <w:bCs/>
          <w:sz w:val="24"/>
        </w:rPr>
        <w:t>格式规范处理文档格式问题，给出了一种高效且快捷的文档处理办法，各研究者在基于</w:t>
      </w:r>
      <w:r>
        <w:rPr>
          <w:rFonts w:asciiTheme="minorEastAsia" w:eastAsiaTheme="minorEastAsia" w:hAnsiTheme="minorEastAsia" w:cstheme="minorEastAsia"/>
          <w:bCs/>
          <w:sz w:val="24"/>
        </w:rPr>
        <w:t>Python</w:t>
      </w:r>
      <w:r>
        <w:rPr>
          <w:rFonts w:asciiTheme="minorEastAsia" w:eastAsiaTheme="minorEastAsia" w:hAnsiTheme="minorEastAsia" w:cstheme="minorEastAsia" w:hint="eastAsia"/>
          <w:bCs/>
          <w:sz w:val="24"/>
        </w:rPr>
        <w:t>的办公自动化工具开发领域从不同角度着手，提出了多种解决方案，推动了该领域的持续发展与创新。</w:t>
      </w:r>
    </w:p>
    <w:p w14:paraId="7261B165" w14:textId="77777777" w:rsidR="009F1ED6" w:rsidRDefault="00000000">
      <w:pPr>
        <w:spacing w:line="400" w:lineRule="exact"/>
        <w:ind w:firstLineChars="200" w:firstLine="480"/>
        <w:rPr>
          <w:rFonts w:asciiTheme="minorEastAsia" w:eastAsiaTheme="minorEastAsia" w:hAnsiTheme="minorEastAsia" w:cstheme="minorEastAsia" w:hint="eastAsia"/>
          <w:bCs/>
          <w:sz w:val="24"/>
        </w:rPr>
      </w:pPr>
      <w:r>
        <w:rPr>
          <w:rFonts w:asciiTheme="minorEastAsia" w:eastAsiaTheme="minorEastAsia" w:hAnsiTheme="minorEastAsia" w:cstheme="minorEastAsia" w:hint="eastAsia"/>
          <w:bCs/>
          <w:sz w:val="24"/>
        </w:rPr>
        <w:t>基于</w:t>
      </w:r>
      <w:r>
        <w:rPr>
          <w:rFonts w:asciiTheme="minorEastAsia" w:eastAsiaTheme="minorEastAsia" w:hAnsiTheme="minorEastAsia" w:cstheme="minorEastAsia"/>
          <w:bCs/>
          <w:sz w:val="24"/>
        </w:rPr>
        <w:t>Open XML</w:t>
      </w:r>
      <w:r>
        <w:rPr>
          <w:rFonts w:asciiTheme="minorEastAsia" w:eastAsiaTheme="minorEastAsia" w:hAnsiTheme="minorEastAsia" w:cstheme="minorEastAsia" w:hint="eastAsia"/>
          <w:bCs/>
          <w:sz w:val="24"/>
        </w:rPr>
        <w:t>的文档处理系统是一种运用</w:t>
      </w:r>
      <w:r>
        <w:rPr>
          <w:rFonts w:asciiTheme="minorEastAsia" w:eastAsiaTheme="minorEastAsia" w:hAnsiTheme="minorEastAsia" w:cstheme="minorEastAsia"/>
          <w:bCs/>
          <w:sz w:val="24"/>
        </w:rPr>
        <w:t>Open XML</w:t>
      </w:r>
      <w:r>
        <w:rPr>
          <w:rFonts w:asciiTheme="minorEastAsia" w:eastAsiaTheme="minorEastAsia" w:hAnsiTheme="minorEastAsia" w:cstheme="minorEastAsia" w:hint="eastAsia"/>
          <w:bCs/>
          <w:sz w:val="24"/>
        </w:rPr>
        <w:t>标准对文档进行高效解析、生成以及管理的先进技术，林晓等</w:t>
      </w:r>
      <w:r>
        <w:rPr>
          <w:rFonts w:asciiTheme="minorEastAsia" w:eastAsiaTheme="minorEastAsia" w:hAnsiTheme="minorEastAsia" w:cstheme="minorEastAsia"/>
          <w:bCs/>
          <w:sz w:val="24"/>
          <w:vertAlign w:val="superscript"/>
        </w:rPr>
        <w:t>[6]</w:t>
      </w:r>
      <w:r>
        <w:rPr>
          <w:rFonts w:asciiTheme="minorEastAsia" w:eastAsiaTheme="minorEastAsia" w:hAnsiTheme="minorEastAsia" w:cstheme="minorEastAsia" w:hint="eastAsia"/>
          <w:bCs/>
          <w:sz w:val="24"/>
        </w:rPr>
        <w:t>对考试试卷自动生成问题做了分析，提出了一套基于</w:t>
      </w:r>
      <w:r>
        <w:rPr>
          <w:rFonts w:asciiTheme="minorEastAsia" w:eastAsiaTheme="minorEastAsia" w:hAnsiTheme="minorEastAsia" w:cstheme="minorEastAsia"/>
          <w:bCs/>
          <w:sz w:val="24"/>
        </w:rPr>
        <w:t>Open XML</w:t>
      </w:r>
      <w:r>
        <w:rPr>
          <w:rFonts w:asciiTheme="minorEastAsia" w:eastAsiaTheme="minorEastAsia" w:hAnsiTheme="minorEastAsia" w:cstheme="minorEastAsia" w:hint="eastAsia"/>
          <w:bCs/>
          <w:sz w:val="24"/>
        </w:rPr>
        <w:t>和有限自动机的理论模型，成功达成从大量</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文档中直接抽取题目并排版生成试卷，有效解决了考试保密性与工作效率问题。纳利军</w:t>
      </w:r>
      <w:r>
        <w:rPr>
          <w:rFonts w:asciiTheme="minorEastAsia" w:eastAsiaTheme="minorEastAsia" w:hAnsiTheme="minorEastAsia" w:cstheme="minorEastAsia"/>
          <w:bCs/>
          <w:sz w:val="24"/>
          <w:vertAlign w:val="superscript"/>
        </w:rPr>
        <w:t>[7]</w:t>
      </w:r>
      <w:r>
        <w:rPr>
          <w:rFonts w:asciiTheme="minorEastAsia" w:eastAsiaTheme="minorEastAsia" w:hAnsiTheme="minorEastAsia" w:cstheme="minorEastAsia" w:hint="eastAsia"/>
          <w:bCs/>
          <w:sz w:val="24"/>
        </w:rPr>
        <w:t>从毕业论文格式规范化角度出发，结合</w:t>
      </w:r>
      <w:r>
        <w:rPr>
          <w:rFonts w:asciiTheme="minorEastAsia" w:eastAsiaTheme="minorEastAsia" w:hAnsiTheme="minorEastAsia" w:cstheme="minorEastAsia"/>
          <w:bCs/>
          <w:sz w:val="24"/>
        </w:rPr>
        <w:t>Open XML SDK</w:t>
      </w:r>
      <w:r>
        <w:rPr>
          <w:rFonts w:asciiTheme="minorEastAsia" w:eastAsiaTheme="minorEastAsia" w:hAnsiTheme="minorEastAsia" w:cstheme="minorEastAsia" w:hint="eastAsia"/>
          <w:bCs/>
          <w:sz w:val="24"/>
        </w:rPr>
        <w:t>类集和</w:t>
      </w:r>
      <w:r>
        <w:rPr>
          <w:rFonts w:asciiTheme="minorEastAsia" w:eastAsiaTheme="minorEastAsia" w:hAnsiTheme="minorEastAsia" w:cstheme="minorEastAsia"/>
          <w:bCs/>
          <w:sz w:val="24"/>
        </w:rPr>
        <w:t>C#</w:t>
      </w:r>
      <w:r>
        <w:rPr>
          <w:rFonts w:asciiTheme="minorEastAsia" w:eastAsiaTheme="minorEastAsia" w:hAnsiTheme="minorEastAsia" w:cstheme="minorEastAsia" w:hint="eastAsia"/>
          <w:bCs/>
          <w:sz w:val="24"/>
        </w:rPr>
        <w:t>技术开发了毕业论文格式修订系统，提供了规范化的</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模板并实现了全文档自动格式修订，提升了论文格式化的效率和准确性，秦志红</w:t>
      </w:r>
      <w:r>
        <w:rPr>
          <w:rFonts w:asciiTheme="minorEastAsia" w:eastAsiaTheme="minorEastAsia" w:hAnsiTheme="minorEastAsia" w:cstheme="minorEastAsia"/>
          <w:bCs/>
          <w:sz w:val="24"/>
          <w:vertAlign w:val="superscript"/>
        </w:rPr>
        <w:t>[8]</w:t>
      </w:r>
      <w:r>
        <w:rPr>
          <w:rFonts w:asciiTheme="minorEastAsia" w:eastAsiaTheme="minorEastAsia" w:hAnsiTheme="minorEastAsia" w:cstheme="minorEastAsia" w:hint="eastAsia"/>
          <w:bCs/>
          <w:sz w:val="24"/>
        </w:rPr>
        <w:t>在</w:t>
      </w:r>
      <w:r>
        <w:rPr>
          <w:rFonts w:asciiTheme="minorEastAsia" w:eastAsiaTheme="minorEastAsia" w:hAnsiTheme="minorEastAsia" w:cstheme="minorEastAsia"/>
          <w:bCs/>
          <w:sz w:val="24"/>
        </w:rPr>
        <w:t>DOCX</w:t>
      </w:r>
      <w:r>
        <w:rPr>
          <w:rFonts w:asciiTheme="minorEastAsia" w:eastAsiaTheme="minorEastAsia" w:hAnsiTheme="minorEastAsia" w:cstheme="minorEastAsia" w:hint="eastAsia"/>
          <w:bCs/>
          <w:sz w:val="24"/>
        </w:rPr>
        <w:t>文档解析及隐藏信息提取方面有关键贡献，提出了基于关联对象和文档扩展空间的信息隐藏检测和提取算法，为电子数据取证技术提供了有力支持。吴为民</w:t>
      </w:r>
      <w:r>
        <w:rPr>
          <w:rFonts w:asciiTheme="minorEastAsia" w:eastAsiaTheme="minorEastAsia" w:hAnsiTheme="minorEastAsia" w:cstheme="minorEastAsia"/>
          <w:bCs/>
          <w:sz w:val="24"/>
          <w:vertAlign w:val="superscript"/>
        </w:rPr>
        <w:t>[9]</w:t>
      </w:r>
      <w:r>
        <w:rPr>
          <w:rFonts w:asciiTheme="minorEastAsia" w:eastAsiaTheme="minorEastAsia" w:hAnsiTheme="minorEastAsia" w:cstheme="minorEastAsia" w:hint="eastAsia"/>
          <w:bCs/>
          <w:sz w:val="24"/>
        </w:rPr>
        <w:t>依靠研究基于</w:t>
      </w:r>
      <w:r>
        <w:rPr>
          <w:rFonts w:asciiTheme="minorEastAsia" w:eastAsiaTheme="minorEastAsia" w:hAnsiTheme="minorEastAsia" w:cstheme="minorEastAsia"/>
          <w:bCs/>
          <w:sz w:val="24"/>
        </w:rPr>
        <w:t>OXML</w:t>
      </w:r>
      <w:r>
        <w:rPr>
          <w:rFonts w:asciiTheme="minorEastAsia" w:eastAsiaTheme="minorEastAsia" w:hAnsiTheme="minorEastAsia" w:cstheme="minorEastAsia" w:hint="eastAsia"/>
          <w:bCs/>
          <w:sz w:val="24"/>
        </w:rPr>
        <w:t>结构化格式的</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试卷智能处理系统，利用</w:t>
      </w:r>
      <w:r>
        <w:rPr>
          <w:rFonts w:asciiTheme="minorEastAsia" w:eastAsiaTheme="minorEastAsia" w:hAnsiTheme="minorEastAsia" w:cstheme="minorEastAsia"/>
          <w:bCs/>
          <w:sz w:val="24"/>
        </w:rPr>
        <w:t>python-docx</w:t>
      </w:r>
      <w:r>
        <w:rPr>
          <w:rFonts w:asciiTheme="minorEastAsia" w:eastAsiaTheme="minorEastAsia" w:hAnsiTheme="minorEastAsia" w:cstheme="minorEastAsia" w:hint="eastAsia"/>
          <w:bCs/>
          <w:sz w:val="24"/>
        </w:rPr>
        <w:t>库实现了</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文档的增删改查功能，模拟数据库操作，提高了试卷处理的工作效率，姚进林</w:t>
      </w:r>
      <w:r>
        <w:rPr>
          <w:rFonts w:asciiTheme="minorEastAsia" w:eastAsiaTheme="minorEastAsia" w:hAnsiTheme="minorEastAsia" w:cstheme="minorEastAsia"/>
          <w:bCs/>
          <w:sz w:val="24"/>
          <w:vertAlign w:val="superscript"/>
        </w:rPr>
        <w:t>[10]</w:t>
      </w:r>
      <w:r>
        <w:rPr>
          <w:rFonts w:asciiTheme="minorEastAsia" w:eastAsiaTheme="minorEastAsia" w:hAnsiTheme="minorEastAsia" w:cstheme="minorEastAsia" w:hint="eastAsia"/>
          <w:bCs/>
          <w:sz w:val="24"/>
        </w:rPr>
        <w:t>在基于</w:t>
      </w:r>
      <w:r>
        <w:rPr>
          <w:rFonts w:asciiTheme="minorEastAsia" w:eastAsiaTheme="minorEastAsia" w:hAnsiTheme="minorEastAsia" w:cstheme="minorEastAsia"/>
          <w:bCs/>
          <w:sz w:val="24"/>
        </w:rPr>
        <w:t>OOXML</w:t>
      </w:r>
      <w:r>
        <w:rPr>
          <w:rFonts w:asciiTheme="minorEastAsia" w:eastAsiaTheme="minorEastAsia" w:hAnsiTheme="minorEastAsia" w:cstheme="minorEastAsia" w:hint="eastAsia"/>
          <w:bCs/>
          <w:sz w:val="24"/>
        </w:rPr>
        <w:t>的</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文档服务研究方面取得成果，构建了一个支持并发的在线文档自动生成系统，详细探讨了模板标签设计、文档生成引擎架构、并发处理及实验验证等多方面关键技术，为大型企业和机构的文档生成提供了高效解决方案。基于</w:t>
      </w:r>
      <w:r>
        <w:rPr>
          <w:rFonts w:asciiTheme="minorEastAsia" w:eastAsiaTheme="minorEastAsia" w:hAnsiTheme="minorEastAsia" w:cstheme="minorEastAsia"/>
          <w:bCs/>
          <w:sz w:val="24"/>
        </w:rPr>
        <w:t>Open XML</w:t>
      </w:r>
      <w:r>
        <w:rPr>
          <w:rFonts w:asciiTheme="minorEastAsia" w:eastAsiaTheme="minorEastAsia" w:hAnsiTheme="minorEastAsia" w:cstheme="minorEastAsia" w:hint="eastAsia"/>
          <w:bCs/>
          <w:sz w:val="24"/>
        </w:rPr>
        <w:t>的文档处理系统在多个领域呈现出强大的应用潜力与实际效果，为文档管理和技术创新提供了关键支撑。</w:t>
      </w:r>
    </w:p>
    <w:p w14:paraId="28DF5FA3" w14:textId="77777777" w:rsidR="009F1ED6" w:rsidRDefault="00000000">
      <w:pPr>
        <w:spacing w:line="400" w:lineRule="exact"/>
        <w:ind w:firstLineChars="200" w:firstLine="480"/>
        <w:rPr>
          <w:rFonts w:asciiTheme="minorEastAsia" w:eastAsiaTheme="minorEastAsia" w:hAnsiTheme="minorEastAsia" w:cstheme="minorEastAsia" w:hint="eastAsia"/>
          <w:bCs/>
          <w:sz w:val="24"/>
        </w:rPr>
      </w:pP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文档解析以及智能处理属于当前文档管理领域里的关键研究方向，借助技术手段提升文档处理的效率以及准确性，陆静</w:t>
      </w:r>
      <w:r>
        <w:rPr>
          <w:rFonts w:asciiTheme="minorEastAsia" w:eastAsiaTheme="minorEastAsia" w:hAnsiTheme="minorEastAsia" w:cstheme="minorEastAsia"/>
          <w:bCs/>
          <w:sz w:val="24"/>
          <w:vertAlign w:val="superscript"/>
        </w:rPr>
        <w:t>[11]</w:t>
      </w:r>
      <w:r>
        <w:rPr>
          <w:rFonts w:asciiTheme="minorEastAsia" w:eastAsiaTheme="minorEastAsia" w:hAnsiTheme="minorEastAsia" w:cstheme="minorEastAsia" w:hint="eastAsia"/>
          <w:bCs/>
          <w:sz w:val="24"/>
        </w:rPr>
        <w:t>剖析了</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文档的多种扩展名及其有的特点，</w:t>
      </w:r>
      <w:r>
        <w:rPr>
          <w:rFonts w:asciiTheme="minorEastAsia" w:eastAsiaTheme="minorEastAsia" w:hAnsiTheme="minorEastAsia" w:cstheme="minorEastAsia"/>
          <w:bCs/>
          <w:sz w:val="24"/>
        </w:rPr>
        <w:t>.docx</w:t>
      </w:r>
      <w:r>
        <w:rPr>
          <w:rFonts w:asciiTheme="minorEastAsia" w:eastAsiaTheme="minorEastAsia" w:hAnsiTheme="minorEastAsia" w:cstheme="minorEastAsia" w:hint="eastAsia"/>
          <w:bCs/>
          <w:sz w:val="24"/>
        </w:rPr>
        <w:t>格式所拥有的优势，刘伟男</w:t>
      </w:r>
      <w:r w:rsidRPr="004E6BE9">
        <w:rPr>
          <w:rFonts w:asciiTheme="minorEastAsia" w:eastAsiaTheme="minorEastAsia" w:hAnsiTheme="minorEastAsia" w:cstheme="minorEastAsia"/>
          <w:bCs/>
          <w:sz w:val="24"/>
          <w:vertAlign w:val="superscript"/>
        </w:rPr>
        <w:t>[12]</w:t>
      </w:r>
      <w:r>
        <w:rPr>
          <w:rFonts w:asciiTheme="minorEastAsia" w:eastAsiaTheme="minorEastAsia" w:hAnsiTheme="minorEastAsia" w:cstheme="minorEastAsia" w:hint="eastAsia"/>
          <w:bCs/>
          <w:sz w:val="24"/>
        </w:rPr>
        <w:t>针对存在大量相同格式要求的</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文档处理问题，依据</w:t>
      </w:r>
      <w:r>
        <w:rPr>
          <w:rFonts w:asciiTheme="minorEastAsia" w:eastAsiaTheme="minorEastAsia" w:hAnsiTheme="minorEastAsia" w:cstheme="minorEastAsia"/>
          <w:bCs/>
          <w:sz w:val="24"/>
        </w:rPr>
        <w:t>OXML</w:t>
      </w:r>
      <w:r>
        <w:rPr>
          <w:rFonts w:asciiTheme="minorEastAsia" w:eastAsiaTheme="minorEastAsia" w:hAnsiTheme="minorEastAsia" w:cstheme="minorEastAsia" w:hint="eastAsia"/>
          <w:bCs/>
          <w:sz w:val="24"/>
        </w:rPr>
        <w:t>格式规范研发了批量文档智能处理工具，达成了文档的批量格式修改，证实了系统的有效性与实用性。</w:t>
      </w:r>
    </w:p>
    <w:p w14:paraId="1C64B214" w14:textId="77777777" w:rsidR="009F1ED6" w:rsidRDefault="00000000">
      <w:pPr>
        <w:pStyle w:val="30"/>
        <w:spacing w:before="156" w:after="156" w:line="400" w:lineRule="exact"/>
        <w:ind w:firstLine="560"/>
      </w:pPr>
      <w:bookmarkStart w:id="30" w:name="_Toc21066"/>
      <w:bookmarkStart w:id="31" w:name="_Toc227933136"/>
      <w:r>
        <w:rPr>
          <w:rFonts w:hint="eastAsia"/>
        </w:rPr>
        <w:t>1.2.2 国外研究现状</w:t>
      </w:r>
      <w:bookmarkEnd w:id="30"/>
      <w:bookmarkEnd w:id="31"/>
    </w:p>
    <w:p w14:paraId="5E107624"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在</w:t>
      </w:r>
      <w:r>
        <w:rPr>
          <w:rFonts w:ascii="宋体" w:hAnsi="宋体" w:cs="宋体"/>
          <w:bCs/>
          <w:sz w:val="24"/>
        </w:rPr>
        <w:t>Word</w:t>
      </w:r>
      <w:r>
        <w:rPr>
          <w:rFonts w:ascii="宋体" w:hAnsi="宋体" w:cs="宋体" w:hint="eastAsia"/>
          <w:bCs/>
          <w:sz w:val="24"/>
        </w:rPr>
        <w:t>文档格式检查与修改这个领域，国外的相关研究已经有了一些进展，对于文档生成工具的研究，</w:t>
      </w:r>
      <w:r>
        <w:rPr>
          <w:rFonts w:ascii="宋体" w:hAnsi="宋体" w:cs="宋体"/>
          <w:bCs/>
          <w:sz w:val="24"/>
        </w:rPr>
        <w:t>Machlis</w:t>
      </w:r>
      <w:r w:rsidRPr="00E25344">
        <w:rPr>
          <w:rFonts w:ascii="宋体" w:hAnsi="宋体" w:cs="宋体"/>
          <w:bCs/>
          <w:sz w:val="24"/>
        </w:rPr>
        <w:t>[13]</w:t>
      </w:r>
      <w:r>
        <w:rPr>
          <w:rFonts w:ascii="宋体" w:hAnsi="宋体" w:cs="宋体" w:hint="eastAsia"/>
          <w:bCs/>
          <w:sz w:val="24"/>
        </w:rPr>
        <w:t>提出了</w:t>
      </w:r>
      <w:r>
        <w:rPr>
          <w:rFonts w:ascii="宋体" w:hAnsi="宋体" w:cs="宋体"/>
          <w:bCs/>
          <w:sz w:val="24"/>
        </w:rPr>
        <w:t>Quarto</w:t>
      </w:r>
      <w:r>
        <w:rPr>
          <w:rFonts w:ascii="宋体" w:hAnsi="宋体" w:cs="宋体" w:hint="eastAsia"/>
          <w:bCs/>
          <w:sz w:val="24"/>
        </w:rPr>
        <w:t>这个技术出版系统，它可支持</w:t>
      </w:r>
      <w:r>
        <w:rPr>
          <w:rFonts w:ascii="宋体" w:hAnsi="宋体" w:cs="宋体"/>
          <w:bCs/>
          <w:sz w:val="24"/>
        </w:rPr>
        <w:t>Python</w:t>
      </w:r>
      <w:r>
        <w:rPr>
          <w:rFonts w:ascii="宋体" w:hAnsi="宋体" w:cs="宋体" w:hint="eastAsia"/>
          <w:bCs/>
          <w:sz w:val="24"/>
        </w:rPr>
        <w:t>、</w:t>
      </w:r>
      <w:r>
        <w:rPr>
          <w:rFonts w:ascii="宋体" w:hAnsi="宋体" w:cs="宋体"/>
          <w:bCs/>
          <w:sz w:val="24"/>
        </w:rPr>
        <w:t>Julia</w:t>
      </w:r>
      <w:r>
        <w:rPr>
          <w:rFonts w:ascii="宋体" w:hAnsi="宋体" w:cs="宋体" w:hint="eastAsia"/>
          <w:bCs/>
          <w:sz w:val="24"/>
        </w:rPr>
        <w:lastRenderedPageBreak/>
        <w:t>以及</w:t>
      </w:r>
      <w:r>
        <w:rPr>
          <w:rFonts w:ascii="宋体" w:hAnsi="宋体" w:cs="宋体"/>
          <w:bCs/>
          <w:sz w:val="24"/>
        </w:rPr>
        <w:t>R</w:t>
      </w:r>
      <w:r>
        <w:rPr>
          <w:rFonts w:ascii="宋体" w:hAnsi="宋体" w:cs="宋体" w:hint="eastAsia"/>
          <w:bCs/>
          <w:sz w:val="24"/>
        </w:rPr>
        <w:t>语言，还可以生成多种输出格式，像</w:t>
      </w:r>
      <w:r>
        <w:rPr>
          <w:rFonts w:ascii="宋体" w:hAnsi="宋体" w:cs="宋体"/>
          <w:bCs/>
          <w:sz w:val="24"/>
        </w:rPr>
        <w:t>Word</w:t>
      </w:r>
      <w:r>
        <w:rPr>
          <w:rFonts w:ascii="宋体" w:hAnsi="宋体" w:cs="宋体" w:hint="eastAsia"/>
          <w:bCs/>
          <w:sz w:val="24"/>
        </w:rPr>
        <w:t>、</w:t>
      </w:r>
      <w:r>
        <w:rPr>
          <w:rFonts w:ascii="宋体" w:hAnsi="宋体" w:cs="宋体"/>
          <w:bCs/>
          <w:sz w:val="24"/>
        </w:rPr>
        <w:t>PowerPoint</w:t>
      </w:r>
      <w:r>
        <w:rPr>
          <w:rFonts w:ascii="宋体" w:hAnsi="宋体" w:cs="宋体" w:hint="eastAsia"/>
          <w:bCs/>
          <w:sz w:val="24"/>
        </w:rPr>
        <w:t>、</w:t>
      </w:r>
      <w:r>
        <w:rPr>
          <w:rFonts w:ascii="宋体" w:hAnsi="宋体" w:cs="宋体"/>
          <w:bCs/>
          <w:sz w:val="24"/>
        </w:rPr>
        <w:t>HTML</w:t>
      </w:r>
      <w:r>
        <w:rPr>
          <w:rFonts w:ascii="宋体" w:hAnsi="宋体" w:cs="宋体" w:hint="eastAsia"/>
          <w:bCs/>
          <w:sz w:val="24"/>
        </w:rPr>
        <w:t>和</w:t>
      </w:r>
      <w:r>
        <w:rPr>
          <w:rFonts w:ascii="宋体" w:hAnsi="宋体" w:cs="宋体"/>
          <w:bCs/>
          <w:sz w:val="24"/>
        </w:rPr>
        <w:t>PDF</w:t>
      </w:r>
      <w:r>
        <w:rPr>
          <w:rFonts w:ascii="宋体" w:hAnsi="宋体" w:cs="宋体" w:hint="eastAsia"/>
          <w:bCs/>
          <w:sz w:val="24"/>
        </w:rPr>
        <w:t>等。</w:t>
      </w:r>
      <w:r>
        <w:rPr>
          <w:rFonts w:ascii="宋体" w:hAnsi="宋体" w:cs="宋体"/>
          <w:bCs/>
          <w:sz w:val="24"/>
        </w:rPr>
        <w:t>Quarto</w:t>
      </w:r>
      <w:r>
        <w:rPr>
          <w:rFonts w:ascii="宋体" w:hAnsi="宋体" w:cs="宋体" w:hint="eastAsia"/>
          <w:bCs/>
          <w:sz w:val="24"/>
        </w:rPr>
        <w:t>的优点是有跨平台的兼容性和灵活性，不过它在</w:t>
      </w:r>
      <w:r>
        <w:rPr>
          <w:rFonts w:ascii="宋体" w:hAnsi="宋体" w:cs="宋体"/>
          <w:bCs/>
          <w:sz w:val="24"/>
        </w:rPr>
        <w:t>Word</w:t>
      </w:r>
      <w:r>
        <w:rPr>
          <w:rFonts w:ascii="宋体" w:hAnsi="宋体" w:cs="宋体" w:hint="eastAsia"/>
          <w:bCs/>
          <w:sz w:val="24"/>
        </w:rPr>
        <w:t>格式输出时的样式调整方面以及待优化，在文档特征分析与作者鉴别领域，</w:t>
      </w:r>
      <w:r>
        <w:rPr>
          <w:rFonts w:ascii="宋体" w:hAnsi="宋体" w:cs="宋体"/>
          <w:bCs/>
          <w:sz w:val="24"/>
        </w:rPr>
        <w:t>Asako O.</w:t>
      </w:r>
      <w:r>
        <w:rPr>
          <w:rFonts w:ascii="宋体" w:hAnsi="宋体" w:cs="宋体" w:hint="eastAsia"/>
          <w:bCs/>
          <w:sz w:val="24"/>
        </w:rPr>
        <w:t>等学者</w:t>
      </w:r>
      <w:r>
        <w:rPr>
          <w:rFonts w:ascii="宋体" w:hAnsi="宋体" w:cs="宋体"/>
          <w:bCs/>
          <w:sz w:val="24"/>
          <w:vertAlign w:val="superscript"/>
        </w:rPr>
        <w:t>[14]</w:t>
      </w:r>
      <w:r>
        <w:rPr>
          <w:rFonts w:ascii="宋体" w:hAnsi="宋体" w:cs="宋体" w:hint="eastAsia"/>
          <w:bCs/>
          <w:sz w:val="24"/>
        </w:rPr>
        <w:t>提出了创新性的研究方法，借助解析</w:t>
      </w:r>
      <w:r>
        <w:rPr>
          <w:rFonts w:ascii="宋体" w:hAnsi="宋体" w:cs="宋体"/>
          <w:bCs/>
          <w:sz w:val="24"/>
        </w:rPr>
        <w:t>.docx</w:t>
      </w:r>
      <w:r>
        <w:rPr>
          <w:rFonts w:ascii="宋体" w:hAnsi="宋体" w:cs="宋体" w:hint="eastAsia"/>
          <w:bCs/>
          <w:sz w:val="24"/>
        </w:rPr>
        <w:t>文档的</w:t>
      </w:r>
      <w:r>
        <w:rPr>
          <w:rFonts w:ascii="宋体" w:hAnsi="宋体" w:cs="宋体"/>
          <w:bCs/>
          <w:sz w:val="24"/>
        </w:rPr>
        <w:t>XML</w:t>
      </w:r>
      <w:r>
        <w:rPr>
          <w:rFonts w:ascii="宋体" w:hAnsi="宋体" w:cs="宋体" w:hint="eastAsia"/>
          <w:bCs/>
          <w:sz w:val="24"/>
        </w:rPr>
        <w:t>结构来获取格式信息，比如字体、缩进、样式应用等元数据，然后结合决策树和随机森林算法构建作者识别模型。这项研究利用大学课程报告数据集验证了文档格式特征对作者身份判别的有效性，为解决教学场景中电子文档抄袭检测的误判问题提供了新的思路，其可视化分类规则的方法也为教师人工复核提供了技术支持，</w:t>
      </w:r>
    </w:p>
    <w:p w14:paraId="38912ADB"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在</w:t>
      </w:r>
      <w:r>
        <w:rPr>
          <w:rFonts w:ascii="宋体" w:hAnsi="宋体" w:cs="宋体"/>
          <w:bCs/>
          <w:sz w:val="24"/>
        </w:rPr>
        <w:t>Python</w:t>
      </w:r>
      <w:r>
        <w:rPr>
          <w:rFonts w:ascii="宋体" w:hAnsi="宋体" w:cs="宋体" w:hint="eastAsia"/>
          <w:bCs/>
          <w:sz w:val="24"/>
        </w:rPr>
        <w:t>项目的类型相关缺陷研究方面，</w:t>
      </w:r>
      <w:r>
        <w:rPr>
          <w:rFonts w:ascii="宋体" w:hAnsi="宋体" w:cs="宋体"/>
          <w:bCs/>
          <w:sz w:val="24"/>
        </w:rPr>
        <w:t>Khan</w:t>
      </w:r>
      <w:r>
        <w:rPr>
          <w:rFonts w:ascii="宋体" w:hAnsi="宋体" w:cs="宋体" w:hint="eastAsia"/>
          <w:bCs/>
          <w:sz w:val="24"/>
        </w:rPr>
        <w:t>等人</w:t>
      </w:r>
      <w:r>
        <w:rPr>
          <w:rFonts w:ascii="宋体" w:hAnsi="宋体" w:cs="宋体"/>
          <w:bCs/>
          <w:sz w:val="24"/>
          <w:vertAlign w:val="superscript"/>
        </w:rPr>
        <w:t>[15]</w:t>
      </w:r>
      <w:r>
        <w:rPr>
          <w:rFonts w:ascii="宋体" w:hAnsi="宋体" w:cs="宋体" w:hint="eastAsia"/>
          <w:bCs/>
          <w:sz w:val="24"/>
        </w:rPr>
        <w:t>凭借实证研究发现，</w:t>
      </w:r>
      <w:r>
        <w:rPr>
          <w:rFonts w:ascii="宋体" w:hAnsi="宋体" w:cs="宋体"/>
          <w:bCs/>
          <w:sz w:val="24"/>
        </w:rPr>
        <w:t>Python</w:t>
      </w:r>
      <w:r>
        <w:rPr>
          <w:rFonts w:ascii="宋体" w:hAnsi="宋体" w:cs="宋体" w:hint="eastAsia"/>
          <w:bCs/>
          <w:sz w:val="24"/>
        </w:rPr>
        <w:t>的动态类型系统虽然提供了强大的编程抽象，却也容易致使类型相关缺陷的积累。为了能在早期检测这些缺陷，</w:t>
      </w:r>
      <w:r>
        <w:rPr>
          <w:rFonts w:ascii="宋体" w:hAnsi="宋体" w:cs="宋体"/>
          <w:bCs/>
          <w:sz w:val="24"/>
        </w:rPr>
        <w:t>Python</w:t>
      </w:r>
      <w:r>
        <w:rPr>
          <w:rFonts w:ascii="宋体" w:hAnsi="宋体" w:cs="宋体" w:hint="eastAsia"/>
          <w:bCs/>
          <w:sz w:val="24"/>
        </w:rPr>
        <w:t>生态系统中引入了类型注解和静态类型检查器，比如</w:t>
      </w:r>
      <w:r>
        <w:rPr>
          <w:rFonts w:ascii="宋体" w:hAnsi="宋体" w:cs="宋体"/>
          <w:bCs/>
          <w:sz w:val="24"/>
        </w:rPr>
        <w:t>mypy</w:t>
      </w:r>
      <w:r>
        <w:rPr>
          <w:rFonts w:ascii="宋体" w:hAnsi="宋体" w:cs="宋体" w:hint="eastAsia"/>
          <w:bCs/>
          <w:sz w:val="24"/>
        </w:rPr>
        <w:t>，然而关于类型检查器在实际项目中的应用效果以及它对缺陷揭示的影响，仍然需要深入探讨，</w:t>
      </w:r>
    </w:p>
    <w:p w14:paraId="3425DCFD"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在文档安全领域，针对</w:t>
      </w:r>
      <w:r>
        <w:rPr>
          <w:rFonts w:ascii="宋体" w:hAnsi="宋体" w:cs="宋体"/>
          <w:bCs/>
          <w:sz w:val="24"/>
        </w:rPr>
        <w:t>Office OpenXML</w:t>
      </w:r>
      <w:r>
        <w:rPr>
          <w:rFonts w:ascii="宋体" w:hAnsi="宋体" w:cs="宋体" w:hint="eastAsia"/>
          <w:bCs/>
          <w:sz w:val="24"/>
        </w:rPr>
        <w:t>格式的</w:t>
      </w:r>
      <w:r>
        <w:rPr>
          <w:rFonts w:ascii="宋体" w:hAnsi="宋体" w:cs="宋体"/>
          <w:bCs/>
          <w:sz w:val="24"/>
        </w:rPr>
        <w:t>MS-Word</w:t>
      </w:r>
      <w:r>
        <w:rPr>
          <w:rFonts w:ascii="宋体" w:hAnsi="宋体" w:cs="宋体" w:hint="eastAsia"/>
          <w:bCs/>
          <w:sz w:val="24"/>
        </w:rPr>
        <w:t>文件，研究人员提出了基于异常结构分析的伪造检测机制</w:t>
      </w:r>
      <w:r>
        <w:rPr>
          <w:rFonts w:ascii="宋体" w:hAnsi="宋体" w:cs="宋体"/>
          <w:bCs/>
          <w:sz w:val="24"/>
          <w:vertAlign w:val="superscript"/>
        </w:rPr>
        <w:t>[16]</w:t>
      </w:r>
      <w:r>
        <w:rPr>
          <w:rFonts w:ascii="宋体" w:hAnsi="宋体" w:cs="宋体" w:hint="eastAsia"/>
          <w:bCs/>
          <w:sz w:val="24"/>
        </w:rPr>
        <w:t>。该研究分析了现有</w:t>
      </w:r>
      <w:r>
        <w:rPr>
          <w:rFonts w:ascii="宋体" w:hAnsi="宋体" w:cs="宋体"/>
          <w:bCs/>
          <w:sz w:val="24"/>
        </w:rPr>
        <w:t>OOXML-based MS-Word</w:t>
      </w:r>
      <w:r>
        <w:rPr>
          <w:rFonts w:ascii="宋体" w:hAnsi="宋体" w:cs="宋体" w:hint="eastAsia"/>
          <w:bCs/>
          <w:sz w:val="24"/>
        </w:rPr>
        <w:t>文件结构的弱点，探讨了数据隐藏和伪造在数字文档中的实现方式，借助内部结构分析，可以有效识别和防范恶意软件和勒索软件的攻击，提升文档的安全性，</w:t>
      </w:r>
    </w:p>
    <w:p w14:paraId="2B9BB00D"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国外研究在</w:t>
      </w:r>
      <w:r>
        <w:rPr>
          <w:rFonts w:ascii="宋体" w:hAnsi="宋体" w:cs="宋体"/>
          <w:bCs/>
          <w:sz w:val="24"/>
        </w:rPr>
        <w:t>Word</w:t>
      </w:r>
      <w:r>
        <w:rPr>
          <w:rFonts w:ascii="宋体" w:hAnsi="宋体" w:cs="宋体" w:hint="eastAsia"/>
          <w:bCs/>
          <w:sz w:val="24"/>
        </w:rPr>
        <w:t>文档生成、</w:t>
      </w:r>
      <w:r>
        <w:rPr>
          <w:rFonts w:ascii="宋体" w:hAnsi="宋体" w:cs="宋体"/>
          <w:bCs/>
          <w:sz w:val="24"/>
        </w:rPr>
        <w:t>Python</w:t>
      </w:r>
      <w:r>
        <w:rPr>
          <w:rFonts w:ascii="宋体" w:hAnsi="宋体" w:cs="宋体" w:hint="eastAsia"/>
          <w:bCs/>
          <w:sz w:val="24"/>
        </w:rPr>
        <w:t>项目缺陷检测以及文档安全方面都有所涉及，但还是存在一些不足之处。比如</w:t>
      </w:r>
      <w:r>
        <w:rPr>
          <w:rFonts w:ascii="宋体" w:hAnsi="宋体" w:cs="宋体"/>
          <w:bCs/>
          <w:sz w:val="24"/>
        </w:rPr>
        <w:t>Quarto</w:t>
      </w:r>
      <w:r>
        <w:rPr>
          <w:rFonts w:ascii="宋体" w:hAnsi="宋体" w:cs="宋体" w:hint="eastAsia"/>
          <w:bCs/>
          <w:sz w:val="24"/>
        </w:rPr>
        <w:t>在</w:t>
      </w:r>
      <w:r>
        <w:rPr>
          <w:rFonts w:ascii="宋体" w:hAnsi="宋体" w:cs="宋体"/>
          <w:bCs/>
          <w:sz w:val="24"/>
        </w:rPr>
        <w:t>Word</w:t>
      </w:r>
      <w:r>
        <w:rPr>
          <w:rFonts w:ascii="宋体" w:hAnsi="宋体" w:cs="宋体" w:hint="eastAsia"/>
          <w:bCs/>
          <w:sz w:val="24"/>
        </w:rPr>
        <w:t>格式输出时的样式调整问题，</w:t>
      </w:r>
      <w:r>
        <w:rPr>
          <w:rFonts w:ascii="宋体" w:hAnsi="宋体" w:cs="宋体"/>
          <w:bCs/>
          <w:sz w:val="24"/>
        </w:rPr>
        <w:t>Python</w:t>
      </w:r>
      <w:r>
        <w:rPr>
          <w:rFonts w:ascii="宋体" w:hAnsi="宋体" w:cs="宋体" w:hint="eastAsia"/>
          <w:bCs/>
          <w:sz w:val="24"/>
        </w:rPr>
        <w:t>类型检查器的实际应用效果评估，以及文档安全机制在复杂环境下的适用性等，这些研究为论文的设计与实现提供了关键的参考和启示，同时也指明了研究的方向。</w:t>
      </w:r>
    </w:p>
    <w:p w14:paraId="0EBDA9E8" w14:textId="77777777" w:rsidR="009F1ED6" w:rsidRDefault="00000000">
      <w:pPr>
        <w:pStyle w:val="2"/>
        <w:keepNext w:val="0"/>
        <w:spacing w:beforeLines="50" w:before="156" w:afterLines="50" w:after="156" w:line="400" w:lineRule="exact"/>
        <w:ind w:firstLine="640"/>
        <w:rPr>
          <w:rFonts w:ascii="黑体" w:hAnsi="黑体" w:cs="黑体" w:hint="eastAsia"/>
          <w:b w:val="0"/>
          <w:bCs/>
          <w:color w:val="000000" w:themeColor="text1"/>
        </w:rPr>
      </w:pPr>
      <w:bookmarkStart w:id="32" w:name="_Toc14342"/>
      <w:bookmarkStart w:id="33" w:name="_Toc20553"/>
      <w:bookmarkStart w:id="34" w:name="_Toc4886"/>
      <w:bookmarkStart w:id="35" w:name="_Toc227933137"/>
      <w:r>
        <w:rPr>
          <w:rFonts w:ascii="黑体" w:hAnsi="黑体" w:cs="黑体" w:hint="eastAsia"/>
          <w:b w:val="0"/>
          <w:bCs/>
          <w:color w:val="000000" w:themeColor="text1"/>
        </w:rPr>
        <w:t>1.3 研究内容</w:t>
      </w:r>
      <w:bookmarkEnd w:id="32"/>
      <w:bookmarkEnd w:id="33"/>
      <w:bookmarkEnd w:id="34"/>
      <w:r>
        <w:rPr>
          <w:rFonts w:ascii="黑体" w:hAnsi="黑体" w:cs="黑体" w:hint="eastAsia"/>
          <w:b w:val="0"/>
          <w:bCs/>
          <w:color w:val="000000" w:themeColor="text1"/>
        </w:rPr>
        <w:t>、预期目标及结构安排</w:t>
      </w:r>
      <w:bookmarkEnd w:id="35"/>
    </w:p>
    <w:p w14:paraId="1D2BF230" w14:textId="77777777" w:rsidR="009F1ED6" w:rsidRDefault="00000000">
      <w:pPr>
        <w:pStyle w:val="30"/>
        <w:spacing w:before="156" w:after="156" w:line="400" w:lineRule="exact"/>
        <w:ind w:firstLine="560"/>
      </w:pPr>
      <w:bookmarkStart w:id="36" w:name="_Toc227933138"/>
      <w:r>
        <w:rPr>
          <w:rFonts w:hint="eastAsia"/>
        </w:rPr>
        <w:t>1.3.1 研究内容</w:t>
      </w:r>
      <w:bookmarkEnd w:id="36"/>
    </w:p>
    <w:p w14:paraId="39F6EB29"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该研究聚焦于基于</w:t>
      </w:r>
      <w:r>
        <w:rPr>
          <w:rFonts w:ascii="宋体" w:hAnsi="宋体" w:cs="宋体"/>
          <w:bCs/>
          <w:sz w:val="24"/>
        </w:rPr>
        <w:t>python-docx</w:t>
      </w:r>
      <w:r>
        <w:rPr>
          <w:rFonts w:ascii="宋体" w:hAnsi="宋体" w:cs="宋体" w:hint="eastAsia"/>
          <w:bCs/>
          <w:sz w:val="24"/>
        </w:rPr>
        <w:t>库的</w:t>
      </w:r>
      <w:r>
        <w:rPr>
          <w:rFonts w:ascii="宋体" w:hAnsi="宋体" w:cs="宋体"/>
          <w:bCs/>
          <w:sz w:val="24"/>
        </w:rPr>
        <w:t>Word</w:t>
      </w:r>
      <w:r>
        <w:rPr>
          <w:rFonts w:ascii="宋体" w:hAnsi="宋体" w:cs="宋体" w:hint="eastAsia"/>
          <w:bCs/>
          <w:sz w:val="24"/>
        </w:rPr>
        <w:t>文档格式检查与修改软件的设计及实现，首先会针对</w:t>
      </w:r>
      <w:r>
        <w:rPr>
          <w:rFonts w:ascii="宋体" w:hAnsi="宋体" w:cs="宋体"/>
          <w:bCs/>
          <w:sz w:val="24"/>
        </w:rPr>
        <w:t>Word</w:t>
      </w:r>
      <w:r>
        <w:rPr>
          <w:rFonts w:ascii="宋体" w:hAnsi="宋体" w:cs="宋体" w:hint="eastAsia"/>
          <w:bCs/>
          <w:sz w:val="24"/>
        </w:rPr>
        <w:t>文档格式规范展开全面且系统的研究分析，以此明确各类文档格式的具体要求，其次着手设计基于</w:t>
      </w:r>
      <w:r>
        <w:rPr>
          <w:rFonts w:ascii="宋体" w:hAnsi="宋体" w:cs="宋体"/>
          <w:bCs/>
          <w:sz w:val="24"/>
        </w:rPr>
        <w:t>python-docx</w:t>
      </w:r>
      <w:r>
        <w:rPr>
          <w:rFonts w:ascii="宋体" w:hAnsi="宋体" w:cs="宋体" w:hint="eastAsia"/>
          <w:bCs/>
          <w:sz w:val="24"/>
        </w:rPr>
        <w:t>库的文档格式检查算法，保证可精准识别文档里的格式错误。随后实现文档格式自动修改功能，借助算法自动纠正所识别出的格式问题，提高文档的规范性与一致性，同时还会开展软件用户界面的设计与开发工作，保证用户可方便快捷地使用软件的各项功能，最后进行系统的测试以及性能评估，验证软件的实用性与稳定性，依靠对上述研究内容的深入探讨并实现，可解决传统手动检查和修改文档格式时效率低下且容易出错的问题，提升文档处理的自动化水平以及质量。</w:t>
      </w:r>
    </w:p>
    <w:p w14:paraId="50A867EC" w14:textId="77777777" w:rsidR="009F1ED6" w:rsidRDefault="00000000">
      <w:pPr>
        <w:pStyle w:val="30"/>
        <w:spacing w:before="156" w:after="156" w:line="400" w:lineRule="exact"/>
        <w:ind w:firstLine="560"/>
      </w:pPr>
      <w:bookmarkStart w:id="37" w:name="_Toc15427"/>
      <w:bookmarkStart w:id="38" w:name="_Toc227933139"/>
      <w:r>
        <w:rPr>
          <w:rFonts w:hint="eastAsia"/>
        </w:rPr>
        <w:lastRenderedPageBreak/>
        <w:t>1.3.2 预期目标与技术路线</w:t>
      </w:r>
      <w:bookmarkEnd w:id="37"/>
      <w:bookmarkEnd w:id="38"/>
    </w:p>
    <w:p w14:paraId="67A7B561"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预期目标是设计并完成开发的软件能根据论文各部分内容的格式要求检查Word文档中相应内容的格式，并对错误格式进行纠正。</w:t>
      </w:r>
    </w:p>
    <w:p w14:paraId="27E6329D"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需进行检查的文档内容涉及封面、摘要、目录、正文、各级标题、图以及参考文献等，课题的研究方法与技术路线主要含有以下几个环节：首先要开展文献调研，全面系统地查阅并剖析国内外有关Word文档格式规范、Python编程语言及其在文档处理领域应用等文献，以此了解当下研究的前沿动态以及技术发展趋势，这一步能为后续研究工作筑牢理论根基。接着进行需求分析，深入调研用户在Word文档格式检查与修改方面的实际需求，明确软件的功能定位和设计目标，然后是系统设计，依据需求分析的结果，设计软件的整体架构以及各个功能模块，主要有文档读取模块、格式检查模块、格式修改模块、用户界面模块等，采用模块化设计理念，保障系统有可扩展性和可维护性。在编码实现阶段，运用Python编程语言和python-docx库进行软件开发，着重实现文档格式的自动化检查和修改功能，设计高效算法，保证软件的运行效率和准确性，同时开发友好的用户界面，提升用户体验，完成编码后，进入测试与评估阶段，设计多种测试用例，对软件展开全面测试，覆盖功能测试、性能测试、稳定性测试等，借助测试结果评估软件的性能和效果，找出并解决潜在问题。最后进行文档撰写，编写详细的系统设计文档、用户手册等技术文档，保证软件有可使用性和可维护性，同时整理研究成果，撰写研究论文，为后续的研究和推广应用提供参考。</w:t>
      </w:r>
    </w:p>
    <w:p w14:paraId="45308BD9" w14:textId="77777777" w:rsidR="009F1ED6" w:rsidRDefault="00000000">
      <w:pPr>
        <w:pStyle w:val="30"/>
        <w:spacing w:before="156" w:after="156" w:line="400" w:lineRule="exact"/>
        <w:ind w:firstLine="560"/>
      </w:pPr>
      <w:bookmarkStart w:id="39" w:name="_Toc7246"/>
      <w:bookmarkStart w:id="40" w:name="_Toc227933140"/>
      <w:r>
        <w:rPr>
          <w:rFonts w:hint="eastAsia"/>
        </w:rPr>
        <w:t>1.3.3 结构安排</w:t>
      </w:r>
      <w:bookmarkEnd w:id="39"/>
      <w:bookmarkEnd w:id="40"/>
    </w:p>
    <w:p w14:paraId="7271E35D" w14:textId="6AC321E1"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本文围绕“Word文档格式检查与修改软件”的设计与实现展开，共分为6章进行详细阐述，各章节内容安排如下：</w:t>
      </w:r>
    </w:p>
    <w:p w14:paraId="162C5755" w14:textId="5AF791CC"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第1章绪论，会介绍一下研究背景，以及国内外研究的现状情况，阐明研究的目的、意义以及核心内容，以此明确论文整体的框架和逻辑结构。</w:t>
      </w:r>
      <w:r w:rsidR="00633C2F" w:rsidRPr="00633C2F">
        <w:rPr>
          <w:rFonts w:ascii="宋体" w:hAnsi="宋体" w:cs="宋体" w:hint="eastAsia"/>
          <w:bCs/>
          <w:sz w:val="24"/>
          <w:vertAlign w:val="superscript"/>
        </w:rPr>
        <w:t>①</w:t>
      </w:r>
    </w:p>
    <w:p w14:paraId="3E1F04C3" w14:textId="0704E100"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第2章对系统相关技术给予介绍，剖析软件开发过程中所采用的技术和工具，覆盖Python编程语言、python-docx库、PyQt6框架以及VSCode开发环境各自的特点与应用场景。</w:t>
      </w:r>
      <w:r w:rsidR="00633C2F">
        <w:rPr>
          <w:rFonts w:ascii="宋体" w:hAnsi="宋体" w:cs="宋体" w:hint="eastAsia"/>
          <w:bCs/>
          <w:sz w:val="24"/>
        </w:rPr>
        <w:t>②</w:t>
      </w:r>
    </w:p>
    <w:p w14:paraId="47067F1C"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第3章进行系统需求分析与概要设计，开展可行性分析以及用户群体调研工作，梳理功能需求并设计数据结构，借助用户用例图和结构体设计来明确系统边界与实现方向，</w:t>
      </w:r>
    </w:p>
    <w:p w14:paraId="5F473FF1"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第4章是系统具体实现，会详细描述软件各个功能模块的技术实现细节，比如系统架构、用户界面开发、文档解析算法、格式检查与修改逻辑等方面。</w:t>
      </w:r>
    </w:p>
    <w:p w14:paraId="4B6CFA89"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t>第5章为系统测试，说明测试环境与方法，凭借具体测试用例来验证文档导入、格式设置、检查、修改等核心功能的稳定性和准确性，</w:t>
      </w:r>
    </w:p>
    <w:p w14:paraId="2ED42885" w14:textId="77777777" w:rsidR="009F1ED6" w:rsidRDefault="00000000">
      <w:pPr>
        <w:spacing w:line="400" w:lineRule="exact"/>
        <w:ind w:firstLineChars="200" w:firstLine="480"/>
        <w:rPr>
          <w:rFonts w:ascii="宋体" w:hAnsi="宋体" w:cs="宋体" w:hint="eastAsia"/>
          <w:bCs/>
          <w:sz w:val="24"/>
        </w:rPr>
      </w:pPr>
      <w:r>
        <w:rPr>
          <w:rFonts w:ascii="宋体" w:hAnsi="宋体" w:cs="宋体" w:hint="eastAsia"/>
          <w:bCs/>
          <w:sz w:val="24"/>
        </w:rPr>
        <w:lastRenderedPageBreak/>
        <w:t>第6章是总结与展望，总结研究成果与软件性能，提出技术升级、应用拓展以及用户体验优化的方向，展望未来的发展前景。</w:t>
      </w:r>
    </w:p>
    <w:p w14:paraId="1C234C7D" w14:textId="77777777" w:rsidR="009F1ED6" w:rsidRDefault="00000000">
      <w:pPr>
        <w:rPr>
          <w:rFonts w:cs="宋体"/>
          <w:color w:val="000000" w:themeColor="text1"/>
          <w:sz w:val="24"/>
        </w:rPr>
      </w:pPr>
      <w:r>
        <w:rPr>
          <w:rFonts w:cs="宋体" w:hint="eastAsia"/>
          <w:color w:val="000000" w:themeColor="text1"/>
          <w:sz w:val="24"/>
        </w:rPr>
        <w:br w:type="page"/>
      </w:r>
    </w:p>
    <w:p w14:paraId="113A068B" w14:textId="77777777" w:rsidR="009F1ED6" w:rsidRDefault="00000000">
      <w:pPr>
        <w:keepNext/>
        <w:keepLines/>
        <w:spacing w:beforeLines="50" w:before="156" w:afterLines="50" w:after="156" w:line="400" w:lineRule="exact"/>
        <w:ind w:firstLine="720"/>
        <w:jc w:val="center"/>
        <w:outlineLvl w:val="0"/>
        <w:rPr>
          <w:rFonts w:ascii="黑体" w:eastAsia="黑体"/>
          <w:bCs/>
          <w:color w:val="000000" w:themeColor="text1"/>
          <w:sz w:val="36"/>
          <w:szCs w:val="36"/>
        </w:rPr>
      </w:pPr>
      <w:bookmarkStart w:id="41" w:name="_Toc10433"/>
      <w:bookmarkStart w:id="42" w:name="_Toc8873"/>
      <w:bookmarkStart w:id="43" w:name="_Toc28681"/>
      <w:bookmarkStart w:id="44" w:name="_Toc227933141"/>
      <w:r>
        <w:rPr>
          <w:rFonts w:ascii="黑体" w:eastAsia="黑体" w:hint="eastAsia"/>
          <w:bCs/>
          <w:kern w:val="44"/>
          <w:sz w:val="36"/>
          <w:szCs w:val="36"/>
        </w:rPr>
        <w:lastRenderedPageBreak/>
        <w:t>第2章 系统相关技术介绍</w:t>
      </w:r>
      <w:bookmarkEnd w:id="41"/>
      <w:bookmarkEnd w:id="42"/>
      <w:bookmarkEnd w:id="43"/>
      <w:bookmarkEnd w:id="44"/>
    </w:p>
    <w:p w14:paraId="7A19BFA2" w14:textId="77777777" w:rsidR="009F1ED6" w:rsidRDefault="00000000">
      <w:pPr>
        <w:keepNext/>
        <w:keepLines/>
        <w:spacing w:beforeLines="50" w:before="156" w:afterLines="50" w:after="156" w:line="400" w:lineRule="exact"/>
        <w:ind w:firstLine="640"/>
        <w:jc w:val="left"/>
        <w:outlineLvl w:val="1"/>
        <w:rPr>
          <w:rFonts w:ascii="黑体" w:eastAsia="黑体"/>
          <w:bCs/>
          <w:color w:val="000000" w:themeColor="text1"/>
          <w:sz w:val="32"/>
          <w:szCs w:val="32"/>
        </w:rPr>
      </w:pPr>
      <w:bookmarkStart w:id="45" w:name="_Toc14660"/>
      <w:bookmarkStart w:id="46" w:name="_Toc17584"/>
      <w:bookmarkStart w:id="47" w:name="_Toc7347"/>
      <w:bookmarkStart w:id="48" w:name="_Toc227933142"/>
      <w:r>
        <w:rPr>
          <w:rFonts w:ascii="黑体" w:eastAsia="黑体" w:hint="eastAsia"/>
          <w:bCs/>
          <w:color w:val="000000" w:themeColor="text1"/>
          <w:sz w:val="32"/>
          <w:szCs w:val="32"/>
        </w:rPr>
        <w:t>2.1 开发技术</w:t>
      </w:r>
      <w:bookmarkEnd w:id="45"/>
      <w:bookmarkEnd w:id="46"/>
      <w:bookmarkEnd w:id="47"/>
      <w:bookmarkEnd w:id="48"/>
    </w:p>
    <w:p w14:paraId="48D9B272"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49" w:name="_Toc23918"/>
      <w:bookmarkStart w:id="50" w:name="_Toc22915"/>
      <w:bookmarkStart w:id="51" w:name="_Toc754"/>
      <w:bookmarkStart w:id="52" w:name="_Toc227933143"/>
      <w:r>
        <w:rPr>
          <w:rFonts w:ascii="黑体" w:eastAsia="黑体" w:hAnsi="黑体" w:cs="黑体" w:hint="eastAsia"/>
          <w:b w:val="0"/>
          <w:bCs/>
          <w:color w:val="000000" w:themeColor="text1"/>
          <w:sz w:val="28"/>
          <w:szCs w:val="28"/>
        </w:rPr>
        <w:t xml:space="preserve">2.1.1 </w:t>
      </w:r>
      <w:bookmarkEnd w:id="49"/>
      <w:bookmarkEnd w:id="50"/>
      <w:bookmarkEnd w:id="51"/>
      <w:r>
        <w:rPr>
          <w:rFonts w:ascii="黑体" w:eastAsia="黑体" w:hAnsi="黑体" w:cs="黑体" w:hint="eastAsia"/>
          <w:b w:val="0"/>
          <w:bCs/>
          <w:color w:val="000000" w:themeColor="text1"/>
          <w:sz w:val="28"/>
          <w:szCs w:val="28"/>
        </w:rPr>
        <w:t>Python编程语言</w:t>
      </w:r>
      <w:bookmarkEnd w:id="52"/>
    </w:p>
    <w:p w14:paraId="629F9E59"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Python作为一种高级编程语言，在当下软件开发领域有着广泛应用，它为本次Word文档格式检查与修改软件的开发给予了关键技术支持，Python有简洁且易读的语法，这让开发人员可更高效地编写代码并理解代码内容，减少了因语法复杂致使的开发时间增长以及出错概率。比如在处理复杂的文档格式检查逻辑时，Python简洁的代码结构可使开发人员更清晰地梳理思路，迅速实现功能，</w:t>
      </w:r>
    </w:p>
    <w:p w14:paraId="208A9B7E"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Python拥有丰富的第三方库生态系统，对于本软件来说，python-docx库是核心依赖之一，借助这个库，开发人员可轻松地对Word文档进行读取、解析以及修改操作。凭借简单的代码调用，便能获取文档中的文本内容、格式信息，并对这些信息进行分析与调整，极大程度降低了文档处理的难度，</w:t>
      </w:r>
    </w:p>
    <w:p w14:paraId="007BFE7A"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Python还有跨平台特性，不管是Windows、Mac还是Linux系统，基于Python开发的软件可稳定运行，这为软件的广泛应用给予了便利，不同操作系统的用户都可以使用本软件进行Word文档格式的检查与修改，不用担心系统兼容性问题。</w:t>
      </w:r>
    </w:p>
    <w:p w14:paraId="2FDE4FA9"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53" w:name="_Toc238"/>
      <w:bookmarkStart w:id="54" w:name="_Toc11122"/>
      <w:bookmarkStart w:id="55" w:name="_Toc26841"/>
      <w:bookmarkStart w:id="56" w:name="_Toc227933144"/>
      <w:r>
        <w:rPr>
          <w:rFonts w:ascii="黑体" w:eastAsia="黑体" w:hAnsi="黑体" w:cs="黑体" w:hint="eastAsia"/>
          <w:b w:val="0"/>
          <w:bCs/>
          <w:color w:val="000000" w:themeColor="text1"/>
          <w:sz w:val="28"/>
          <w:szCs w:val="28"/>
        </w:rPr>
        <w:t xml:space="preserve">2.1.2 </w:t>
      </w:r>
      <w:bookmarkEnd w:id="53"/>
      <w:bookmarkEnd w:id="54"/>
      <w:bookmarkEnd w:id="55"/>
      <w:r>
        <w:rPr>
          <w:rFonts w:ascii="黑体" w:eastAsia="黑体" w:hAnsi="黑体" w:cs="黑体" w:hint="eastAsia"/>
          <w:b w:val="0"/>
          <w:bCs/>
          <w:color w:val="000000" w:themeColor="text1"/>
          <w:sz w:val="28"/>
          <w:szCs w:val="28"/>
        </w:rPr>
        <w:t>python-docx库</w:t>
      </w:r>
      <w:bookmarkEnd w:id="56"/>
    </w:p>
    <w:p w14:paraId="7EA2C8DB"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python-docx库作为Python第三方库，专门用于处理Word文档，在本软件的开发里有着不可替代的作用，它给出了直观且好用的API接口，开发人员可借助这些接口直接访问Word文档的各个元素，像可迅速定位文档里的各级标题、正文段落、图片、表格以及参考文献等内容，还可以对其格式给予读取和修改。</w:t>
      </w:r>
    </w:p>
    <w:p w14:paraId="46006352"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这个库支持对文档样式进行操作，开发人员可以依据预先设定好的格式规范，借助代码修改文档中元素的样式，像字体样式、段落缩进、行距等，此功能对实现文档格式的标准化处理十分关键，保证了软件在检查和修改文档格式时可精准地依照要求操作，提升了文档处理的规范性与一致性。</w:t>
      </w:r>
    </w:p>
    <w:p w14:paraId="17EF1649"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python-docx库还拥有良好的扩展性，随着软件功能需求的增多，比如未来要支持更多复杂的文档格式处理功能，开发人员可以基于该库开发与拓展，灵活地契合不同用户的多样需求。</w:t>
      </w:r>
    </w:p>
    <w:p w14:paraId="4A36ABA9"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57" w:name="_Toc227933145"/>
      <w:r>
        <w:rPr>
          <w:rFonts w:ascii="黑体" w:eastAsia="黑体" w:hAnsi="黑体" w:cs="黑体" w:hint="eastAsia"/>
          <w:b w:val="0"/>
          <w:bCs/>
          <w:color w:val="000000" w:themeColor="text1"/>
          <w:sz w:val="28"/>
          <w:szCs w:val="28"/>
        </w:rPr>
        <w:t>2.1.3 PyQt6</w:t>
      </w:r>
      <w:bookmarkEnd w:id="57"/>
    </w:p>
    <w:p w14:paraId="2E6454A0"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PyQt6是一款功能颇为强大的Python GUI框架，它是基于Qt库来进行开发的，在本软件里承担着构建直观且易用的图形用户界面的任务，PyQt6提供了种类丰富的UI组件，像按钮、文本框、列表框之类的，开发人员借助简单的代码组合，就能快速搭建出符合用</w:t>
      </w:r>
      <w:r>
        <w:rPr>
          <w:rFonts w:ascii="宋体" w:hAnsi="宋体" w:cs="宋体" w:hint="eastAsia"/>
          <w:sz w:val="24"/>
        </w:rPr>
        <w:lastRenderedPageBreak/>
        <w:t>户操作需求的界面。举例来说，在软件设计文件选择界面、格式设置界面以及结果展示界面的时候，借助PyQt6的组件可高效达成布局设计，</w:t>
      </w:r>
    </w:p>
    <w:p w14:paraId="5A0F5CFC"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它支持信号与槽机制，依靠这种机制能让软件的交互逻辑实现得更为便捷，当用户在界面上开展操作，比如点击“开始检查”按钮时，借助信号与槽机制，可以顺利连接到对应的文档格式检查函数，达成用户操作与后台功能的无缝对接，提升用户体验。</w:t>
      </w:r>
    </w:p>
    <w:p w14:paraId="1A6F07BD"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PyQt6同样拥有跨平台特性，保证了软件在不同操作系统下界面风格与功能的一致性，不管是Windows、Mac还是Linux系统的用户，都可获得质量相同的使用体验，它与Python紧密结合，在VSCode开发环境中，可和python-docx库等其他Python库协同工作，共同完成文档格式检查与修改软件的各项功能。</w:t>
      </w:r>
    </w:p>
    <w:p w14:paraId="3088AF7C" w14:textId="77777777" w:rsidR="009F1ED6" w:rsidRDefault="00000000">
      <w:pPr>
        <w:keepNext/>
        <w:keepLines/>
        <w:spacing w:beforeLines="50" w:before="156" w:afterLines="50" w:after="156" w:line="400" w:lineRule="exact"/>
        <w:ind w:firstLine="640"/>
        <w:jc w:val="left"/>
        <w:outlineLvl w:val="1"/>
        <w:rPr>
          <w:rFonts w:ascii="宋体" w:hAnsi="宋体" w:hint="eastAsia"/>
          <w:bCs/>
          <w:color w:val="000000" w:themeColor="text1"/>
          <w:sz w:val="24"/>
        </w:rPr>
      </w:pPr>
      <w:bookmarkStart w:id="58" w:name="_Toc20449"/>
      <w:bookmarkStart w:id="59" w:name="_Toc31374"/>
      <w:bookmarkStart w:id="60" w:name="_Toc32499"/>
      <w:bookmarkStart w:id="61" w:name="_Toc227933146"/>
      <w:r>
        <w:rPr>
          <w:rFonts w:ascii="黑体" w:eastAsia="黑体" w:hint="eastAsia"/>
          <w:bCs/>
          <w:color w:val="000000" w:themeColor="text1"/>
          <w:sz w:val="32"/>
          <w:szCs w:val="32"/>
        </w:rPr>
        <w:t>2.2 开发环境</w:t>
      </w:r>
      <w:bookmarkEnd w:id="58"/>
      <w:bookmarkEnd w:id="59"/>
      <w:bookmarkEnd w:id="60"/>
      <w:bookmarkEnd w:id="61"/>
    </w:p>
    <w:p w14:paraId="06C0E903"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62" w:name="_Toc28355"/>
      <w:bookmarkStart w:id="63" w:name="_Toc26545"/>
      <w:bookmarkStart w:id="64" w:name="_Toc28673"/>
      <w:bookmarkStart w:id="65" w:name="_Toc227933147"/>
      <w:r>
        <w:rPr>
          <w:rFonts w:ascii="黑体" w:eastAsia="黑体" w:hAnsi="黑体" w:cs="黑体" w:hint="eastAsia"/>
          <w:b w:val="0"/>
          <w:bCs/>
          <w:color w:val="000000" w:themeColor="text1"/>
          <w:sz w:val="28"/>
          <w:szCs w:val="28"/>
        </w:rPr>
        <w:t xml:space="preserve">2.2.1 </w:t>
      </w:r>
      <w:bookmarkEnd w:id="62"/>
      <w:bookmarkEnd w:id="63"/>
      <w:bookmarkEnd w:id="64"/>
      <w:r>
        <w:rPr>
          <w:rFonts w:ascii="黑体" w:eastAsia="黑体" w:hAnsi="黑体" w:cs="黑体" w:hint="eastAsia"/>
          <w:b w:val="0"/>
          <w:bCs/>
          <w:color w:val="000000" w:themeColor="text1"/>
          <w:sz w:val="28"/>
          <w:szCs w:val="28"/>
        </w:rPr>
        <w:t>VSCode</w:t>
      </w:r>
      <w:bookmarkEnd w:id="65"/>
    </w:p>
    <w:p w14:paraId="31B7DE13" w14:textId="77777777" w:rsidR="009F1ED6" w:rsidRDefault="00000000">
      <w:pPr>
        <w:spacing w:line="400" w:lineRule="exact"/>
        <w:ind w:firstLineChars="200" w:firstLine="480"/>
        <w:rPr>
          <w:rFonts w:ascii="宋体" w:hAnsi="宋体" w:cs="宋体" w:hint="eastAsia"/>
          <w:sz w:val="24"/>
        </w:rPr>
      </w:pPr>
      <w:bookmarkStart w:id="66" w:name="_Toc31642"/>
      <w:bookmarkStart w:id="67" w:name="_Toc16151"/>
      <w:bookmarkStart w:id="68" w:name="_Toc17332"/>
      <w:r>
        <w:rPr>
          <w:rFonts w:ascii="宋体" w:hAnsi="宋体" w:cs="宋体" w:hint="eastAsia"/>
          <w:sz w:val="24"/>
        </w:rPr>
        <w:t>VSCode是一款有轻量级特质同时功能颇为强大的源代码编辑器，其有较高的可定制性，十分契合本Word文档格式检查与修改软件开发工作，它拥有智能化的代码编辑功能，对Python代码提供语法高亮显示支持、智能代码补全以及代码片段插入功能，在编写软件代码期间，可极大程度提升编码效率。</w:t>
      </w:r>
    </w:p>
    <w:p w14:paraId="75CF4B67"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在调试层面，VSCode集成了功能强大的调试工具，开发人员可便捷地设置断点，逐步开展代码调试工作，实时查看变量值以及程序执行流程，针对软件里复杂的文档格式检查与修改逻辑，以及借助PyQt6实现的界面交互逻辑，借助这些调试工具，可迅速定位并解决问题，保障软件的稳定性与可靠性。</w:t>
      </w:r>
    </w:p>
    <w:p w14:paraId="2C8C99B7"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VSCode的插件市场资源较为丰富，开发人员可借助安装插件来扩展编辑器功能，在开发本软件进程中，可安装Python插件用以提高对Python语言的支持，安装相关代码格式化插件，让代码更规范且易于阅读，借助插件还可以便利地管理Python项目依赖，对于python-docx库以及PyQt6的安装与版本管理均可轻松达成，提升开发效率。</w:t>
      </w:r>
    </w:p>
    <w:p w14:paraId="28F1DF84" w14:textId="77777777" w:rsidR="009F1ED6" w:rsidRDefault="00000000">
      <w:pPr>
        <w:keepNext/>
        <w:keepLines/>
        <w:spacing w:beforeLines="50" w:before="156" w:afterLines="50" w:after="156" w:line="400" w:lineRule="exact"/>
        <w:ind w:firstLine="640"/>
        <w:jc w:val="left"/>
        <w:outlineLvl w:val="1"/>
        <w:rPr>
          <w:rFonts w:ascii="黑体" w:eastAsia="黑体"/>
          <w:bCs/>
          <w:color w:val="000000" w:themeColor="text1"/>
          <w:sz w:val="32"/>
          <w:szCs w:val="32"/>
        </w:rPr>
      </w:pPr>
      <w:bookmarkStart w:id="69" w:name="_Toc227933148"/>
      <w:r>
        <w:rPr>
          <w:rFonts w:ascii="黑体" w:eastAsia="黑体" w:hint="eastAsia"/>
          <w:bCs/>
          <w:color w:val="000000" w:themeColor="text1"/>
          <w:sz w:val="32"/>
          <w:szCs w:val="32"/>
        </w:rPr>
        <w:t>2.3 本章小结</w:t>
      </w:r>
      <w:bookmarkEnd w:id="66"/>
      <w:bookmarkEnd w:id="67"/>
      <w:bookmarkEnd w:id="68"/>
      <w:bookmarkEnd w:id="69"/>
    </w:p>
    <w:p w14:paraId="6218A338"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在这一章节之中，会对Word文档格式检查与修改软件所运用的开发技术以及开发环境给予详细介绍，Python编程语言有简洁的特性、丰富的库资源以及跨平台的特点，这为该软件的开发提供了有力的支撑，python-docx库专门希望能够Word文档处理，可提供高效的文档操作接口。PyQt6则是用于构建优质的图形用户界面，以此实现良好的用户交互，VSCode开发环境拥有强大的代码编辑、调试功能以及丰富的插件扩展能力，提升了软件开发的效率与质量，这些技术以及环境相互协作配合，为软件的成功开发奠定了坚实的基础。</w:t>
      </w:r>
    </w:p>
    <w:p w14:paraId="663A7422" w14:textId="77777777" w:rsidR="009F1ED6" w:rsidRDefault="00000000">
      <w:pPr>
        <w:rPr>
          <w:rFonts w:cs="宋体"/>
          <w:sz w:val="24"/>
        </w:rPr>
      </w:pPr>
      <w:r>
        <w:rPr>
          <w:rFonts w:cs="宋体" w:hint="eastAsia"/>
          <w:sz w:val="24"/>
        </w:rPr>
        <w:br w:type="page"/>
      </w:r>
    </w:p>
    <w:p w14:paraId="6B861F8E" w14:textId="77777777" w:rsidR="009F1ED6" w:rsidRDefault="00000000">
      <w:pPr>
        <w:pStyle w:val="1"/>
        <w:snapToGrid w:val="0"/>
        <w:spacing w:beforeLines="50" w:before="156" w:afterLines="50" w:after="156" w:line="400" w:lineRule="exact"/>
        <w:ind w:firstLine="720"/>
        <w:jc w:val="center"/>
        <w:rPr>
          <w:rFonts w:ascii="黑体" w:eastAsia="黑体" w:hAnsi="黑体" w:cs="黑体" w:hint="eastAsia"/>
          <w:b w:val="0"/>
          <w:bCs/>
          <w:sz w:val="36"/>
          <w:szCs w:val="36"/>
        </w:rPr>
      </w:pPr>
      <w:bookmarkStart w:id="70" w:name="_Toc4584"/>
      <w:bookmarkStart w:id="71" w:name="_Toc20786"/>
      <w:bookmarkStart w:id="72" w:name="_Toc12941"/>
      <w:bookmarkStart w:id="73" w:name="_Toc227933149"/>
      <w:r>
        <w:rPr>
          <w:rFonts w:ascii="黑体" w:eastAsia="黑体" w:hint="eastAsia"/>
          <w:b w:val="0"/>
          <w:bCs/>
          <w:color w:val="000000" w:themeColor="text1"/>
          <w:kern w:val="2"/>
          <w:sz w:val="36"/>
          <w:szCs w:val="36"/>
        </w:rPr>
        <w:lastRenderedPageBreak/>
        <w:t>第3章 系统需求分析与概要设计</w:t>
      </w:r>
      <w:bookmarkEnd w:id="70"/>
      <w:bookmarkEnd w:id="71"/>
      <w:bookmarkEnd w:id="72"/>
      <w:bookmarkEnd w:id="73"/>
    </w:p>
    <w:p w14:paraId="1375774F"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开展Word文档格式检查与修改软件的开发工作前，系统需求分析以及概要设计属于极为关键的环节，借助充分的分析以及合理的设计，可保证软件契合用户实际需求，拥有不错的性能以及可扩展性，为后续开发工作筑牢根基。</w:t>
      </w:r>
    </w:p>
    <w:p w14:paraId="1C6EDAC2" w14:textId="77777777" w:rsidR="009F1ED6" w:rsidRDefault="00000000">
      <w:pPr>
        <w:keepNext/>
        <w:keepLines/>
        <w:spacing w:beforeLines="50" w:before="156" w:afterLines="50" w:after="156" w:line="400" w:lineRule="exact"/>
        <w:ind w:firstLine="640"/>
        <w:jc w:val="left"/>
        <w:outlineLvl w:val="1"/>
        <w:rPr>
          <w:rFonts w:ascii="黑体" w:eastAsia="黑体"/>
          <w:bCs/>
          <w:sz w:val="32"/>
          <w:szCs w:val="32"/>
        </w:rPr>
      </w:pPr>
      <w:bookmarkStart w:id="74" w:name="_Toc22370"/>
      <w:bookmarkStart w:id="75" w:name="_Toc11799"/>
      <w:bookmarkStart w:id="76" w:name="_Toc26495"/>
      <w:bookmarkStart w:id="77" w:name="_Toc227933150"/>
      <w:r>
        <w:rPr>
          <w:rFonts w:ascii="黑体" w:eastAsia="黑体" w:hint="eastAsia"/>
          <w:bCs/>
          <w:color w:val="000000" w:themeColor="text1"/>
          <w:sz w:val="32"/>
          <w:szCs w:val="32"/>
        </w:rPr>
        <w:t>3.1 可行性分析</w:t>
      </w:r>
      <w:bookmarkEnd w:id="74"/>
      <w:bookmarkEnd w:id="75"/>
      <w:bookmarkEnd w:id="76"/>
      <w:bookmarkEnd w:id="77"/>
    </w:p>
    <w:p w14:paraId="63CAFBC6"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可行性分析在项目搭建进程里占据着关键位置，主要是针对项目于技术、市场需求以及经济等层面的可行性状况加以评估，此章节会对Word文档格式检查与修改软件的开发展开可行性分析，借此提前识别并且预防有可能出现的问题，借助这一分析，可更为高效地应对各种挑战，保障项目顺利推进。</w:t>
      </w:r>
    </w:p>
    <w:p w14:paraId="7D29B6B7"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78" w:name="_Toc8068"/>
      <w:bookmarkStart w:id="79" w:name="_Toc9400"/>
      <w:bookmarkStart w:id="80" w:name="_Toc31888"/>
      <w:bookmarkStart w:id="81" w:name="_Toc227933151"/>
      <w:r>
        <w:rPr>
          <w:rFonts w:ascii="黑体" w:eastAsia="黑体" w:hAnsi="黑体" w:cs="黑体" w:hint="eastAsia"/>
          <w:b w:val="0"/>
          <w:bCs/>
          <w:color w:val="000000" w:themeColor="text1"/>
          <w:sz w:val="28"/>
          <w:szCs w:val="28"/>
        </w:rPr>
        <w:t>3.1.1 技术可行性</w:t>
      </w:r>
      <w:bookmarkEnd w:id="78"/>
      <w:bookmarkEnd w:id="79"/>
      <w:bookmarkEnd w:id="80"/>
      <w:bookmarkEnd w:id="81"/>
    </w:p>
    <w:p w14:paraId="445377E0"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Python是一种成熟且应用广泛的编程语言，有着丰富的第三方库资源，其中python-docx库专门用于Word文档处理，提供了读取、解析以及修改文档的便捷接口，这使得开发者可轻松获取并操作文档中的各类元素，像文本、格式、段落等信息，在开发环境选择方面，以VSCode为例，它集成了智能代码编辑、调试、版本控制等诸多强大功能，同时还拥有丰富的插件生态，可契合不同的开发需求。借助VSCode的Python插件，可以实现代码语法检查、智能补全，提高开发效率，借助安装相关调试插件，能更便利地对软件进行调试，定位并解决问题，结合Python和python-docx库的技术优势，以及VSCode良好的开发支持，本软件在技术实现上有较高的可行性。</w:t>
      </w:r>
    </w:p>
    <w:p w14:paraId="512AADB5"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82" w:name="_Toc17144"/>
      <w:bookmarkStart w:id="83" w:name="_Toc23701"/>
      <w:bookmarkStart w:id="84" w:name="_Toc17734"/>
      <w:bookmarkStart w:id="85" w:name="_Toc227933152"/>
      <w:r>
        <w:rPr>
          <w:rFonts w:ascii="黑体" w:eastAsia="黑体" w:hAnsi="黑体" w:cs="黑体" w:hint="eastAsia"/>
          <w:b w:val="0"/>
          <w:bCs/>
          <w:color w:val="000000" w:themeColor="text1"/>
          <w:sz w:val="28"/>
          <w:szCs w:val="28"/>
        </w:rPr>
        <w:t>3.1.2 市场</w:t>
      </w:r>
      <w:r>
        <w:rPr>
          <w:rFonts w:ascii="黑体" w:eastAsia="黑体" w:hAnsi="黑体" w:cs="黑体"/>
          <w:b w:val="0"/>
          <w:bCs/>
          <w:color w:val="000000" w:themeColor="text1"/>
          <w:sz w:val="28"/>
          <w:szCs w:val="28"/>
        </w:rPr>
        <w:t>需求可行性</w:t>
      </w:r>
      <w:bookmarkEnd w:id="82"/>
      <w:bookmarkEnd w:id="83"/>
      <w:bookmarkEnd w:id="84"/>
      <w:bookmarkEnd w:id="85"/>
    </w:p>
    <w:p w14:paraId="6D56D0B8" w14:textId="77777777" w:rsidR="009F1ED6" w:rsidRDefault="00000000">
      <w:pPr>
        <w:spacing w:line="400" w:lineRule="exact"/>
        <w:ind w:firstLineChars="200" w:firstLine="480"/>
        <w:rPr>
          <w:rFonts w:ascii="宋体" w:hAnsi="宋体" w:cs="宋体" w:hint="eastAsia"/>
          <w:sz w:val="24"/>
        </w:rPr>
      </w:pPr>
      <w:bookmarkStart w:id="86" w:name="_Toc6995"/>
      <w:bookmarkStart w:id="87" w:name="_Toc14133"/>
      <w:bookmarkStart w:id="88" w:name="_Toc320"/>
      <w:r>
        <w:rPr>
          <w:rFonts w:ascii="宋体" w:hAnsi="宋体" w:cs="宋体" w:hint="eastAsia"/>
          <w:sz w:val="24"/>
        </w:rPr>
        <w:t>在学术研究以及企业办公等诸多领域当中，对于Word文档格式规范方面的要求是非常高的，就拿学术论文来说吧，要是格式出现错误的话，那么很有可能会对评审结果产生影响，增加作者的时间成本，而在企业里，如果项目报告的格式不统一，就会使得文档的专业性以及可读性有所降低。</w:t>
      </w:r>
    </w:p>
    <w:p w14:paraId="36920620"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当下，虽说部分办公软件自身带有简单的格式检查功能，然而针对复杂的格式规范，像是特定学术期刊或者企业内部的格式要求，却没办法精准地契合需求，手动去检查和修改效率很低，而且还容易出现疏漏，开发一款专业的Word文档格式检查与修改软件，可契合市场对于高效且精准的文档格式处理工具的迫切需要，有着广阔的市场前景。</w:t>
      </w:r>
    </w:p>
    <w:p w14:paraId="1B01C707"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89" w:name="_Toc227933153"/>
      <w:r>
        <w:rPr>
          <w:rFonts w:ascii="黑体" w:eastAsia="黑体" w:hAnsi="黑体" w:cs="黑体" w:hint="eastAsia"/>
          <w:b w:val="0"/>
          <w:bCs/>
          <w:color w:val="000000" w:themeColor="text1"/>
          <w:sz w:val="28"/>
          <w:szCs w:val="28"/>
        </w:rPr>
        <w:t>3.1.3 经济可行性</w:t>
      </w:r>
      <w:bookmarkEnd w:id="86"/>
      <w:bookmarkEnd w:id="87"/>
      <w:bookmarkEnd w:id="88"/>
      <w:bookmarkEnd w:id="89"/>
    </w:p>
    <w:p w14:paraId="2E3D235F"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Python 是开源的编程语言，可免费使用和分发。python-docx库同样遵循开源协议，开发者无需支付额外费用即可在项目中使用。VSCode作为一款跨平台的免费开源开发工具，</w:t>
      </w:r>
      <w:r>
        <w:rPr>
          <w:rFonts w:ascii="宋体" w:hAnsi="宋体" w:cs="宋体"/>
          <w:sz w:val="24"/>
        </w:rPr>
        <w:lastRenderedPageBreak/>
        <w:t>其丰富的功能足以满足本软件的开发需求，无需购买昂贵的商业开发环境。</w:t>
      </w:r>
    </w:p>
    <w:p w14:paraId="7A82C674"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开发过程中，若涉及到一些辅助工具或服务，如代码格式化工具、代码分析工具等，也有众多免费或低成本的开源替代品可供选择。因此，从经济角度看，本软件的开发成本较低，具备经济可行性。</w:t>
      </w:r>
    </w:p>
    <w:p w14:paraId="06045345" w14:textId="77777777" w:rsidR="009F1ED6" w:rsidRDefault="00000000">
      <w:pPr>
        <w:keepNext/>
        <w:keepLines/>
        <w:spacing w:beforeLines="50" w:before="156" w:afterLines="50" w:after="156" w:line="400" w:lineRule="exact"/>
        <w:ind w:firstLine="640"/>
        <w:jc w:val="left"/>
        <w:outlineLvl w:val="1"/>
        <w:rPr>
          <w:rFonts w:ascii="黑体" w:eastAsia="黑体"/>
          <w:bCs/>
          <w:sz w:val="32"/>
          <w:szCs w:val="32"/>
        </w:rPr>
      </w:pPr>
      <w:bookmarkStart w:id="90" w:name="_Toc14317"/>
      <w:bookmarkStart w:id="91" w:name="_Toc993"/>
      <w:bookmarkStart w:id="92" w:name="_Toc19783"/>
      <w:bookmarkStart w:id="93" w:name="_Toc227933154"/>
      <w:r>
        <w:rPr>
          <w:rFonts w:ascii="黑体" w:eastAsia="黑体" w:hint="eastAsia"/>
          <w:bCs/>
          <w:sz w:val="32"/>
          <w:szCs w:val="32"/>
        </w:rPr>
        <w:t>3.2 用户群体分析</w:t>
      </w:r>
      <w:bookmarkEnd w:id="90"/>
      <w:bookmarkEnd w:id="91"/>
      <w:bookmarkEnd w:id="92"/>
      <w:bookmarkEnd w:id="93"/>
    </w:p>
    <w:p w14:paraId="6EFB2CBF" w14:textId="77777777" w:rsidR="009F1ED6" w:rsidRDefault="00000000">
      <w:pPr>
        <w:spacing w:line="400" w:lineRule="exact"/>
        <w:ind w:firstLineChars="200" w:firstLine="480"/>
        <w:rPr>
          <w:rFonts w:ascii="宋体" w:hAnsi="宋体" w:cs="宋体" w:hint="eastAsia"/>
          <w:sz w:val="24"/>
        </w:rPr>
      </w:pPr>
      <w:bookmarkStart w:id="94" w:name="_Toc15625"/>
      <w:bookmarkStart w:id="95" w:name="_Toc25183"/>
      <w:bookmarkStart w:id="96" w:name="_Toc18774"/>
      <w:r>
        <w:rPr>
          <w:rFonts w:ascii="宋体" w:hAnsi="宋体" w:cs="宋体" w:hint="eastAsia"/>
          <w:sz w:val="24"/>
        </w:rPr>
        <w:t>清楚知晓软件的目标用户群体以及他们的需求，对于设计出更符合用户使用习惯和期望的产品是有帮助的，本软件的主要用户群体覆盖学术研究者、企业办公人员以及学生群体，学术研究者在撰写论文、研究报告的时候，要遵循严格的学术格式规范，对文档格式的准确性和规范性有着很高的要求，他们期望软件可精确检查并纠正格式错误，同时支持多种学术期刊的格式标准。企业办公人员在处理各类商务文档时，追求文档格式的一致性与专业性，方便文档的共享、阅读以及存档，他们希望软件操作简单，可迅速处理大量文档，提升工作效率，学生群体在撰写课程作业、毕业论文时，也大多时候会因为文档格式问题花费大量时间和精力，他们需要软件拥有简洁易懂的操作界面，可依照学校或专业的格式要求进行检查和修改，帮助他们顺利完成学业任务。</w:t>
      </w:r>
    </w:p>
    <w:p w14:paraId="34F07B72" w14:textId="77777777" w:rsidR="009F1ED6" w:rsidRDefault="00000000">
      <w:pPr>
        <w:keepNext/>
        <w:keepLines/>
        <w:spacing w:beforeLines="50" w:before="156" w:afterLines="50" w:after="156" w:line="400" w:lineRule="exact"/>
        <w:ind w:firstLine="640"/>
        <w:jc w:val="left"/>
        <w:outlineLvl w:val="1"/>
        <w:rPr>
          <w:rFonts w:ascii="黑体" w:eastAsia="黑体" w:hAnsi="黑体" w:cs="黑体" w:hint="eastAsia"/>
          <w:sz w:val="32"/>
          <w:szCs w:val="32"/>
        </w:rPr>
      </w:pPr>
      <w:bookmarkStart w:id="97" w:name="_Toc227933155"/>
      <w:r>
        <w:rPr>
          <w:rFonts w:ascii="黑体" w:eastAsia="黑体" w:hAnsi="黑体" w:cs="黑体" w:hint="eastAsia"/>
          <w:sz w:val="32"/>
          <w:szCs w:val="32"/>
        </w:rPr>
        <w:t>3.3 系统功能需求</w:t>
      </w:r>
      <w:r>
        <w:rPr>
          <w:rFonts w:ascii="黑体" w:eastAsia="黑体" w:hint="eastAsia"/>
          <w:bCs/>
          <w:sz w:val="32"/>
          <w:szCs w:val="32"/>
        </w:rPr>
        <w:t>分析</w:t>
      </w:r>
      <w:bookmarkEnd w:id="94"/>
      <w:bookmarkEnd w:id="95"/>
      <w:bookmarkEnd w:id="96"/>
      <w:bookmarkEnd w:id="97"/>
    </w:p>
    <w:p w14:paraId="08BC9929" w14:textId="77777777" w:rsidR="009F1ED6" w:rsidRDefault="00000000">
      <w:pPr>
        <w:spacing w:line="400" w:lineRule="exact"/>
        <w:ind w:firstLineChars="200" w:firstLine="480"/>
        <w:rPr>
          <w:rFonts w:ascii="宋体" w:hAnsi="宋体" w:cs="宋体" w:hint="eastAsia"/>
          <w:sz w:val="24"/>
        </w:rPr>
      </w:pPr>
      <w:bookmarkStart w:id="98" w:name="_Toc18967"/>
      <w:bookmarkStart w:id="99" w:name="_Toc2385"/>
      <w:bookmarkStart w:id="100" w:name="_Toc13653"/>
      <w:r>
        <w:rPr>
          <w:rFonts w:ascii="宋体" w:hAnsi="宋体" w:cs="宋体"/>
          <w:sz w:val="24"/>
        </w:rPr>
        <w:t>本软件根据用户操作流程和功能模块，可分为文档导入、</w:t>
      </w:r>
      <w:r>
        <w:rPr>
          <w:rFonts w:ascii="宋体" w:hAnsi="宋体" w:cs="宋体" w:hint="eastAsia"/>
          <w:sz w:val="24"/>
        </w:rPr>
        <w:t>用户格式设置、文档解析、</w:t>
      </w:r>
      <w:r>
        <w:rPr>
          <w:rFonts w:ascii="宋体" w:hAnsi="宋体" w:cs="宋体"/>
          <w:sz w:val="24"/>
        </w:rPr>
        <w:t>格式检查、</w:t>
      </w:r>
      <w:r>
        <w:rPr>
          <w:rFonts w:ascii="宋体" w:hAnsi="宋体" w:cs="宋体" w:hint="eastAsia"/>
          <w:sz w:val="24"/>
        </w:rPr>
        <w:t>文献引用格式检查、</w:t>
      </w:r>
      <w:r>
        <w:rPr>
          <w:rFonts w:ascii="宋体" w:hAnsi="宋体" w:cs="宋体"/>
          <w:sz w:val="24"/>
        </w:rPr>
        <w:t>格式修改、结果展示和用户</w:t>
      </w:r>
      <w:r>
        <w:rPr>
          <w:rFonts w:ascii="宋体" w:hAnsi="宋体" w:cs="宋体" w:hint="eastAsia"/>
          <w:sz w:val="24"/>
        </w:rPr>
        <w:t>界面</w:t>
      </w:r>
      <w:r>
        <w:rPr>
          <w:rFonts w:ascii="宋体" w:hAnsi="宋体" w:cs="宋体"/>
          <w:sz w:val="24"/>
        </w:rPr>
        <w:t>等功能模块。</w:t>
      </w:r>
    </w:p>
    <w:p w14:paraId="464C7E14"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01" w:name="_Toc227933156"/>
      <w:r>
        <w:rPr>
          <w:rFonts w:ascii="黑体" w:eastAsia="黑体" w:hAnsi="黑体" w:cs="黑体"/>
          <w:b w:val="0"/>
          <w:bCs/>
          <w:color w:val="000000" w:themeColor="text1"/>
          <w:sz w:val="28"/>
          <w:szCs w:val="28"/>
        </w:rPr>
        <w:t>3.3.1 文档导入功能</w:t>
      </w:r>
      <w:bookmarkEnd w:id="101"/>
    </w:p>
    <w:p w14:paraId="7F8DAA57"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支持多种方式导入Word文档，如通过文件选择对话框选取本地文档、从常用文件夹快捷导入，或直接将文档拖曳至软件界面进行导入。导入过程中，能够自动识别文档格式，若遇到损坏或不兼容的文档，给出相应提示信息，引导用户进行处理。</w:t>
      </w:r>
    </w:p>
    <w:p w14:paraId="78CCCD14"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02" w:name="_Toc227933157"/>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2</w:t>
      </w:r>
      <w:r>
        <w:rPr>
          <w:rFonts w:ascii="黑体" w:eastAsia="黑体" w:hAnsi="黑体" w:cs="黑体"/>
          <w:b w:val="0"/>
          <w:bCs/>
          <w:color w:val="000000" w:themeColor="text1"/>
          <w:sz w:val="28"/>
          <w:szCs w:val="28"/>
        </w:rPr>
        <w:t xml:space="preserve"> 用户格式设置</w:t>
      </w:r>
      <w:r>
        <w:rPr>
          <w:rFonts w:ascii="黑体" w:eastAsia="黑体" w:hAnsi="黑体" w:cs="黑体" w:hint="eastAsia"/>
          <w:b w:val="0"/>
          <w:bCs/>
          <w:color w:val="000000" w:themeColor="text1"/>
          <w:sz w:val="28"/>
          <w:szCs w:val="28"/>
        </w:rPr>
        <w:t>功能</w:t>
      </w:r>
      <w:bookmarkEnd w:id="102"/>
    </w:p>
    <w:p w14:paraId="63E473AC"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用户可通过该</w:t>
      </w:r>
      <w:r>
        <w:rPr>
          <w:rFonts w:ascii="宋体" w:hAnsi="宋体" w:cs="宋体" w:hint="eastAsia"/>
          <w:sz w:val="24"/>
        </w:rPr>
        <w:t>功能按论文部分</w:t>
      </w:r>
      <w:r>
        <w:rPr>
          <w:rFonts w:ascii="宋体" w:hAnsi="宋体" w:cs="宋体"/>
          <w:sz w:val="24"/>
        </w:rPr>
        <w:t>自定义格式规范，包括对字体、字号、</w:t>
      </w:r>
      <w:r>
        <w:rPr>
          <w:rFonts w:ascii="宋体" w:hAnsi="宋体" w:cs="宋体" w:hint="eastAsia"/>
          <w:sz w:val="24"/>
        </w:rPr>
        <w:t>对齐方式</w:t>
      </w:r>
      <w:r>
        <w:rPr>
          <w:rFonts w:ascii="宋体" w:hAnsi="宋体" w:cs="宋体"/>
          <w:sz w:val="24"/>
        </w:rPr>
        <w:t>、行距等内容进行设置</w:t>
      </w:r>
      <w:r>
        <w:rPr>
          <w:rFonts w:ascii="宋体" w:hAnsi="宋体" w:cs="宋体" w:hint="eastAsia"/>
          <w:sz w:val="24"/>
        </w:rPr>
        <w:t>，作为格式检查与格式修改功能的依据。</w:t>
      </w:r>
    </w:p>
    <w:p w14:paraId="4E366D9E"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03" w:name="_Toc227933158"/>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3</w:t>
      </w:r>
      <w:r>
        <w:rPr>
          <w:rFonts w:ascii="黑体" w:eastAsia="黑体" w:hAnsi="黑体" w:cs="黑体"/>
          <w:b w:val="0"/>
          <w:bCs/>
          <w:color w:val="000000" w:themeColor="text1"/>
          <w:sz w:val="28"/>
          <w:szCs w:val="28"/>
        </w:rPr>
        <w:t xml:space="preserve"> 文档解析</w:t>
      </w:r>
      <w:r>
        <w:rPr>
          <w:rFonts w:ascii="黑体" w:eastAsia="黑体" w:hAnsi="黑体" w:cs="黑体" w:hint="eastAsia"/>
          <w:b w:val="0"/>
          <w:bCs/>
          <w:color w:val="000000" w:themeColor="text1"/>
          <w:sz w:val="28"/>
          <w:szCs w:val="28"/>
        </w:rPr>
        <w:t>功能</w:t>
      </w:r>
      <w:bookmarkEnd w:id="103"/>
    </w:p>
    <w:p w14:paraId="191821F7"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能够快速准确地读取Word文档，支持.docx格式。在读取过程中，将文档内容按封面、摘要、目录、正文、各级标题、图、表、参考文献等部分进行解析，保留文档的所有内容和格式信息，为后续的格式检查和修改提供完整的数据基础。</w:t>
      </w:r>
    </w:p>
    <w:p w14:paraId="4DDBB2DB"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04" w:name="_Toc227933159"/>
      <w:r>
        <w:rPr>
          <w:rFonts w:ascii="黑体" w:eastAsia="黑体" w:hAnsi="黑体" w:cs="黑体"/>
          <w:b w:val="0"/>
          <w:bCs/>
          <w:color w:val="000000" w:themeColor="text1"/>
          <w:sz w:val="28"/>
          <w:szCs w:val="28"/>
        </w:rPr>
        <w:lastRenderedPageBreak/>
        <w:t>3.3.</w:t>
      </w:r>
      <w:r>
        <w:rPr>
          <w:rFonts w:ascii="黑体" w:eastAsia="黑体" w:hAnsi="黑体" w:cs="黑体" w:hint="eastAsia"/>
          <w:b w:val="0"/>
          <w:bCs/>
          <w:color w:val="000000" w:themeColor="text1"/>
          <w:sz w:val="28"/>
          <w:szCs w:val="28"/>
        </w:rPr>
        <w:t>4</w:t>
      </w:r>
      <w:r>
        <w:rPr>
          <w:rFonts w:ascii="黑体" w:eastAsia="黑体" w:hAnsi="黑体" w:cs="黑体"/>
          <w:b w:val="0"/>
          <w:bCs/>
          <w:color w:val="000000" w:themeColor="text1"/>
          <w:sz w:val="28"/>
          <w:szCs w:val="28"/>
        </w:rPr>
        <w:t xml:space="preserve"> 排版顺序检查</w:t>
      </w:r>
      <w:r>
        <w:rPr>
          <w:rFonts w:ascii="黑体" w:eastAsia="黑体" w:hAnsi="黑体" w:cs="黑体" w:hint="eastAsia"/>
          <w:b w:val="0"/>
          <w:bCs/>
          <w:color w:val="000000" w:themeColor="text1"/>
          <w:sz w:val="28"/>
          <w:szCs w:val="28"/>
        </w:rPr>
        <w:t>功能</w:t>
      </w:r>
      <w:bookmarkEnd w:id="104"/>
    </w:p>
    <w:p w14:paraId="00696942"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该</w:t>
      </w:r>
      <w:r>
        <w:rPr>
          <w:rFonts w:ascii="宋体" w:hAnsi="宋体" w:cs="宋体" w:hint="eastAsia"/>
          <w:sz w:val="24"/>
        </w:rPr>
        <w:t>功能</w:t>
      </w:r>
      <w:r>
        <w:rPr>
          <w:rFonts w:ascii="宋体" w:hAnsi="宋体" w:cs="宋体"/>
          <w:sz w:val="24"/>
        </w:rPr>
        <w:t>主要负责检查 Word 文档的排版顺序，判断是否存在部分缺失或顺序错误的情况。在检查过程中，会依据标准的论文结构顺序，如封面、摘要、目录、正文、参考文献、致谢等，对文档进行逐部分检查。对于每个部分，会先确认其是否存在，若存在则检查其位置是否符合标准顺序。一旦发现问题，将精准定位错误位置，并给出详细的错误提示信息，如“缺少摘要部分”或“致谢部分应位于参考文献之后，当前位置错误”等。</w:t>
      </w:r>
    </w:p>
    <w:p w14:paraId="66F7B974"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05" w:name="_Toc227933160"/>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5</w:t>
      </w:r>
      <w:r>
        <w:rPr>
          <w:rFonts w:ascii="黑体" w:eastAsia="黑体" w:hAnsi="黑体" w:cs="黑体"/>
          <w:b w:val="0"/>
          <w:bCs/>
          <w:color w:val="000000" w:themeColor="text1"/>
          <w:sz w:val="28"/>
          <w:szCs w:val="28"/>
        </w:rPr>
        <w:t xml:space="preserve"> 格式检查功能</w:t>
      </w:r>
      <w:bookmarkEnd w:id="105"/>
    </w:p>
    <w:p w14:paraId="489284FD"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涵盖全面的格式检查项目，包括但不限于字体、字号、段落格式（行距、对齐方式）、参考文献引用格式等。</w:t>
      </w:r>
      <w:r>
        <w:rPr>
          <w:rFonts w:ascii="宋体" w:hAnsi="宋体" w:cs="宋体" w:hint="eastAsia"/>
          <w:sz w:val="24"/>
        </w:rPr>
        <w:t>检查文档当前格式与用户设置的目标格式是否一致，并返回一定格式的检查结论以便于检查结果展示。</w:t>
      </w:r>
    </w:p>
    <w:p w14:paraId="3804AAB6"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06" w:name="_Toc227933161"/>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6</w:t>
      </w:r>
      <w:r>
        <w:rPr>
          <w:rFonts w:ascii="黑体" w:eastAsia="黑体" w:hAnsi="黑体" w:cs="黑体"/>
          <w:b w:val="0"/>
          <w:bCs/>
          <w:color w:val="000000" w:themeColor="text1"/>
          <w:sz w:val="28"/>
          <w:szCs w:val="28"/>
        </w:rPr>
        <w:t xml:space="preserve"> 参考文献引用格式检查</w:t>
      </w:r>
      <w:r>
        <w:rPr>
          <w:rFonts w:ascii="黑体" w:eastAsia="黑体" w:hAnsi="黑体" w:cs="黑体" w:hint="eastAsia"/>
          <w:b w:val="0"/>
          <w:bCs/>
          <w:color w:val="000000" w:themeColor="text1"/>
          <w:sz w:val="28"/>
          <w:szCs w:val="28"/>
        </w:rPr>
        <w:t>功能</w:t>
      </w:r>
      <w:bookmarkEnd w:id="106"/>
    </w:p>
    <w:p w14:paraId="2615E8ED"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专门针对文档中的参考文献引用部分进行检查，支持常见的引用格式规范，如APA、MLA、GB/T 7714等。通过匹配引用格式规则，检查引用序号的格式、位置，参考文献列表的排版格式，以及引用内容与参考文献列表的对应关系等。若发现错误，同样精准定位错误位置，并提供详细的错误提示，辅助用户快速修正参考文献引用格式问题。</w:t>
      </w:r>
    </w:p>
    <w:p w14:paraId="319599A6"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07" w:name="_Toc227933162"/>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7</w:t>
      </w:r>
      <w:r>
        <w:rPr>
          <w:rFonts w:ascii="黑体" w:eastAsia="黑体" w:hAnsi="黑体" w:cs="黑体"/>
          <w:b w:val="0"/>
          <w:bCs/>
          <w:color w:val="000000" w:themeColor="text1"/>
          <w:sz w:val="28"/>
          <w:szCs w:val="28"/>
        </w:rPr>
        <w:t xml:space="preserve"> 格式修改功能</w:t>
      </w:r>
      <w:bookmarkEnd w:id="107"/>
    </w:p>
    <w:p w14:paraId="53344F11"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针对格式检查模块发现的错误，软件可自动进行格式修改。用户也可选择</w:t>
      </w:r>
      <w:r>
        <w:rPr>
          <w:rFonts w:ascii="宋体" w:hAnsi="宋体" w:cs="宋体" w:hint="eastAsia"/>
          <w:sz w:val="24"/>
        </w:rPr>
        <w:t>按照错误提示进行</w:t>
      </w:r>
      <w:r>
        <w:rPr>
          <w:rFonts w:ascii="宋体" w:hAnsi="宋体" w:cs="宋体"/>
          <w:sz w:val="24"/>
        </w:rPr>
        <w:t>手动修改。修改完成后，软件将自动生成新的Word文档，并按照“formatted_原文件名”的命名规则保存，不会对原文件造成任何影响，确保用户原始文档数据的完整性。</w:t>
      </w:r>
    </w:p>
    <w:p w14:paraId="18CA303F"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08" w:name="_Toc227933163"/>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8</w:t>
      </w:r>
      <w:r>
        <w:rPr>
          <w:rFonts w:ascii="黑体" w:eastAsia="黑体" w:hAnsi="黑体" w:cs="黑体"/>
          <w:b w:val="0"/>
          <w:bCs/>
          <w:color w:val="000000" w:themeColor="text1"/>
          <w:sz w:val="28"/>
          <w:szCs w:val="28"/>
        </w:rPr>
        <w:t xml:space="preserve"> 结果展示功能</w:t>
      </w:r>
      <w:bookmarkEnd w:id="108"/>
    </w:p>
    <w:p w14:paraId="1FA99809"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以直观清晰的界面展示格式检查结果，通过列表形式呈现所有格式错误信息，包括错误位置、错误类型等。</w:t>
      </w:r>
    </w:p>
    <w:p w14:paraId="483A5F1F"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09" w:name="_Toc227933164"/>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9</w:t>
      </w:r>
      <w:r>
        <w:rPr>
          <w:rFonts w:ascii="黑体" w:eastAsia="黑体" w:hAnsi="黑体" w:cs="黑体"/>
          <w:b w:val="0"/>
          <w:bCs/>
          <w:color w:val="000000" w:themeColor="text1"/>
          <w:sz w:val="28"/>
          <w:szCs w:val="28"/>
        </w:rPr>
        <w:t xml:space="preserve"> 用户界面模块</w:t>
      </w:r>
      <w:bookmarkEnd w:id="109"/>
    </w:p>
    <w:p w14:paraId="025FF78A"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设计简洁友好、易于操作的用户界面。用户可以通过界面方便地导入文档、进行格式设置、启动格式检查</w:t>
      </w:r>
      <w:r>
        <w:rPr>
          <w:rFonts w:ascii="宋体" w:hAnsi="宋体" w:cs="宋体" w:hint="eastAsia"/>
          <w:sz w:val="24"/>
        </w:rPr>
        <w:t>、排版顺序检查</w:t>
      </w:r>
      <w:r>
        <w:rPr>
          <w:rFonts w:ascii="宋体" w:hAnsi="宋体" w:cs="宋体"/>
          <w:sz w:val="24"/>
        </w:rPr>
        <w:t>和修改功能、查看错误提示和修改结果。</w:t>
      </w:r>
    </w:p>
    <w:p w14:paraId="36A8235A"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该软件的用户用例图如图3.1所示：</w:t>
      </w:r>
    </w:p>
    <w:p w14:paraId="6B6112B4" w14:textId="77777777" w:rsidR="009F1ED6" w:rsidRDefault="00000000">
      <w:pPr>
        <w:ind w:firstLineChars="200" w:firstLine="420"/>
        <w:jc w:val="center"/>
        <w:rPr>
          <w:rFonts w:ascii="宋体" w:hAnsi="宋体" w:cs="宋体" w:hint="eastAsia"/>
          <w:sz w:val="24"/>
          <w:shd w:val="clear" w:color="auto" w:fill="F9FAFB"/>
        </w:rPr>
      </w:pPr>
      <w:r>
        <w:rPr>
          <w:noProof/>
        </w:rPr>
        <w:lastRenderedPageBreak/>
        <w:drawing>
          <wp:inline distT="0" distB="0" distL="114300" distR="114300" wp14:anchorId="0C187073" wp14:editId="209E9331">
            <wp:extent cx="3329940" cy="5881370"/>
            <wp:effectExtent l="0" t="0" r="762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3329940" cy="5881370"/>
                    </a:xfrm>
                    <a:prstGeom prst="rect">
                      <a:avLst/>
                    </a:prstGeom>
                    <a:noFill/>
                    <a:ln>
                      <a:noFill/>
                    </a:ln>
                  </pic:spPr>
                </pic:pic>
              </a:graphicData>
            </a:graphic>
          </wp:inline>
        </w:drawing>
      </w:r>
    </w:p>
    <w:p w14:paraId="06178086"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图3.1 用户用例图</w:t>
      </w:r>
    </w:p>
    <w:p w14:paraId="4EAA5558" w14:textId="77777777" w:rsidR="009F1ED6" w:rsidRDefault="00000000">
      <w:pPr>
        <w:keepNext/>
        <w:keepLines/>
        <w:spacing w:beforeLines="50" w:before="156" w:afterLines="50" w:after="156" w:line="400" w:lineRule="exact"/>
        <w:ind w:firstLine="640"/>
        <w:jc w:val="left"/>
        <w:outlineLvl w:val="1"/>
        <w:rPr>
          <w:rFonts w:ascii="黑体" w:eastAsia="黑体" w:hAnsi="黑体" w:cs="黑体" w:hint="eastAsia"/>
          <w:sz w:val="32"/>
          <w:szCs w:val="32"/>
        </w:rPr>
      </w:pPr>
      <w:bookmarkStart w:id="110" w:name="_Toc227933165"/>
      <w:r>
        <w:rPr>
          <w:rFonts w:ascii="黑体" w:eastAsia="黑体" w:hint="eastAsia"/>
          <w:bCs/>
          <w:sz w:val="32"/>
          <w:szCs w:val="32"/>
        </w:rPr>
        <w:t>3.4 数据结构设计</w:t>
      </w:r>
      <w:bookmarkEnd w:id="98"/>
      <w:bookmarkEnd w:id="99"/>
      <w:bookmarkEnd w:id="100"/>
      <w:bookmarkEnd w:id="110"/>
    </w:p>
    <w:p w14:paraId="7798E170" w14:textId="77777777" w:rsidR="009F1ED6" w:rsidRDefault="00000000">
      <w:pPr>
        <w:spacing w:line="400" w:lineRule="exact"/>
        <w:ind w:firstLineChars="200" w:firstLine="480"/>
        <w:rPr>
          <w:rFonts w:ascii="宋体" w:hAnsi="宋体" w:cs="宋体" w:hint="eastAsia"/>
          <w:sz w:val="24"/>
        </w:rPr>
      </w:pPr>
      <w:bookmarkStart w:id="111" w:name="_Toc10302"/>
      <w:bookmarkStart w:id="112" w:name="_Toc5341"/>
      <w:bookmarkStart w:id="113" w:name="_Toc31258"/>
      <w:r>
        <w:rPr>
          <w:rFonts w:ascii="宋体" w:hAnsi="宋体" w:cs="宋体"/>
          <w:sz w:val="24"/>
        </w:rPr>
        <w:t>在Word文档格式检查与修改软件中，数据结构的设计对于高效处理文档格式信息至关重要。它直接关系到软件对文档各部分格式的解析、存储和修改操作的便捷性与准确性。以下主要介绍格式结构体和论文部分结构体的设计。</w:t>
      </w:r>
    </w:p>
    <w:p w14:paraId="3F0D890A"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14" w:name="_Toc227933166"/>
      <w:r>
        <w:rPr>
          <w:rFonts w:ascii="黑体" w:eastAsia="黑体" w:hAnsi="黑体" w:cs="黑体" w:hint="eastAsia"/>
          <w:b w:val="0"/>
          <w:bCs/>
          <w:color w:val="000000" w:themeColor="text1"/>
          <w:sz w:val="28"/>
          <w:szCs w:val="28"/>
        </w:rPr>
        <w:t>3.4.1 格式结构体设计</w:t>
      </w:r>
      <w:bookmarkEnd w:id="114"/>
    </w:p>
    <w:p w14:paraId="054F0826"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格式结构体用于存储和管理文档各部分的格式信息，它是软件进行格式检查和修改的核心数据结构之一。格式结构体的设计如表</w:t>
      </w:r>
      <w:r>
        <w:rPr>
          <w:rFonts w:ascii="宋体" w:hAnsi="宋体" w:cs="宋体" w:hint="eastAsia"/>
          <w:sz w:val="24"/>
        </w:rPr>
        <w:t>3.1</w:t>
      </w:r>
      <w:r>
        <w:rPr>
          <w:rFonts w:ascii="宋体" w:hAnsi="宋体" w:cs="宋体"/>
          <w:sz w:val="24"/>
        </w:rPr>
        <w:t>所示：</w:t>
      </w:r>
    </w:p>
    <w:p w14:paraId="43F8402B"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lastRenderedPageBreak/>
        <w:t>表3.1 格式结构体</w:t>
      </w:r>
    </w:p>
    <w:tbl>
      <w:tblPr>
        <w:tblStyle w:val="a6"/>
        <w:tblW w:w="0" w:type="auto"/>
        <w:tblLook w:val="04A0" w:firstRow="1" w:lastRow="0" w:firstColumn="1" w:lastColumn="0" w:noHBand="0" w:noVBand="1"/>
      </w:tblPr>
      <w:tblGrid>
        <w:gridCol w:w="2944"/>
        <w:gridCol w:w="2337"/>
        <w:gridCol w:w="4290"/>
      </w:tblGrid>
      <w:tr w:rsidR="009F1ED6" w14:paraId="0A3024E9" w14:textId="77777777">
        <w:tc>
          <w:tcPr>
            <w:tcW w:w="3190" w:type="dxa"/>
            <w:tcBorders>
              <w:top w:val="single" w:sz="12" w:space="0" w:color="000000"/>
              <w:left w:val="nil"/>
              <w:bottom w:val="single" w:sz="4" w:space="0" w:color="000000"/>
              <w:right w:val="nil"/>
              <w:tl2br w:val="nil"/>
            </w:tcBorders>
            <w:shd w:val="clear" w:color="auto" w:fill="FFFFFF"/>
            <w:vAlign w:val="center"/>
          </w:tcPr>
          <w:p w14:paraId="25C28B76" w14:textId="77777777" w:rsidR="009F1ED6" w:rsidRDefault="00000000">
            <w:pPr>
              <w:widowControl/>
              <w:spacing w:line="400" w:lineRule="exact"/>
              <w:jc w:val="center"/>
              <w:rPr>
                <w:rFonts w:ascii="宋体" w:hAnsi="宋体" w:cs="宋体" w:hint="eastAsia"/>
                <w:color w:val="000000"/>
                <w:sz w:val="24"/>
              </w:rPr>
            </w:pPr>
            <w:r>
              <w:rPr>
                <w:rFonts w:ascii="宋体" w:hAnsi="宋体" w:cs="宋体" w:hint="eastAsia"/>
                <w:bCs/>
                <w:color w:val="000000"/>
                <w:kern w:val="0"/>
                <w:sz w:val="24"/>
                <w:lang w:bidi="ar"/>
              </w:rPr>
              <w:t>结构体成员</w:t>
            </w:r>
          </w:p>
        </w:tc>
        <w:tc>
          <w:tcPr>
            <w:tcW w:w="3190" w:type="dxa"/>
            <w:tcBorders>
              <w:top w:val="single" w:sz="12" w:space="0" w:color="000000"/>
              <w:left w:val="nil"/>
              <w:bottom w:val="single" w:sz="4" w:space="0" w:color="000000"/>
              <w:right w:val="nil"/>
            </w:tcBorders>
            <w:shd w:val="clear" w:color="auto" w:fill="FFFFFF"/>
            <w:vAlign w:val="center"/>
          </w:tcPr>
          <w:p w14:paraId="336CFF8A" w14:textId="77777777" w:rsidR="009F1ED6" w:rsidRDefault="00000000">
            <w:pPr>
              <w:widowControl/>
              <w:spacing w:line="400" w:lineRule="exact"/>
              <w:jc w:val="center"/>
              <w:rPr>
                <w:rFonts w:ascii="宋体" w:hAnsi="宋体" w:cs="宋体" w:hint="eastAsia"/>
                <w:color w:val="000000"/>
                <w:sz w:val="24"/>
              </w:rPr>
            </w:pPr>
            <w:r>
              <w:rPr>
                <w:rFonts w:ascii="宋体" w:hAnsi="宋体" w:cs="宋体" w:hint="eastAsia"/>
                <w:bCs/>
                <w:color w:val="000000"/>
                <w:kern w:val="0"/>
                <w:sz w:val="24"/>
                <w:lang w:bidi="ar"/>
              </w:rPr>
              <w:t>数据类型</w:t>
            </w:r>
          </w:p>
        </w:tc>
        <w:tc>
          <w:tcPr>
            <w:tcW w:w="3191" w:type="dxa"/>
            <w:tcBorders>
              <w:top w:val="single" w:sz="12" w:space="0" w:color="000000"/>
              <w:left w:val="nil"/>
              <w:bottom w:val="single" w:sz="4" w:space="0" w:color="000000"/>
              <w:right w:val="nil"/>
            </w:tcBorders>
            <w:shd w:val="clear" w:color="auto" w:fill="FFFFFF"/>
            <w:vAlign w:val="center"/>
          </w:tcPr>
          <w:p w14:paraId="77942A85" w14:textId="77777777" w:rsidR="009F1ED6" w:rsidRDefault="00000000">
            <w:pPr>
              <w:widowControl/>
              <w:spacing w:line="400" w:lineRule="exact"/>
              <w:jc w:val="center"/>
              <w:rPr>
                <w:rFonts w:ascii="宋体" w:hAnsi="宋体" w:cs="宋体" w:hint="eastAsia"/>
                <w:color w:val="000000"/>
                <w:sz w:val="24"/>
              </w:rPr>
            </w:pPr>
            <w:r>
              <w:rPr>
                <w:rFonts w:ascii="宋体" w:hAnsi="宋体" w:cs="宋体" w:hint="eastAsia"/>
                <w:bCs/>
                <w:color w:val="000000"/>
                <w:kern w:val="0"/>
                <w:sz w:val="24"/>
                <w:lang w:bidi="ar"/>
              </w:rPr>
              <w:t>说明</w:t>
            </w:r>
          </w:p>
        </w:tc>
      </w:tr>
      <w:tr w:rsidR="009F1ED6" w14:paraId="1CF4C7E7" w14:textId="77777777">
        <w:tc>
          <w:tcPr>
            <w:tcW w:w="3190" w:type="dxa"/>
            <w:tcBorders>
              <w:top w:val="single" w:sz="4" w:space="0" w:color="000000"/>
              <w:left w:val="nil"/>
              <w:bottom w:val="nil"/>
              <w:right w:val="nil"/>
            </w:tcBorders>
            <w:shd w:val="clear" w:color="auto" w:fill="FFFFFF"/>
            <w:vAlign w:val="center"/>
          </w:tcPr>
          <w:p w14:paraId="7404A408"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字体（</w:t>
            </w:r>
            <w:r>
              <w:rPr>
                <w:color w:val="000000"/>
                <w:kern w:val="0"/>
                <w:sz w:val="24"/>
                <w:lang w:bidi="ar"/>
              </w:rPr>
              <w:t>font</w:t>
            </w:r>
            <w:r>
              <w:rPr>
                <w:rFonts w:ascii="宋体" w:hAnsi="宋体" w:cs="宋体" w:hint="eastAsia"/>
                <w:color w:val="000000"/>
                <w:kern w:val="0"/>
                <w:sz w:val="24"/>
                <w:lang w:bidi="ar"/>
              </w:rPr>
              <w:t>）</w:t>
            </w:r>
          </w:p>
        </w:tc>
        <w:tc>
          <w:tcPr>
            <w:tcW w:w="3190" w:type="dxa"/>
            <w:tcBorders>
              <w:top w:val="single" w:sz="4" w:space="0" w:color="000000"/>
              <w:left w:val="nil"/>
              <w:bottom w:val="nil"/>
              <w:right w:val="nil"/>
            </w:tcBorders>
            <w:shd w:val="clear" w:color="auto" w:fill="FFFFFF"/>
            <w:vAlign w:val="center"/>
          </w:tcPr>
          <w:p w14:paraId="7115B93F"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字符串</w:t>
            </w:r>
          </w:p>
        </w:tc>
        <w:tc>
          <w:tcPr>
            <w:tcW w:w="3191" w:type="dxa"/>
            <w:tcBorders>
              <w:top w:val="single" w:sz="4" w:space="0" w:color="000000"/>
              <w:left w:val="nil"/>
              <w:bottom w:val="nil"/>
              <w:right w:val="nil"/>
            </w:tcBorders>
            <w:shd w:val="clear" w:color="auto" w:fill="FFFFFF"/>
            <w:vAlign w:val="center"/>
          </w:tcPr>
          <w:p w14:paraId="697086EB"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记录文档元素的字体，取值来自字体映射表，如“华文中宋”“黑体”等，软件通过字体映射将其转换为实际可操作的字体设置</w:t>
            </w:r>
          </w:p>
        </w:tc>
      </w:tr>
      <w:tr w:rsidR="009F1ED6" w14:paraId="4FB79A88" w14:textId="77777777">
        <w:tc>
          <w:tcPr>
            <w:tcW w:w="3190" w:type="dxa"/>
            <w:tcBorders>
              <w:top w:val="nil"/>
              <w:left w:val="nil"/>
              <w:bottom w:val="nil"/>
              <w:right w:val="nil"/>
            </w:tcBorders>
            <w:shd w:val="clear" w:color="auto" w:fill="FFFFFF"/>
            <w:vAlign w:val="center"/>
          </w:tcPr>
          <w:p w14:paraId="75A5BD49"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字号（</w:t>
            </w:r>
            <w:r>
              <w:rPr>
                <w:rFonts w:hint="eastAsia"/>
                <w:color w:val="000000"/>
                <w:kern w:val="0"/>
                <w:sz w:val="24"/>
                <w:lang w:bidi="ar"/>
              </w:rPr>
              <w:t>size</w:t>
            </w:r>
            <w:r>
              <w:rPr>
                <w:rFonts w:ascii="宋体" w:hAnsi="宋体" w:cs="宋体" w:hint="eastAsia"/>
                <w:color w:val="000000"/>
                <w:kern w:val="0"/>
                <w:sz w:val="24"/>
                <w:lang w:bidi="ar"/>
              </w:rPr>
              <w:t>）</w:t>
            </w:r>
          </w:p>
        </w:tc>
        <w:tc>
          <w:tcPr>
            <w:tcW w:w="3190" w:type="dxa"/>
            <w:tcBorders>
              <w:top w:val="nil"/>
              <w:left w:val="nil"/>
              <w:bottom w:val="nil"/>
              <w:right w:val="nil"/>
            </w:tcBorders>
            <w:shd w:val="clear" w:color="auto" w:fill="FFFFFF"/>
            <w:vAlign w:val="center"/>
          </w:tcPr>
          <w:p w14:paraId="725B8796"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浮点数</w:t>
            </w:r>
          </w:p>
        </w:tc>
        <w:tc>
          <w:tcPr>
            <w:tcW w:w="3191" w:type="dxa"/>
            <w:tcBorders>
              <w:top w:val="nil"/>
              <w:left w:val="nil"/>
              <w:bottom w:val="nil"/>
              <w:right w:val="nil"/>
            </w:tcBorders>
            <w:shd w:val="clear" w:color="auto" w:fill="FFFFFF"/>
            <w:vAlign w:val="center"/>
          </w:tcPr>
          <w:p w14:paraId="3C6D7F40"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以</w:t>
            </w:r>
            <w:r>
              <w:rPr>
                <w:rFonts w:hint="eastAsia"/>
                <w:color w:val="000000"/>
                <w:kern w:val="0"/>
                <w:sz w:val="24"/>
                <w:lang w:bidi="ar"/>
              </w:rPr>
              <w:t>pt</w:t>
            </w:r>
            <w:r>
              <w:rPr>
                <w:rFonts w:ascii="宋体" w:hAnsi="宋体" w:cs="宋体" w:hint="eastAsia"/>
                <w:color w:val="000000"/>
                <w:kern w:val="0"/>
                <w:sz w:val="24"/>
                <w:lang w:bidi="ar"/>
              </w:rPr>
              <w:t>为单位表示字号大小，取值从字号映射表中转换而来，如 “一号</w:t>
            </w:r>
            <w:r>
              <w:rPr>
                <w:rFonts w:hint="eastAsia"/>
                <w:color w:val="000000"/>
                <w:kern w:val="0"/>
                <w:sz w:val="24"/>
                <w:lang w:bidi="ar"/>
              </w:rPr>
              <w:t>(26pt)</w:t>
            </w:r>
            <w:r>
              <w:rPr>
                <w:rFonts w:ascii="宋体" w:hAnsi="宋体" w:cs="宋体" w:hint="eastAsia"/>
                <w:color w:val="000000"/>
                <w:kern w:val="0"/>
                <w:sz w:val="24"/>
                <w:lang w:bidi="ar"/>
              </w:rPr>
              <w:t>”会转换为</w:t>
            </w:r>
            <w:r>
              <w:rPr>
                <w:rFonts w:hint="eastAsia"/>
                <w:color w:val="000000"/>
                <w:kern w:val="0"/>
                <w:sz w:val="24"/>
                <w:lang w:bidi="ar"/>
              </w:rPr>
              <w:t>26.0</w:t>
            </w:r>
            <w:r>
              <w:rPr>
                <w:rFonts w:ascii="宋体" w:hAnsi="宋体" w:cs="宋体" w:hint="eastAsia"/>
                <w:color w:val="000000"/>
                <w:kern w:val="0"/>
                <w:sz w:val="24"/>
                <w:lang w:bidi="ar"/>
              </w:rPr>
              <w:t>，用于精确设置文档元素的字号</w:t>
            </w:r>
          </w:p>
        </w:tc>
      </w:tr>
      <w:tr w:rsidR="009F1ED6" w14:paraId="0231D05D" w14:textId="77777777">
        <w:tc>
          <w:tcPr>
            <w:tcW w:w="3190" w:type="dxa"/>
            <w:tcBorders>
              <w:top w:val="nil"/>
              <w:left w:val="nil"/>
              <w:bottom w:val="nil"/>
              <w:right w:val="nil"/>
            </w:tcBorders>
            <w:shd w:val="clear" w:color="auto" w:fill="FFFFFF"/>
            <w:vAlign w:val="center"/>
          </w:tcPr>
          <w:p w14:paraId="51B03CE8"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对齐方式（</w:t>
            </w:r>
            <w:r>
              <w:rPr>
                <w:rFonts w:hint="eastAsia"/>
                <w:color w:val="000000"/>
                <w:kern w:val="0"/>
                <w:sz w:val="24"/>
                <w:lang w:bidi="ar"/>
              </w:rPr>
              <w:t>alignment</w:t>
            </w:r>
            <w:r>
              <w:rPr>
                <w:rFonts w:ascii="宋体" w:hAnsi="宋体" w:cs="宋体" w:hint="eastAsia"/>
                <w:color w:val="000000"/>
                <w:kern w:val="0"/>
                <w:sz w:val="24"/>
                <w:lang w:bidi="ar"/>
              </w:rPr>
              <w:t>）</w:t>
            </w:r>
          </w:p>
        </w:tc>
        <w:tc>
          <w:tcPr>
            <w:tcW w:w="3190" w:type="dxa"/>
            <w:tcBorders>
              <w:top w:val="nil"/>
              <w:left w:val="nil"/>
              <w:bottom w:val="nil"/>
              <w:right w:val="nil"/>
            </w:tcBorders>
            <w:shd w:val="clear" w:color="auto" w:fill="FFFFFF"/>
            <w:vAlign w:val="center"/>
          </w:tcPr>
          <w:p w14:paraId="711D6087"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整数</w:t>
            </w:r>
          </w:p>
        </w:tc>
        <w:tc>
          <w:tcPr>
            <w:tcW w:w="3191" w:type="dxa"/>
            <w:tcBorders>
              <w:top w:val="nil"/>
              <w:left w:val="nil"/>
              <w:bottom w:val="nil"/>
              <w:right w:val="nil"/>
            </w:tcBorders>
            <w:shd w:val="clear" w:color="auto" w:fill="FFFFFF"/>
            <w:vAlign w:val="center"/>
          </w:tcPr>
          <w:p w14:paraId="0F0D097E"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对应对齐方式映射表中的值，如 “居中” 对应</w:t>
            </w:r>
            <w:r>
              <w:rPr>
                <w:rFonts w:hint="eastAsia"/>
                <w:color w:val="000000"/>
                <w:kern w:val="0"/>
                <w:sz w:val="24"/>
                <w:lang w:bidi="ar"/>
              </w:rPr>
              <w:t>WD_ALIGN_PARAGRAPH.CENTER</w:t>
            </w:r>
            <w:r>
              <w:rPr>
                <w:rFonts w:ascii="宋体" w:hAnsi="宋体" w:cs="宋体" w:hint="eastAsia"/>
                <w:color w:val="000000"/>
                <w:sz w:val="24"/>
              </w:rPr>
              <w:t>，软件依据此值对文档元素进行对齐操作</w:t>
            </w:r>
          </w:p>
        </w:tc>
      </w:tr>
      <w:tr w:rsidR="009F1ED6" w14:paraId="7A5AA889" w14:textId="77777777">
        <w:tc>
          <w:tcPr>
            <w:tcW w:w="3190" w:type="dxa"/>
            <w:tcBorders>
              <w:top w:val="nil"/>
              <w:left w:val="nil"/>
              <w:bottom w:val="nil"/>
              <w:right w:val="nil"/>
            </w:tcBorders>
            <w:shd w:val="clear" w:color="auto" w:fill="FFFFFF"/>
            <w:vAlign w:val="center"/>
          </w:tcPr>
          <w:p w14:paraId="4C132BFE"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行距规则（</w:t>
            </w:r>
            <w:r>
              <w:rPr>
                <w:rFonts w:hint="eastAsia"/>
                <w:color w:val="000000"/>
                <w:kern w:val="0"/>
                <w:sz w:val="24"/>
                <w:lang w:bidi="ar"/>
              </w:rPr>
              <w:t>line_spacing_rule</w:t>
            </w:r>
            <w:r>
              <w:rPr>
                <w:rFonts w:ascii="宋体" w:hAnsi="宋体" w:cs="宋体" w:hint="eastAsia"/>
                <w:color w:val="000000"/>
                <w:kern w:val="0"/>
                <w:sz w:val="24"/>
                <w:lang w:bidi="ar"/>
              </w:rPr>
              <w:t>）</w:t>
            </w:r>
          </w:p>
        </w:tc>
        <w:tc>
          <w:tcPr>
            <w:tcW w:w="3190" w:type="dxa"/>
            <w:tcBorders>
              <w:top w:val="nil"/>
              <w:left w:val="nil"/>
              <w:bottom w:val="nil"/>
              <w:right w:val="nil"/>
            </w:tcBorders>
            <w:shd w:val="clear" w:color="auto" w:fill="FFFFFF"/>
            <w:vAlign w:val="center"/>
          </w:tcPr>
          <w:p w14:paraId="168B8F90"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整数</w:t>
            </w:r>
          </w:p>
        </w:tc>
        <w:tc>
          <w:tcPr>
            <w:tcW w:w="3191" w:type="dxa"/>
            <w:tcBorders>
              <w:top w:val="nil"/>
              <w:left w:val="nil"/>
              <w:bottom w:val="nil"/>
              <w:right w:val="nil"/>
            </w:tcBorders>
            <w:shd w:val="clear" w:color="auto" w:fill="FFFFFF"/>
            <w:vAlign w:val="center"/>
          </w:tcPr>
          <w:p w14:paraId="030F3B18"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对应行距规则映射表中的值，例如“</w:t>
            </w:r>
            <w:r>
              <w:rPr>
                <w:rFonts w:hint="eastAsia"/>
                <w:color w:val="000000"/>
                <w:kern w:val="0"/>
                <w:sz w:val="24"/>
                <w:lang w:bidi="ar"/>
              </w:rPr>
              <w:t>3</w:t>
            </w:r>
            <w:r>
              <w:rPr>
                <w:rFonts w:ascii="宋体" w:hAnsi="宋体" w:cs="宋体" w:hint="eastAsia"/>
                <w:color w:val="000000"/>
                <w:kern w:val="0"/>
                <w:sz w:val="24"/>
                <w:lang w:bidi="ar"/>
              </w:rPr>
              <w:t>倍行距”对应</w:t>
            </w:r>
            <w:r>
              <w:rPr>
                <w:rFonts w:hint="eastAsia"/>
                <w:color w:val="000000"/>
                <w:kern w:val="0"/>
                <w:sz w:val="24"/>
                <w:lang w:bidi="ar"/>
              </w:rPr>
              <w:t>WD_LINE_SPACING.MULTIPLE</w:t>
            </w:r>
            <w:r>
              <w:rPr>
                <w:rFonts w:ascii="宋体" w:hAnsi="宋体" w:cs="宋体" w:hint="eastAsia"/>
                <w:color w:val="000000"/>
                <w:kern w:val="0"/>
                <w:sz w:val="24"/>
                <w:lang w:bidi="ar"/>
              </w:rPr>
              <w:t>，用于确定行距的计算方式</w:t>
            </w:r>
          </w:p>
        </w:tc>
      </w:tr>
      <w:tr w:rsidR="009F1ED6" w14:paraId="00F7D914" w14:textId="77777777">
        <w:tc>
          <w:tcPr>
            <w:tcW w:w="3190" w:type="dxa"/>
            <w:tcBorders>
              <w:top w:val="nil"/>
              <w:left w:val="nil"/>
              <w:bottom w:val="single" w:sz="12" w:space="0" w:color="000000"/>
              <w:right w:val="nil"/>
            </w:tcBorders>
            <w:shd w:val="clear" w:color="auto" w:fill="FFFFFF"/>
            <w:vAlign w:val="center"/>
          </w:tcPr>
          <w:p w14:paraId="03007F0B"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行距（</w:t>
            </w:r>
            <w:r>
              <w:rPr>
                <w:rFonts w:hint="eastAsia"/>
                <w:color w:val="000000"/>
                <w:kern w:val="0"/>
                <w:sz w:val="24"/>
                <w:lang w:bidi="ar"/>
              </w:rPr>
              <w:t>line_spacing</w:t>
            </w:r>
            <w:r>
              <w:rPr>
                <w:rFonts w:ascii="宋体" w:hAnsi="宋体" w:cs="宋体" w:hint="eastAsia"/>
                <w:color w:val="000000"/>
                <w:kern w:val="0"/>
                <w:sz w:val="24"/>
                <w:lang w:bidi="ar"/>
              </w:rPr>
              <w:t>）</w:t>
            </w:r>
          </w:p>
        </w:tc>
        <w:tc>
          <w:tcPr>
            <w:tcW w:w="3190" w:type="dxa"/>
            <w:tcBorders>
              <w:top w:val="nil"/>
              <w:left w:val="nil"/>
              <w:bottom w:val="single" w:sz="12" w:space="0" w:color="000000"/>
              <w:right w:val="nil"/>
            </w:tcBorders>
            <w:shd w:val="clear" w:color="auto" w:fill="FFFFFF"/>
            <w:vAlign w:val="center"/>
          </w:tcPr>
          <w:p w14:paraId="4516895C"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浮点数</w:t>
            </w:r>
          </w:p>
        </w:tc>
        <w:tc>
          <w:tcPr>
            <w:tcW w:w="3191" w:type="dxa"/>
            <w:tcBorders>
              <w:top w:val="nil"/>
              <w:left w:val="nil"/>
              <w:bottom w:val="single" w:sz="12" w:space="0" w:color="000000"/>
              <w:right w:val="nil"/>
            </w:tcBorders>
            <w:shd w:val="clear" w:color="auto" w:fill="FFFFFF"/>
            <w:vAlign w:val="center"/>
          </w:tcPr>
          <w:p w14:paraId="0CA06964"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表示具体的行距数值，对应行距映射表中的值，如“</w:t>
            </w:r>
            <w:r>
              <w:rPr>
                <w:rFonts w:hint="eastAsia"/>
                <w:color w:val="000000"/>
                <w:kern w:val="0"/>
                <w:sz w:val="24"/>
                <w:lang w:bidi="ar"/>
              </w:rPr>
              <w:t>3</w:t>
            </w:r>
            <w:r>
              <w:rPr>
                <w:rFonts w:ascii="宋体" w:hAnsi="宋体" w:cs="宋体" w:hint="eastAsia"/>
                <w:color w:val="000000"/>
                <w:kern w:val="0"/>
                <w:sz w:val="24"/>
                <w:lang w:bidi="ar"/>
              </w:rPr>
              <w:t>倍行距”对应</w:t>
            </w:r>
            <w:r>
              <w:rPr>
                <w:rFonts w:hint="eastAsia"/>
                <w:color w:val="000000"/>
                <w:kern w:val="0"/>
                <w:sz w:val="24"/>
                <w:lang w:bidi="ar"/>
              </w:rPr>
              <w:t>3.0</w:t>
            </w:r>
            <w:r>
              <w:rPr>
                <w:rFonts w:ascii="宋体" w:hAnsi="宋体" w:cs="宋体" w:hint="eastAsia"/>
                <w:color w:val="000000"/>
                <w:kern w:val="0"/>
                <w:sz w:val="24"/>
                <w:lang w:bidi="ar"/>
              </w:rPr>
              <w:t>，结合行距规则确定文档元素的实际行距</w:t>
            </w:r>
          </w:p>
        </w:tc>
      </w:tr>
    </w:tbl>
    <w:p w14:paraId="3F4F8D23" w14:textId="77777777" w:rsidR="009F1ED6" w:rsidRDefault="00000000">
      <w:pPr>
        <w:spacing w:line="400" w:lineRule="exact"/>
        <w:ind w:firstLineChars="200" w:firstLine="480"/>
        <w:rPr>
          <w:rFonts w:ascii="宋体" w:hAnsi="宋体" w:cs="宋体" w:hint="eastAsia"/>
          <w:sz w:val="24"/>
        </w:rPr>
      </w:pPr>
      <w:bookmarkStart w:id="115" w:name="_Toc8667"/>
      <w:bookmarkStart w:id="116" w:name="_Toc10488"/>
      <w:bookmarkStart w:id="117" w:name="_Toc31914"/>
      <w:bookmarkEnd w:id="111"/>
      <w:bookmarkEnd w:id="112"/>
      <w:bookmarkEnd w:id="113"/>
      <w:r>
        <w:rPr>
          <w:rFonts w:ascii="宋体" w:hAnsi="宋体" w:cs="宋体"/>
          <w:sz w:val="24"/>
        </w:rPr>
        <w:t>这种设计使得格式信息的存储和调用更加清晰、有序，方便软件根据不同的格式需求对文档进行处理。</w:t>
      </w:r>
    </w:p>
    <w:p w14:paraId="69E64C62"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18" w:name="_Toc227933167"/>
      <w:r>
        <w:rPr>
          <w:rFonts w:ascii="黑体" w:eastAsia="黑体" w:hAnsi="黑体" w:cs="黑体" w:hint="eastAsia"/>
          <w:b w:val="0"/>
          <w:bCs/>
          <w:color w:val="000000" w:themeColor="text1"/>
          <w:sz w:val="28"/>
          <w:szCs w:val="28"/>
        </w:rPr>
        <w:t>3.4.2 论文部分结构体设计</w:t>
      </w:r>
      <w:bookmarkEnd w:id="118"/>
    </w:p>
    <w:p w14:paraId="430D3AA5"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论文部分结构体用于组织和管理论文不同部分的内容及对应的格式信息，有助于软件对论文整体结构的把握和处理。论文部分结构体的设计如下表</w:t>
      </w:r>
      <w:r>
        <w:rPr>
          <w:rFonts w:ascii="宋体" w:hAnsi="宋体" w:cs="宋体" w:hint="eastAsia"/>
          <w:sz w:val="24"/>
        </w:rPr>
        <w:t>3.2</w:t>
      </w:r>
      <w:r>
        <w:rPr>
          <w:rFonts w:ascii="宋体" w:hAnsi="宋体" w:cs="宋体"/>
          <w:sz w:val="24"/>
        </w:rPr>
        <w:t>所示：</w:t>
      </w:r>
    </w:p>
    <w:p w14:paraId="6D8FAD1F"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表3.2 论文部分结构体</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669"/>
        <w:gridCol w:w="5118"/>
      </w:tblGrid>
      <w:tr w:rsidR="009F1ED6" w14:paraId="7A8E6C60" w14:textId="77777777">
        <w:trPr>
          <w:tblHeader/>
        </w:trPr>
        <w:tc>
          <w:tcPr>
            <w:tcW w:w="4669" w:type="dxa"/>
            <w:tcBorders>
              <w:top w:val="single" w:sz="12" w:space="0" w:color="000000"/>
              <w:left w:val="nil"/>
              <w:bottom w:val="single" w:sz="4" w:space="0" w:color="000000"/>
              <w:right w:val="nil"/>
              <w:tl2br w:val="nil"/>
            </w:tcBorders>
            <w:shd w:val="clear" w:color="auto" w:fill="FFFFFF"/>
            <w:tcMar>
              <w:top w:w="144" w:type="dxa"/>
              <w:left w:w="216" w:type="dxa"/>
              <w:bottom w:w="144" w:type="dxa"/>
              <w:right w:w="216" w:type="dxa"/>
            </w:tcMar>
            <w:vAlign w:val="center"/>
          </w:tcPr>
          <w:p w14:paraId="3BF16EA8" w14:textId="77777777" w:rsidR="009F1ED6" w:rsidRDefault="00000000">
            <w:pPr>
              <w:widowControl/>
              <w:spacing w:line="400" w:lineRule="exact"/>
              <w:jc w:val="center"/>
              <w:rPr>
                <w:rFonts w:ascii="宋体" w:hAnsi="宋体" w:cs="宋体" w:hint="eastAsia"/>
                <w:bCs/>
                <w:color w:val="000000"/>
                <w:sz w:val="24"/>
              </w:rPr>
            </w:pPr>
            <w:r>
              <w:rPr>
                <w:rFonts w:ascii="宋体" w:hAnsi="宋体" w:cs="宋体" w:hint="eastAsia"/>
                <w:bCs/>
                <w:color w:val="000000"/>
                <w:kern w:val="0"/>
                <w:sz w:val="24"/>
                <w:lang w:bidi="ar"/>
              </w:rPr>
              <w:t>论文部分</w:t>
            </w:r>
          </w:p>
        </w:tc>
        <w:tc>
          <w:tcPr>
            <w:tcW w:w="5118" w:type="dxa"/>
            <w:tcBorders>
              <w:top w:val="single" w:sz="12" w:space="0" w:color="000000"/>
              <w:left w:val="nil"/>
              <w:bottom w:val="single" w:sz="4" w:space="0" w:color="000000"/>
              <w:right w:val="nil"/>
            </w:tcBorders>
            <w:shd w:val="clear" w:color="auto" w:fill="FFFFFF"/>
            <w:tcMar>
              <w:top w:w="144" w:type="dxa"/>
              <w:left w:w="216" w:type="dxa"/>
              <w:bottom w:w="144" w:type="dxa"/>
              <w:right w:w="216" w:type="dxa"/>
            </w:tcMar>
            <w:vAlign w:val="center"/>
          </w:tcPr>
          <w:p w14:paraId="382EE831" w14:textId="77777777" w:rsidR="009F1ED6" w:rsidRDefault="00000000">
            <w:pPr>
              <w:widowControl/>
              <w:spacing w:line="400" w:lineRule="exact"/>
              <w:jc w:val="center"/>
              <w:rPr>
                <w:rFonts w:ascii="宋体" w:hAnsi="宋体" w:cs="宋体" w:hint="eastAsia"/>
                <w:bCs/>
                <w:color w:val="000000"/>
                <w:sz w:val="24"/>
              </w:rPr>
            </w:pPr>
            <w:r>
              <w:rPr>
                <w:rFonts w:ascii="宋体" w:hAnsi="宋体" w:cs="宋体" w:hint="eastAsia"/>
                <w:bCs/>
                <w:color w:val="000000"/>
                <w:kern w:val="0"/>
                <w:sz w:val="24"/>
                <w:lang w:bidi="ar"/>
              </w:rPr>
              <w:t>结构体内容</w:t>
            </w:r>
          </w:p>
        </w:tc>
      </w:tr>
      <w:tr w:rsidR="009F1ED6" w14:paraId="346927C9" w14:textId="77777777">
        <w:tc>
          <w:tcPr>
            <w:tcW w:w="4669" w:type="dxa"/>
            <w:tcBorders>
              <w:top w:val="single" w:sz="4" w:space="0" w:color="000000"/>
              <w:left w:val="nil"/>
              <w:bottom w:val="nil"/>
              <w:right w:val="nil"/>
            </w:tcBorders>
            <w:shd w:val="clear" w:color="auto" w:fill="FFFFFF"/>
            <w:tcMar>
              <w:top w:w="144" w:type="dxa"/>
              <w:left w:w="216" w:type="dxa"/>
              <w:bottom w:w="144" w:type="dxa"/>
              <w:right w:w="216" w:type="dxa"/>
            </w:tcMar>
            <w:vAlign w:val="center"/>
          </w:tcPr>
          <w:p w14:paraId="44E09124"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封面（</w:t>
            </w:r>
            <w:r>
              <w:rPr>
                <w:rFonts w:hint="eastAsia"/>
                <w:color w:val="000000"/>
                <w:kern w:val="0"/>
                <w:sz w:val="24"/>
                <w:lang w:bidi="ar"/>
              </w:rPr>
              <w:t>cover</w:t>
            </w:r>
            <w:r>
              <w:rPr>
                <w:rFonts w:ascii="宋体" w:hAnsi="宋体" w:cs="宋体" w:hint="eastAsia"/>
                <w:color w:val="000000"/>
                <w:kern w:val="0"/>
                <w:sz w:val="24"/>
                <w:lang w:bidi="ar"/>
              </w:rPr>
              <w:t>）</w:t>
            </w:r>
          </w:p>
        </w:tc>
        <w:tc>
          <w:tcPr>
            <w:tcW w:w="5118" w:type="dxa"/>
            <w:tcBorders>
              <w:top w:val="single" w:sz="4" w:space="0" w:color="000000"/>
              <w:left w:val="nil"/>
              <w:bottom w:val="nil"/>
              <w:right w:val="nil"/>
            </w:tcBorders>
            <w:shd w:val="clear" w:color="auto" w:fill="FFFFFF"/>
            <w:tcMar>
              <w:top w:w="144" w:type="dxa"/>
              <w:left w:w="216" w:type="dxa"/>
              <w:bottom w:w="144" w:type="dxa"/>
              <w:right w:w="216" w:type="dxa"/>
            </w:tcMar>
            <w:vAlign w:val="center"/>
          </w:tcPr>
          <w:p w14:paraId="762CEC10"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包含封面标题、封面相关内容（如学校、论文</w:t>
            </w:r>
            <w:r>
              <w:rPr>
                <w:rFonts w:ascii="宋体" w:hAnsi="宋体" w:cs="宋体" w:hint="eastAsia"/>
                <w:color w:val="000000"/>
                <w:kern w:val="0"/>
                <w:sz w:val="24"/>
                <w:lang w:bidi="ar"/>
              </w:rPr>
              <w:lastRenderedPageBreak/>
              <w:t>题目、个人信息等）及封面格式设置</w:t>
            </w:r>
          </w:p>
        </w:tc>
      </w:tr>
      <w:tr w:rsidR="009F1ED6" w14:paraId="360E254B"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41281B2B"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lastRenderedPageBreak/>
              <w:t>声明（</w:t>
            </w:r>
            <w:r>
              <w:rPr>
                <w:rFonts w:hint="eastAsia"/>
                <w:color w:val="000000"/>
                <w:kern w:val="0"/>
                <w:sz w:val="24"/>
                <w:lang w:bidi="ar"/>
              </w:rPr>
              <w:t>statement</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3AA70F99" w14:textId="77777777" w:rsidR="009F1ED6" w:rsidRDefault="00000000">
            <w:pPr>
              <w:widowControl/>
              <w:spacing w:line="400" w:lineRule="exact"/>
              <w:jc w:val="left"/>
              <w:rPr>
                <w:color w:val="000000"/>
                <w:kern w:val="0"/>
                <w:sz w:val="24"/>
                <w:lang w:bidi="ar"/>
              </w:rPr>
            </w:pPr>
            <w:r>
              <w:rPr>
                <w:rFonts w:hint="eastAsia"/>
                <w:color w:val="000000"/>
                <w:kern w:val="0"/>
                <w:sz w:val="24"/>
                <w:lang w:bidi="ar"/>
              </w:rPr>
              <w:t>包含声明标题、声明内容及声明格式设置</w:t>
            </w:r>
          </w:p>
        </w:tc>
      </w:tr>
      <w:tr w:rsidR="009F1ED6" w14:paraId="170C6688"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57B97760"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摘要和关键词（</w:t>
            </w:r>
            <w:r>
              <w:rPr>
                <w:rFonts w:hint="eastAsia"/>
                <w:color w:val="000000"/>
                <w:kern w:val="0"/>
                <w:sz w:val="24"/>
                <w:lang w:bidi="ar"/>
              </w:rPr>
              <w:t>abstract_keyword</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01258282"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包含中文摘要标题、中文摘要内容、中文关键词标题、中文关键词、英文摘要标题、英文摘要内容、英文关键词标题、英文关键词及相应格式设置</w:t>
            </w:r>
          </w:p>
        </w:tc>
      </w:tr>
      <w:tr w:rsidR="009F1ED6" w14:paraId="59A80D58"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51C636D0"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目录（</w:t>
            </w:r>
            <w:r>
              <w:rPr>
                <w:rFonts w:hint="eastAsia"/>
                <w:color w:val="000000"/>
                <w:kern w:val="0"/>
                <w:sz w:val="24"/>
                <w:lang w:bidi="ar"/>
              </w:rPr>
              <w:t>catalogue</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3C31B2E0"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包含目录标题、目录内容及目录格式设置</w:t>
            </w:r>
          </w:p>
        </w:tc>
      </w:tr>
      <w:tr w:rsidR="009F1ED6" w14:paraId="1D10B863"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1F14DE3C"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正文（</w:t>
            </w:r>
            <w:r>
              <w:rPr>
                <w:rFonts w:hint="eastAsia"/>
                <w:color w:val="000000"/>
                <w:kern w:val="0"/>
                <w:sz w:val="24"/>
                <w:lang w:bidi="ar"/>
              </w:rPr>
              <w:t>main_text</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7E9E6189"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包含正文内容及正文格式设置</w:t>
            </w:r>
          </w:p>
        </w:tc>
      </w:tr>
      <w:tr w:rsidR="009F1ED6" w14:paraId="4AD0644A"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257E6BEF"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各级标题（</w:t>
            </w:r>
            <w:r>
              <w:rPr>
                <w:rFonts w:hint="eastAsia"/>
                <w:color w:val="000000"/>
                <w:kern w:val="0"/>
                <w:sz w:val="24"/>
                <w:lang w:bidi="ar"/>
              </w:rPr>
              <w:t>headings</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7DFF6B9D"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包含各章标题、一级标题、二级标题、三级标题的标题、内容及格式设置</w:t>
            </w:r>
          </w:p>
        </w:tc>
      </w:tr>
      <w:tr w:rsidR="009F1ED6" w14:paraId="54EC2769"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37A44745"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图或表题（</w:t>
            </w:r>
            <w:r>
              <w:rPr>
                <w:rFonts w:hint="eastAsia"/>
                <w:color w:val="000000"/>
                <w:kern w:val="0"/>
                <w:sz w:val="24"/>
                <w:lang w:bidi="ar"/>
              </w:rPr>
              <w:t>figures_or_tables_title</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344EFA7C"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包含图或表的标题内容及格式设置</w:t>
            </w:r>
          </w:p>
        </w:tc>
      </w:tr>
      <w:tr w:rsidR="009F1ED6" w14:paraId="4F3A5318"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02B0C21D"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图（</w:t>
            </w:r>
            <w:r>
              <w:rPr>
                <w:rFonts w:hint="eastAsia"/>
                <w:color w:val="000000"/>
                <w:kern w:val="0"/>
                <w:sz w:val="24"/>
                <w:lang w:bidi="ar"/>
              </w:rPr>
              <w:t>figures</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52137347"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包含图的相关信息及格式设置（若有）</w:t>
            </w:r>
          </w:p>
        </w:tc>
      </w:tr>
      <w:tr w:rsidR="009F1ED6" w14:paraId="4C6E9655"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0B92AA92"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表（</w:t>
            </w:r>
            <w:r>
              <w:rPr>
                <w:rFonts w:hint="eastAsia"/>
                <w:color w:val="000000"/>
                <w:kern w:val="0"/>
                <w:sz w:val="24"/>
                <w:lang w:bidi="ar"/>
              </w:rPr>
              <w:t>tables</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14A65744"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包含表的内容及格式设置</w:t>
            </w:r>
          </w:p>
        </w:tc>
      </w:tr>
      <w:tr w:rsidR="009F1ED6" w14:paraId="1DB87628"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498A116C"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参考文献（</w:t>
            </w:r>
            <w:r>
              <w:rPr>
                <w:rFonts w:hint="eastAsia"/>
                <w:color w:val="000000"/>
                <w:kern w:val="0"/>
                <w:sz w:val="24"/>
                <w:lang w:bidi="ar"/>
              </w:rPr>
              <w:t>references</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50CB2E35"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包含参考文献标题、参考文献内容及参考文献格式设置</w:t>
            </w:r>
          </w:p>
        </w:tc>
      </w:tr>
      <w:tr w:rsidR="009F1ED6" w14:paraId="34E4C377" w14:textId="77777777">
        <w:tc>
          <w:tcPr>
            <w:tcW w:w="4669" w:type="dxa"/>
            <w:tcBorders>
              <w:top w:val="nil"/>
              <w:left w:val="nil"/>
              <w:bottom w:val="single" w:sz="12" w:space="0" w:color="000000"/>
              <w:right w:val="nil"/>
            </w:tcBorders>
            <w:shd w:val="clear" w:color="auto" w:fill="FFFFFF"/>
            <w:tcMar>
              <w:top w:w="144" w:type="dxa"/>
              <w:left w:w="216" w:type="dxa"/>
              <w:bottom w:w="144" w:type="dxa"/>
              <w:right w:w="216" w:type="dxa"/>
            </w:tcMar>
            <w:vAlign w:val="center"/>
          </w:tcPr>
          <w:p w14:paraId="48999A46"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致谢（</w:t>
            </w:r>
            <w:r>
              <w:rPr>
                <w:rFonts w:hint="eastAsia"/>
                <w:color w:val="000000"/>
                <w:kern w:val="0"/>
                <w:sz w:val="24"/>
                <w:lang w:bidi="ar"/>
              </w:rPr>
              <w:t>acknowledgments</w:t>
            </w:r>
            <w:r>
              <w:rPr>
                <w:rFonts w:ascii="宋体" w:hAnsi="宋体" w:cs="宋体" w:hint="eastAsia"/>
                <w:color w:val="000000"/>
                <w:kern w:val="0"/>
                <w:sz w:val="24"/>
                <w:lang w:bidi="ar"/>
              </w:rPr>
              <w:t>）</w:t>
            </w:r>
          </w:p>
        </w:tc>
        <w:tc>
          <w:tcPr>
            <w:tcW w:w="5118" w:type="dxa"/>
            <w:tcBorders>
              <w:top w:val="nil"/>
              <w:left w:val="nil"/>
              <w:bottom w:val="single" w:sz="12" w:space="0" w:color="000000"/>
              <w:right w:val="nil"/>
            </w:tcBorders>
            <w:shd w:val="clear" w:color="auto" w:fill="FFFFFF"/>
            <w:tcMar>
              <w:top w:w="144" w:type="dxa"/>
              <w:left w:w="216" w:type="dxa"/>
              <w:bottom w:w="144" w:type="dxa"/>
              <w:right w:w="216" w:type="dxa"/>
            </w:tcMar>
            <w:vAlign w:val="center"/>
          </w:tcPr>
          <w:p w14:paraId="47C03CAE" w14:textId="77777777" w:rsidR="009F1ED6"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包含致谢标题、致谢内容及致谢格式设置</w:t>
            </w:r>
          </w:p>
        </w:tc>
      </w:tr>
    </w:tbl>
    <w:p w14:paraId="472B876B"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通过这样的论文部分结构体设计，软件能够方便地对论文各部分进行单独处理，同时也便于整体管理和维护论文的结构与格式。</w:t>
      </w:r>
    </w:p>
    <w:p w14:paraId="6BF6EFE1" w14:textId="77777777" w:rsidR="009F1ED6" w:rsidRDefault="00000000">
      <w:pPr>
        <w:keepNext/>
        <w:keepLines/>
        <w:spacing w:beforeLines="50" w:before="156" w:afterLines="50" w:after="156" w:line="400" w:lineRule="exact"/>
        <w:ind w:firstLine="640"/>
        <w:jc w:val="left"/>
        <w:outlineLvl w:val="1"/>
        <w:rPr>
          <w:rFonts w:ascii="黑体" w:eastAsia="黑体" w:hAnsi="黑体" w:cs="黑体" w:hint="eastAsia"/>
          <w:sz w:val="32"/>
          <w:szCs w:val="32"/>
        </w:rPr>
      </w:pPr>
      <w:bookmarkStart w:id="119" w:name="_Toc227933168"/>
      <w:r>
        <w:rPr>
          <w:rFonts w:ascii="黑体" w:eastAsia="黑体" w:hAnsi="黑体" w:cs="黑体" w:hint="eastAsia"/>
          <w:sz w:val="32"/>
          <w:szCs w:val="32"/>
        </w:rPr>
        <w:t>3.5 本章</w:t>
      </w:r>
      <w:r>
        <w:rPr>
          <w:rFonts w:ascii="黑体" w:eastAsia="黑体" w:hint="eastAsia"/>
          <w:bCs/>
          <w:sz w:val="32"/>
          <w:szCs w:val="32"/>
        </w:rPr>
        <w:t>小结</w:t>
      </w:r>
      <w:bookmarkEnd w:id="115"/>
      <w:bookmarkEnd w:id="116"/>
      <w:bookmarkEnd w:id="117"/>
      <w:bookmarkEnd w:id="119"/>
    </w:p>
    <w:p w14:paraId="7B5D8D09"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本章围绕Word文档格式检查与修改软件展开，从多个关键角度进行了分析与设计，在可行性分析阶段，从技术、市场需求以及经济这三个维度详细论证了项目的可行性，技术层面，Python语言及其丰富的库为开发给予了有力的支持，市场方面，对高效文档格式处理工具的需求十分迫切，经济上，开源资源的利用较大降低了开发成本，为项目的开展</w:t>
      </w:r>
      <w:r>
        <w:rPr>
          <w:rFonts w:ascii="宋体" w:hAnsi="宋体" w:cs="宋体" w:hint="eastAsia"/>
          <w:sz w:val="24"/>
        </w:rPr>
        <w:lastRenderedPageBreak/>
        <w:t>奠定了坚实的基础。</w:t>
      </w:r>
    </w:p>
    <w:p w14:paraId="4EF88DAD"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针对用户群体，明确了高校学生、科研人员以及企业办公人员等作为主要用户，深入剖析了他们在文档格式处理方面的需求与痛点，保证软件功能设计可精准契合用户期望，</w:t>
      </w:r>
    </w:p>
    <w:p w14:paraId="306005FB"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系统功能需求分析部分，详细阐述了软件的各个功能模块，涉及用户格式设置、文档解析、格式检查、参考文献引用格式检查、格式修改以及用户界面。清晰界定了每个模块的功能职责，并且凭借用例图直观展示了用户与软件的交互流程，让软件功能架构一目了然，</w:t>
      </w:r>
    </w:p>
    <w:p w14:paraId="6ED249BE"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数据结构设计取代传统数据库设计，提出格式结构体和论文部分结构体的设计方案，格式结构体精确包含字体、字号、对齐方式、行距等关键格式信息，论文部分结构体则有效整合了论文各部分的标题、内容以及格式，为软件高效处理文档格式提供了合理的数据组织方式。</w:t>
      </w:r>
    </w:p>
    <w:p w14:paraId="1463FCE1"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这些工作共同为Word文档格式检查与修改软件的后续开发搭建了完整的框架，为实现高效、准确的文档格式处理功能提供了明确的方向与坚实的技术支撑。</w:t>
      </w:r>
    </w:p>
    <w:p w14:paraId="5AE90B25" w14:textId="77777777" w:rsidR="009F1ED6" w:rsidRDefault="00000000">
      <w:pPr>
        <w:rPr>
          <w:rFonts w:ascii="宋体" w:hAnsi="宋体" w:cs="宋体" w:hint="eastAsia"/>
          <w:sz w:val="24"/>
        </w:rPr>
      </w:pPr>
      <w:r>
        <w:rPr>
          <w:rFonts w:ascii="宋体" w:hAnsi="宋体" w:cs="宋体" w:hint="eastAsia"/>
          <w:sz w:val="24"/>
        </w:rPr>
        <w:br w:type="page"/>
      </w:r>
    </w:p>
    <w:p w14:paraId="395D6841" w14:textId="77777777" w:rsidR="009F1ED6" w:rsidRDefault="00000000">
      <w:pPr>
        <w:pStyle w:val="1"/>
        <w:spacing w:beforeLines="50" w:before="156" w:afterLines="50" w:after="156" w:line="400" w:lineRule="exact"/>
        <w:ind w:firstLine="720"/>
        <w:jc w:val="center"/>
        <w:rPr>
          <w:rFonts w:ascii="黑体" w:eastAsia="黑体" w:hAnsi="黑体" w:cs="黑体" w:hint="eastAsia"/>
          <w:b w:val="0"/>
          <w:bCs/>
          <w:sz w:val="36"/>
          <w:szCs w:val="36"/>
        </w:rPr>
      </w:pPr>
      <w:bookmarkStart w:id="120" w:name="_Toc25169"/>
      <w:bookmarkStart w:id="121" w:name="_Toc26910"/>
      <w:bookmarkStart w:id="122" w:name="_Toc2616"/>
      <w:bookmarkStart w:id="123" w:name="_Toc227933169"/>
      <w:r>
        <w:rPr>
          <w:rFonts w:ascii="黑体" w:eastAsia="黑体" w:hAnsi="黑体" w:cs="黑体" w:hint="eastAsia"/>
          <w:b w:val="0"/>
          <w:bCs/>
          <w:sz w:val="36"/>
          <w:szCs w:val="36"/>
        </w:rPr>
        <w:lastRenderedPageBreak/>
        <w:t>第4章 系统具体实现</w:t>
      </w:r>
      <w:bookmarkEnd w:id="120"/>
      <w:bookmarkEnd w:id="121"/>
      <w:bookmarkEnd w:id="122"/>
      <w:bookmarkEnd w:id="123"/>
    </w:p>
    <w:p w14:paraId="4F7548F9"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此章节聚焦于Word文档格式检查与修改软件的核心功能，会细致地讲述其具体的实现思路与办法，该软件以Python语言为基础，依靠python-docx库来开展开发工作，借助这个库所提供的接口达成对Word文档的读取、解析以及修改操作，整体运用模块化设计，主要覆盖文档解析、格式检查、格式修改以及用户界面交互等功能模块，各个模块相互协作，以此实现高效且精准的文档格式处理目的。</w:t>
      </w:r>
    </w:p>
    <w:p w14:paraId="617D5D9C" w14:textId="77777777" w:rsidR="009F1ED6" w:rsidRDefault="00000000">
      <w:pPr>
        <w:keepNext/>
        <w:keepLines/>
        <w:spacing w:beforeLines="50" w:before="156" w:afterLines="50" w:after="156" w:line="400" w:lineRule="exact"/>
        <w:ind w:firstLine="640"/>
        <w:jc w:val="left"/>
        <w:outlineLvl w:val="1"/>
        <w:rPr>
          <w:rFonts w:ascii="黑体" w:eastAsia="黑体"/>
          <w:bCs/>
          <w:sz w:val="32"/>
          <w:szCs w:val="32"/>
        </w:rPr>
      </w:pPr>
      <w:bookmarkStart w:id="124" w:name="_Toc27659"/>
      <w:bookmarkStart w:id="125" w:name="_Toc9674"/>
      <w:bookmarkStart w:id="126" w:name="_Toc20928"/>
      <w:bookmarkStart w:id="127" w:name="_Toc227933170"/>
      <w:r>
        <w:rPr>
          <w:rFonts w:ascii="黑体" w:eastAsia="黑体" w:hint="eastAsia"/>
          <w:bCs/>
          <w:sz w:val="32"/>
          <w:szCs w:val="32"/>
        </w:rPr>
        <w:t xml:space="preserve">4.1 </w:t>
      </w:r>
      <w:bookmarkEnd w:id="124"/>
      <w:bookmarkEnd w:id="125"/>
      <w:bookmarkEnd w:id="126"/>
      <w:r>
        <w:rPr>
          <w:rFonts w:ascii="黑体" w:eastAsia="黑体" w:hint="eastAsia"/>
          <w:bCs/>
          <w:sz w:val="32"/>
          <w:szCs w:val="32"/>
        </w:rPr>
        <w:t>系统架构设计</w:t>
      </w:r>
      <w:bookmarkEnd w:id="127"/>
    </w:p>
    <w:p w14:paraId="217D0BC1"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在这部分内容里会具体讲述Word文档格式检查与修改软件的系统架构。软件基于模块化设计原则，将核心功能拆解为交互界面模块、文档解析、检查与修改模块四大模块，通过松耦合架构提升系统可维护性。此软件可有效处理和文档格式有关的任务，它的架构设计把交互界面、文档解析、格式检查以及修改等多个关键模块融合到了一起，就像图4.1展示的那样，软件借助交互界面达成用户和系统之间的交互，涉及文件导入、格式预设等操作。文档解析器会对文档的各个组成部分展开剖析，格式检查器依照预设规则开展细致检查，格式修改器在确认之后会对文档实施精准修改，这样的架构设计保障了软件在文档格式处理方面的高效性以及准确性。</w:t>
      </w:r>
    </w:p>
    <w:p w14:paraId="5538BC09" w14:textId="77777777" w:rsidR="009F1ED6" w:rsidRDefault="00000000">
      <w:pPr>
        <w:jc w:val="center"/>
      </w:pPr>
      <w:r>
        <w:rPr>
          <w:noProof/>
        </w:rPr>
        <w:drawing>
          <wp:inline distT="0" distB="0" distL="0" distR="0" wp14:anchorId="7E81871A" wp14:editId="4A28FB83">
            <wp:extent cx="5940425" cy="3944620"/>
            <wp:effectExtent l="0" t="0" r="3175" b="0"/>
            <wp:docPr id="877226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26955" name="图片 1"/>
                    <pic:cNvPicPr>
                      <a:picLocks noChangeAspect="1"/>
                    </pic:cNvPicPr>
                  </pic:nvPicPr>
                  <pic:blipFill>
                    <a:blip r:embed="rId18"/>
                    <a:stretch>
                      <a:fillRect/>
                    </a:stretch>
                  </pic:blipFill>
                  <pic:spPr>
                    <a:xfrm>
                      <a:off x="0" y="0"/>
                      <a:ext cx="5940425" cy="3944620"/>
                    </a:xfrm>
                    <a:prstGeom prst="rect">
                      <a:avLst/>
                    </a:prstGeom>
                  </pic:spPr>
                </pic:pic>
              </a:graphicData>
            </a:graphic>
          </wp:inline>
        </w:drawing>
      </w:r>
    </w:p>
    <w:p w14:paraId="7C9285B3"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图4.1 软件系统架构图</w:t>
      </w:r>
    </w:p>
    <w:p w14:paraId="1C201B77" w14:textId="77777777" w:rsidR="009F1ED6" w:rsidRDefault="00000000">
      <w:pPr>
        <w:keepNext/>
        <w:keepLines/>
        <w:spacing w:beforeLines="50" w:before="156" w:afterLines="50" w:after="156" w:line="400" w:lineRule="exact"/>
        <w:ind w:firstLine="640"/>
        <w:jc w:val="left"/>
        <w:outlineLvl w:val="1"/>
        <w:rPr>
          <w:rFonts w:ascii="黑体" w:eastAsia="黑体"/>
          <w:bCs/>
          <w:sz w:val="32"/>
          <w:szCs w:val="32"/>
        </w:rPr>
      </w:pPr>
      <w:bookmarkStart w:id="128" w:name="_Toc7754"/>
      <w:bookmarkStart w:id="129" w:name="_Toc10556"/>
      <w:bookmarkStart w:id="130" w:name="_Toc6226"/>
      <w:bookmarkStart w:id="131" w:name="_Toc227933171"/>
      <w:r>
        <w:rPr>
          <w:rFonts w:ascii="黑体" w:eastAsia="黑体" w:hint="eastAsia"/>
          <w:bCs/>
          <w:sz w:val="32"/>
          <w:szCs w:val="32"/>
        </w:rPr>
        <w:lastRenderedPageBreak/>
        <w:t>4.2 用户交互界面模块的实现</w:t>
      </w:r>
      <w:bookmarkEnd w:id="128"/>
      <w:bookmarkEnd w:id="129"/>
      <w:bookmarkEnd w:id="130"/>
      <w:bookmarkEnd w:id="131"/>
    </w:p>
    <w:p w14:paraId="16CA6C64"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在实现用户交互逻辑时，借助PyQt6的信号与槽机制实现了各个组件之间的联动与响应。同时，为了提升用户体验，对界面元素进行了合理的视觉设计和交互反馈处理。例如，当用户将鼠标悬停在按钮上时，按钮会改变颜色以提示可点击；操作成功或失败时，会弹出相应的提示框告知用户。用户交互界面模块通过精心的设计与实现，为用户提供了一个友好、易用的操作环境，使得文档格式检查与修改操作更加流畅和高效。</w:t>
      </w:r>
    </w:p>
    <w:p w14:paraId="6EACE8BB"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用户交互模块为用户打造了直观且便捷的操作界面，使用户可顺利完成文档的选择、格式检查修改以及排版顺序检查等一系列操作，该模块运用PyQt6库进行开发，其界面提供了直观的交互方式，像是文件拖拽、依靠下拉菜单选择格式等，实现了良好的人机交互体验，界面布局被划分成多个功能区域：</w:t>
      </w:r>
    </w:p>
    <w:p w14:paraId="0D9C013C" w14:textId="244E92F3" w:rsidR="00052438" w:rsidRPr="00052438" w:rsidRDefault="00000000" w:rsidP="00052438">
      <w:pPr>
        <w:spacing w:line="400" w:lineRule="exact"/>
        <w:rPr>
          <w:rFonts w:ascii="宋体" w:hAnsi="宋体" w:cs="宋体" w:hint="eastAsia"/>
          <w:sz w:val="24"/>
        </w:rPr>
      </w:pPr>
      <m:oMathPara>
        <m:oMath>
          <m:eqArr>
            <m:eqArrPr>
              <m:maxDist m:val="1"/>
              <m:ctrlPr>
                <w:rPr>
                  <w:rFonts w:ascii="Cambria Math" w:hAnsi="Cambria Math"/>
                  <w:i/>
                  <w:sz w:val="24"/>
                </w:rPr>
              </m:ctrlPr>
            </m:eqArrPr>
            <m:e>
              <m:r>
                <w:rPr>
                  <w:rFonts w:ascii="Cambria Math" w:hAnsi="Cambria Math"/>
                  <w:sz w:val="24"/>
                </w:rPr>
                <m:t>F=ma#</m:t>
              </m:r>
              <m:d>
                <m:dPr>
                  <m:ctrlPr>
                    <w:rPr>
                      <w:rFonts w:ascii="Cambria Math" w:hAnsi="Cambria Math"/>
                      <w:i/>
                      <w:sz w:val="24"/>
                    </w:rPr>
                  </m:ctrlPr>
                </m:dPr>
                <m:e>
                  <m:r>
                    <w:rPr>
                      <w:rFonts w:ascii="Cambria Math" w:hAnsi="Cambria Math"/>
                      <w:sz w:val="24"/>
                    </w:rPr>
                    <m:t>4.1</m:t>
                  </m:r>
                </m:e>
              </m:d>
            </m:e>
          </m:eqArr>
        </m:oMath>
      </m:oMathPara>
    </w:p>
    <w:p w14:paraId="7A6934CF"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文件操作区提供了文件选择按钮以及支持文件拖拽的交互方式，文件选择按钮与系统文件选择对话框相关联，用户点击此按钮后可在本地文件系统中查找并选择Word文档。文件拖拽功能是依靠重载QWidget.dropEvent事件得以实现，并利用QUrl.toLocalFile()获取文件路径，同时通过QFileDialog.setNameFilter(</w:t>
      </w:r>
      <w:r>
        <w:rPr>
          <w:rFonts w:ascii="宋体" w:hAnsi="宋体" w:cs="宋体"/>
          <w:sz w:val="24"/>
        </w:rPr>
        <w:t>“</w:t>
      </w:r>
      <w:r>
        <w:rPr>
          <w:rFonts w:ascii="宋体" w:hAnsi="宋体" w:cs="宋体" w:hint="eastAsia"/>
          <w:sz w:val="24"/>
        </w:rPr>
        <w:t>Word Documents(*.docx)</w:t>
      </w:r>
      <w:r>
        <w:rPr>
          <w:rFonts w:ascii="宋体" w:hAnsi="宋体" w:cs="宋体"/>
          <w:sz w:val="24"/>
        </w:rPr>
        <w:t>”</w:t>
      </w:r>
      <w:r>
        <w:rPr>
          <w:rFonts w:ascii="宋体" w:hAnsi="宋体" w:cs="宋体" w:hint="eastAsia"/>
          <w:sz w:val="24"/>
        </w:rPr>
        <w:t>)来过滤文件类型。当检测到合法的Word文档被拖拽至指定区域并释放时，系统会自动获取文件路径并开展后续处理，这大大提升了文件导入的便捷程度。如图4.2所示，选择成功后，文件路径会显示在该区域上。</w:t>
      </w:r>
    </w:p>
    <w:p w14:paraId="311BD22D" w14:textId="77777777" w:rsidR="009F1ED6" w:rsidRDefault="00000000">
      <w:pPr>
        <w:jc w:val="center"/>
      </w:pPr>
      <w:r>
        <w:rPr>
          <w:noProof/>
        </w:rPr>
        <w:drawing>
          <wp:inline distT="0" distB="0" distL="114300" distR="114300" wp14:anchorId="2145AF3A" wp14:editId="0960075C">
            <wp:extent cx="5800090" cy="611505"/>
            <wp:effectExtent l="0" t="0" r="6350"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9"/>
                    <a:stretch>
                      <a:fillRect/>
                    </a:stretch>
                  </pic:blipFill>
                  <pic:spPr>
                    <a:xfrm>
                      <a:off x="0" y="0"/>
                      <a:ext cx="5800090" cy="611505"/>
                    </a:xfrm>
                    <a:prstGeom prst="rect">
                      <a:avLst/>
                    </a:prstGeom>
                    <a:noFill/>
                    <a:ln>
                      <a:noFill/>
                    </a:ln>
                  </pic:spPr>
                </pic:pic>
              </a:graphicData>
            </a:graphic>
          </wp:inline>
        </w:drawing>
      </w:r>
    </w:p>
    <w:p w14:paraId="135ACE42" w14:textId="77777777" w:rsidR="009F1ED6" w:rsidRDefault="00000000">
      <w:pPr>
        <w:spacing w:beforeLines="50" w:before="156" w:afterLines="50" w:after="156" w:line="400" w:lineRule="exact"/>
        <w:jc w:val="center"/>
      </w:pPr>
      <w:r>
        <w:rPr>
          <w:rFonts w:ascii="宋体" w:hAnsi="宋体" w:cs="宋体" w:hint="eastAsia"/>
          <w:sz w:val="24"/>
        </w:rPr>
        <w:t>图4.2 文件操作区</w:t>
      </w:r>
    </w:p>
    <w:p w14:paraId="1DA77F83"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格式设置区针对不同的文档部分，如封面、摘要、正文等，利用QTabWidget设置了不同的tab页，并利用QWidget分别设定了字体、字号、对齐方式、行间距等格式选项，这些选项借助QComboBox实现以下拉菜单形式呈现。如图4.3所示：</w:t>
      </w:r>
    </w:p>
    <w:p w14:paraId="3DD38DA5" w14:textId="77777777" w:rsidR="009F1ED6" w:rsidRDefault="00000000">
      <w:pPr>
        <w:jc w:val="center"/>
      </w:pPr>
      <w:r>
        <w:rPr>
          <w:noProof/>
        </w:rPr>
        <w:drawing>
          <wp:inline distT="0" distB="0" distL="114300" distR="114300" wp14:anchorId="44070C3E" wp14:editId="5D6D8CB9">
            <wp:extent cx="5937885" cy="1744345"/>
            <wp:effectExtent l="0" t="0" r="5715" b="825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0"/>
                    <a:stretch>
                      <a:fillRect/>
                    </a:stretch>
                  </pic:blipFill>
                  <pic:spPr>
                    <a:xfrm>
                      <a:off x="0" y="0"/>
                      <a:ext cx="5937885" cy="1744345"/>
                    </a:xfrm>
                    <a:prstGeom prst="rect">
                      <a:avLst/>
                    </a:prstGeom>
                    <a:noFill/>
                    <a:ln>
                      <a:noFill/>
                    </a:ln>
                  </pic:spPr>
                </pic:pic>
              </a:graphicData>
            </a:graphic>
          </wp:inline>
        </w:drawing>
      </w:r>
    </w:p>
    <w:p w14:paraId="77EDD099" w14:textId="77777777" w:rsidR="009F1ED6" w:rsidRDefault="00000000">
      <w:pPr>
        <w:spacing w:beforeLines="50" w:before="156" w:afterLines="50" w:after="156" w:line="400" w:lineRule="exact"/>
        <w:jc w:val="center"/>
      </w:pPr>
      <w:r>
        <w:rPr>
          <w:rFonts w:ascii="宋体" w:hAnsi="宋体" w:cs="宋体" w:hint="eastAsia"/>
          <w:sz w:val="24"/>
        </w:rPr>
        <w:lastRenderedPageBreak/>
        <w:t>图4.3 格式设置区</w:t>
      </w:r>
    </w:p>
    <w:p w14:paraId="79687FBB"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操作按钮区包含“选择文件”“检查格式”“检查排版顺序”“确认修改”等关键按钮，每个按钮都借助信号与槽机制的connect方法将QPushButton的clicked信号与相应的功能函数绑定在一起。“检查格式”按钮被点击后，会发出信号触发用户界面的check_format方法进入格式检查模块的执行，并等待其返回检查结果；“检查排版顺序</w:t>
      </w:r>
      <w:r>
        <w:rPr>
          <w:rFonts w:ascii="宋体" w:hAnsi="宋体" w:cs="宋体"/>
          <w:sz w:val="24"/>
        </w:rPr>
        <w:t>”</w:t>
      </w:r>
      <w:r>
        <w:rPr>
          <w:rFonts w:ascii="宋体" w:hAnsi="宋体" w:cs="宋体" w:hint="eastAsia"/>
          <w:sz w:val="24"/>
        </w:rPr>
        <w:t>按钮被点击后则是会触发用户界面的check_order方法进入检查排版顺序的处理；“修改格式”按钮则在用户确认检查结果后，点击触发用户界面的modify_format方法，启动格式修改模块对文档进行处理。该按钮区如图4.4所示：</w:t>
      </w:r>
    </w:p>
    <w:p w14:paraId="38F91668" w14:textId="77777777" w:rsidR="009F1ED6" w:rsidRDefault="00000000">
      <w:pPr>
        <w:jc w:val="center"/>
      </w:pPr>
      <w:r>
        <w:rPr>
          <w:noProof/>
        </w:rPr>
        <w:drawing>
          <wp:inline distT="0" distB="0" distL="114300" distR="114300" wp14:anchorId="4EBC8C1E" wp14:editId="32583EDB">
            <wp:extent cx="5938520" cy="319405"/>
            <wp:effectExtent l="0" t="0" r="5080" b="63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1"/>
                    <a:stretch>
                      <a:fillRect/>
                    </a:stretch>
                  </pic:blipFill>
                  <pic:spPr>
                    <a:xfrm>
                      <a:off x="0" y="0"/>
                      <a:ext cx="5938520" cy="319405"/>
                    </a:xfrm>
                    <a:prstGeom prst="rect">
                      <a:avLst/>
                    </a:prstGeom>
                    <a:noFill/>
                    <a:ln>
                      <a:noFill/>
                    </a:ln>
                  </pic:spPr>
                </pic:pic>
              </a:graphicData>
            </a:graphic>
          </wp:inline>
        </w:drawing>
      </w:r>
    </w:p>
    <w:p w14:paraId="46DD55CB" w14:textId="77777777" w:rsidR="009F1ED6" w:rsidRDefault="00000000">
      <w:pPr>
        <w:spacing w:beforeLines="50" w:before="156" w:afterLines="50" w:after="156" w:line="400" w:lineRule="exact"/>
        <w:jc w:val="center"/>
      </w:pPr>
      <w:r>
        <w:rPr>
          <w:rFonts w:ascii="宋体" w:hAnsi="宋体" w:cs="宋体" w:hint="eastAsia"/>
          <w:sz w:val="24"/>
        </w:rPr>
        <w:t>图4.4 操作按钮区</w:t>
      </w:r>
    </w:p>
    <w:p w14:paraId="55EC966E" w14:textId="77777777" w:rsidR="00B4717B" w:rsidRDefault="00000000" w:rsidP="00B4717B">
      <w:pPr>
        <w:spacing w:line="400" w:lineRule="exact"/>
        <w:ind w:firstLineChars="200" w:firstLine="480"/>
        <w:rPr>
          <w:rFonts w:ascii="宋体" w:hAnsi="宋体" w:cs="宋体" w:hint="eastAsia"/>
          <w:sz w:val="24"/>
        </w:rPr>
      </w:pPr>
      <w:r>
        <w:rPr>
          <w:rFonts w:ascii="宋体" w:hAnsi="宋体" w:cs="宋体" w:hint="eastAsia"/>
          <w:sz w:val="24"/>
        </w:rPr>
        <w:t>检查结果区以表格或列表的形式展示格式检查过程中发现的错误信息，表格列包含错误位置、错误类型、错误描述等字段，当格式检查模块返回错误报告后，系统会遍历报告数据，并利用QTableWidget动态地将每条错误信息按照对应字段插入到对应表格中，并通过QMessageBox弹出排版顺序错误提示，方便用户清楚查看与定位修改。该部分的界面如图4.5所示：</w:t>
      </w:r>
    </w:p>
    <w:p w14:paraId="34CCDDE3" w14:textId="41F16E49" w:rsidR="00B4717B" w:rsidRPr="00B4717B" w:rsidRDefault="00B4717B" w:rsidP="00B4717B">
      <w:pPr>
        <w:spacing w:line="400" w:lineRule="exact"/>
        <w:ind w:firstLineChars="200" w:firstLine="480"/>
        <w:rPr>
          <w:rFonts w:ascii="宋体" w:hAnsi="宋体" w:cs="宋体" w:hint="eastAsia"/>
          <w:sz w:val="24"/>
        </w:rPr>
      </w:pPr>
      <m:oMathPara>
        <m:oMathParaPr>
          <m:jc m:val="left"/>
        </m:oMathParaPr>
        <m:oMath>
          <m:r>
            <w:rPr>
              <w:rFonts w:ascii="Cambria Math" w:hAnsi="Cambria Math" w:cs="宋体"/>
              <w:sz w:val="24"/>
            </w:rPr>
            <m:t>E=m</m:t>
          </m:r>
          <m:sSup>
            <m:sSupPr>
              <m:ctrlPr>
                <w:rPr>
                  <w:rFonts w:ascii="Cambria Math" w:hAnsi="Cambria Math" w:cs="宋体"/>
                  <w:i/>
                  <w:sz w:val="24"/>
                </w:rPr>
              </m:ctrlPr>
            </m:sSupPr>
            <m:e>
              <m:r>
                <w:rPr>
                  <w:rFonts w:ascii="Cambria Math" w:hAnsi="Cambria Math" w:cs="宋体"/>
                  <w:sz w:val="24"/>
                </w:rPr>
                <m:t>c</m:t>
              </m:r>
            </m:e>
            <m:sup>
              <m:r>
                <w:rPr>
                  <w:rFonts w:ascii="Cambria Math" w:hAnsi="Cambria Math" w:cs="宋体"/>
                  <w:sz w:val="24"/>
                </w:rPr>
                <m:t>2</m:t>
              </m:r>
            </m:sup>
          </m:sSup>
          <m:r>
            <w:rPr>
              <w:rFonts w:ascii="Cambria Math" w:hAnsi="Cambria Math" w:cs="宋体"/>
              <w:sz w:val="24"/>
            </w:rPr>
            <m:t xml:space="preserve">                                                                                                                                                      (4.2)</m:t>
          </m:r>
        </m:oMath>
      </m:oMathPara>
    </w:p>
    <w:p w14:paraId="5CC7787B" w14:textId="77777777" w:rsidR="009F1ED6" w:rsidRDefault="00000000">
      <w:pPr>
        <w:jc w:val="center"/>
      </w:pPr>
      <w:r>
        <w:rPr>
          <w:noProof/>
        </w:rPr>
        <w:drawing>
          <wp:inline distT="0" distB="0" distL="114300" distR="114300" wp14:anchorId="7E7016DF" wp14:editId="2D2A5582">
            <wp:extent cx="5938520" cy="2431415"/>
            <wp:effectExtent l="0" t="0" r="5080" b="698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2"/>
                    <a:stretch>
                      <a:fillRect/>
                    </a:stretch>
                  </pic:blipFill>
                  <pic:spPr>
                    <a:xfrm>
                      <a:off x="0" y="0"/>
                      <a:ext cx="5938520" cy="2431415"/>
                    </a:xfrm>
                    <a:prstGeom prst="rect">
                      <a:avLst/>
                    </a:prstGeom>
                    <a:noFill/>
                    <a:ln>
                      <a:noFill/>
                    </a:ln>
                  </pic:spPr>
                </pic:pic>
              </a:graphicData>
            </a:graphic>
          </wp:inline>
        </w:drawing>
      </w:r>
    </w:p>
    <w:p w14:paraId="6B65F739" w14:textId="77777777" w:rsidR="009F1ED6" w:rsidRDefault="00000000">
      <w:pPr>
        <w:spacing w:beforeLines="50" w:before="156" w:afterLines="50" w:after="156" w:line="400" w:lineRule="exact"/>
        <w:jc w:val="center"/>
      </w:pPr>
      <w:r>
        <w:rPr>
          <w:rFonts w:ascii="宋体" w:hAnsi="宋体" w:cs="宋体" w:hint="eastAsia"/>
          <w:sz w:val="24"/>
        </w:rPr>
        <w:t>图4.5 检查结果区</w:t>
      </w:r>
    </w:p>
    <w:p w14:paraId="41CA3F2A"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在实现用户交互逻辑时，借助PyQt6的信号与槽机制实现了各个组件之间的联动与响应，为了提升用户体验，对界面元素进行了合理的视觉设计和交互反馈处理，比如当用户将鼠标悬停在按钮上时，按钮会改变颜色以提示可点击，操作成功或失败时，会弹出相应的提示框告知用户。用户交互界面模块借助精心设计与实现，为用户提供了一个友好且易</w:t>
      </w:r>
      <w:r>
        <w:rPr>
          <w:rFonts w:ascii="宋体" w:hAnsi="宋体" w:cs="宋体" w:hint="eastAsia"/>
          <w:sz w:val="24"/>
        </w:rPr>
        <w:lastRenderedPageBreak/>
        <w:t>用的操作环境，让文档格式检查与修改操作更加流畅高效。</w:t>
      </w:r>
      <w:r>
        <w:rPr>
          <w:rFonts w:ascii="宋体" w:hAnsi="宋体" w:cs="宋体"/>
          <w:sz w:val="24"/>
        </w:rPr>
        <w:t>用户交互界面的</w:t>
      </w:r>
      <w:r>
        <w:rPr>
          <w:rFonts w:ascii="宋体" w:hAnsi="宋体" w:cs="宋体" w:hint="eastAsia"/>
          <w:sz w:val="24"/>
        </w:rPr>
        <w:t>整体</w:t>
      </w:r>
      <w:r>
        <w:rPr>
          <w:rFonts w:ascii="宋体" w:hAnsi="宋体" w:cs="宋体"/>
          <w:sz w:val="24"/>
        </w:rPr>
        <w:t>设计如图4.</w:t>
      </w:r>
      <w:r>
        <w:rPr>
          <w:rFonts w:ascii="宋体" w:hAnsi="宋体" w:cs="宋体" w:hint="eastAsia"/>
          <w:sz w:val="24"/>
        </w:rPr>
        <w:t>6</w:t>
      </w:r>
      <w:r>
        <w:rPr>
          <w:rFonts w:ascii="宋体" w:hAnsi="宋体" w:cs="宋体"/>
          <w:sz w:val="24"/>
        </w:rPr>
        <w:t>所示</w:t>
      </w:r>
      <w:r>
        <w:rPr>
          <w:rFonts w:ascii="宋体" w:hAnsi="宋体" w:cs="宋体" w:hint="eastAsia"/>
          <w:sz w:val="24"/>
        </w:rPr>
        <w:t>：</w:t>
      </w:r>
    </w:p>
    <w:p w14:paraId="123852D2" w14:textId="2AF896CE" w:rsidR="00304D5F" w:rsidRDefault="00304D5F">
      <w:pPr>
        <w:spacing w:line="400" w:lineRule="exact"/>
        <w:ind w:firstLineChars="200" w:firstLine="480"/>
        <w:rPr>
          <w:rFonts w:ascii="宋体" w:hAnsi="宋体" w:cs="宋体" w:hint="eastAsia"/>
          <w:sz w:val="24"/>
        </w:rPr>
      </w:pPr>
      <m:oMathPara>
        <m:oMath>
          <m:r>
            <w:rPr>
              <w:rFonts w:ascii="Cambria Math" w:hAnsi="Cambria Math" w:cs="宋体"/>
              <w:sz w:val="24"/>
            </w:rPr>
            <m:t>Output=LayerNorm</m:t>
          </m:r>
          <m:d>
            <m:dPr>
              <m:ctrlPr>
                <w:rPr>
                  <w:rFonts w:ascii="Cambria Math" w:hAnsi="Cambria Math" w:cs="宋体"/>
                  <w:i/>
                  <w:sz w:val="24"/>
                </w:rPr>
              </m:ctrlPr>
            </m:dPr>
            <m:e>
              <m:r>
                <w:rPr>
                  <w:rFonts w:ascii="Cambria Math" w:hAnsi="Cambria Math" w:cs="宋体"/>
                  <w:sz w:val="24"/>
                </w:rPr>
                <m:t>x+Sublayer</m:t>
              </m:r>
              <m:d>
                <m:dPr>
                  <m:ctrlPr>
                    <w:rPr>
                      <w:rFonts w:ascii="Cambria Math" w:hAnsi="Cambria Math" w:cs="宋体"/>
                      <w:i/>
                      <w:sz w:val="24"/>
                    </w:rPr>
                  </m:ctrlPr>
                </m:dPr>
                <m:e>
                  <m:r>
                    <w:rPr>
                      <w:rFonts w:ascii="Cambria Math" w:hAnsi="Cambria Math" w:cs="宋体"/>
                      <w:sz w:val="24"/>
                    </w:rPr>
                    <m:t>x</m:t>
                  </m:r>
                </m:e>
              </m:d>
            </m:e>
          </m:d>
          <m:r>
            <w:rPr>
              <w:rFonts w:ascii="Cambria Math" w:hAnsi="Cambria Math" w:cs="宋体"/>
              <w:sz w:val="24"/>
            </w:rPr>
            <m:t xml:space="preserve">   (4.3)</m:t>
          </m:r>
        </m:oMath>
      </m:oMathPara>
    </w:p>
    <w:p w14:paraId="06E61909" w14:textId="77777777" w:rsidR="009F1ED6" w:rsidRDefault="00000000">
      <w:pPr>
        <w:jc w:val="center"/>
      </w:pPr>
      <w:r>
        <w:rPr>
          <w:noProof/>
        </w:rPr>
        <w:drawing>
          <wp:inline distT="0" distB="0" distL="114300" distR="114300" wp14:anchorId="4C1F36AA" wp14:editId="6480FAD0">
            <wp:extent cx="5939790" cy="3341370"/>
            <wp:effectExtent l="0" t="0" r="3810"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3"/>
                    <a:stretch>
                      <a:fillRect/>
                    </a:stretch>
                  </pic:blipFill>
                  <pic:spPr>
                    <a:xfrm>
                      <a:off x="0" y="0"/>
                      <a:ext cx="5939790" cy="3341370"/>
                    </a:xfrm>
                    <a:prstGeom prst="rect">
                      <a:avLst/>
                    </a:prstGeom>
                    <a:noFill/>
                    <a:ln>
                      <a:noFill/>
                    </a:ln>
                  </pic:spPr>
                </pic:pic>
              </a:graphicData>
            </a:graphic>
          </wp:inline>
        </w:drawing>
      </w:r>
    </w:p>
    <w:p w14:paraId="445B1B87"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图4.6 用户界面</w:t>
      </w:r>
    </w:p>
    <w:p w14:paraId="763BD8CA" w14:textId="77777777" w:rsidR="009F1ED6" w:rsidRDefault="00000000">
      <w:pPr>
        <w:keepNext/>
        <w:keepLines/>
        <w:spacing w:beforeLines="50" w:before="156" w:afterLines="50" w:after="156" w:line="400" w:lineRule="exact"/>
        <w:ind w:firstLine="640"/>
        <w:jc w:val="left"/>
        <w:outlineLvl w:val="1"/>
        <w:rPr>
          <w:rFonts w:ascii="黑体" w:eastAsia="黑体"/>
          <w:bCs/>
          <w:sz w:val="32"/>
          <w:szCs w:val="32"/>
        </w:rPr>
      </w:pPr>
      <w:bookmarkStart w:id="132" w:name="_Toc227933172"/>
      <w:r>
        <w:rPr>
          <w:rFonts w:ascii="黑体" w:eastAsia="黑体" w:hint="eastAsia"/>
          <w:bCs/>
          <w:sz w:val="32"/>
          <w:szCs w:val="32"/>
        </w:rPr>
        <w:t>4.3 文档解析模块的实现</w:t>
      </w:r>
      <w:bookmarkEnd w:id="132"/>
    </w:p>
    <w:p w14:paraId="70F8B9E9"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文档解析模块基于python-docx库进行实现，负责读取Word文档并提取其结构和格式信息，为后续的格式检查和修改提供基础数据。</w:t>
      </w:r>
    </w:p>
    <w:p w14:paraId="11011BA7"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核心功能是在遍历文档段落的同时，解析文档的各部分、表格、图片等元素；提取文本内容及对应的格式信息；识别文档不同部分及其结构。该模块会先识别当前遍历的位置是文档的哪一部分，再根据所处部分进行不同的解析动作。关键解析步骤包括文档结构划分、文档元素遍历与识别、格式信息提取。</w:t>
      </w:r>
    </w:p>
    <w:p w14:paraId="728EA0D1"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文档结构划分：该功能的算法实现是采用全连接无环有限状态机模型搭配关键词识别算法来确定文档的不同部分（封面、摘要、正文、参考文献等），定义包含START、COVER、ABSTRACT、MAIN_TEXT、END等论文部分与开始和结束的状态集合。确保封面、摘要、正文等部分都能识别到且不会重复解析，同时也不会因为排版顺序而无法识别。提高了软件的适用范围与解析稳定性。在遍历段落时，首先进入 “开始遍历段落” 状态，当识别到特定关键词（如 “摘要”“关键词”“正文” 等）时，触发状态转移，解析该部分内容，并从状态表中移除当前已识别到的部分，防止重复解析。每部分都会有专门对应的解析方法，具体会在文档元素遍历与识别中进行举例说明。若所有段落遍历结束或所有部分均已分析</w:t>
      </w:r>
      <w:r>
        <w:rPr>
          <w:rFonts w:ascii="宋体" w:hAnsi="宋体" w:cs="宋体" w:hint="eastAsia"/>
          <w:sz w:val="24"/>
        </w:rPr>
        <w:lastRenderedPageBreak/>
        <w:t>完成，则进入“遍历结束”状态。</w:t>
      </w:r>
    </w:p>
    <w:p w14:paraId="64BC793F"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该模型的状态序列如图4.7所示。</w:t>
      </w:r>
    </w:p>
    <w:p w14:paraId="2D844187" w14:textId="77777777" w:rsidR="009F1ED6" w:rsidRDefault="00000000">
      <w:pPr>
        <w:jc w:val="center"/>
      </w:pPr>
      <w:r>
        <w:rPr>
          <w:noProof/>
        </w:rPr>
        <w:drawing>
          <wp:inline distT="0" distB="0" distL="0" distR="0" wp14:anchorId="4322DC59" wp14:editId="2B6C138E">
            <wp:extent cx="5908040" cy="4557395"/>
            <wp:effectExtent l="0" t="0" r="5080" b="14605"/>
            <wp:docPr id="159850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0658" name="图片 1"/>
                    <pic:cNvPicPr>
                      <a:picLocks noChangeAspect="1"/>
                    </pic:cNvPicPr>
                  </pic:nvPicPr>
                  <pic:blipFill>
                    <a:blip r:embed="rId24"/>
                    <a:stretch>
                      <a:fillRect/>
                    </a:stretch>
                  </pic:blipFill>
                  <pic:spPr>
                    <a:xfrm>
                      <a:off x="0" y="0"/>
                      <a:ext cx="5908040" cy="4557395"/>
                    </a:xfrm>
                    <a:prstGeom prst="rect">
                      <a:avLst/>
                    </a:prstGeom>
                  </pic:spPr>
                </pic:pic>
              </a:graphicData>
            </a:graphic>
          </wp:inline>
        </w:drawing>
      </w:r>
    </w:p>
    <w:p w14:paraId="45D29123"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图4.7 文档解析状态机状态序列</w:t>
      </w:r>
    </w:p>
    <w:p w14:paraId="3A16D54A"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文档元素遍历与识别：解析过程中，通过遍历doc.paragraphs获取段落，利用python-docx库提供的API获取每个元素的相关属性。利用paragraph.font.name获取字体；利用paragraph.font.size获取字体大小，其对应的单位是pt；利用paragraph.paragraph_format.line_spacing获取段落行间距。</w:t>
      </w:r>
    </w:p>
    <w:p w14:paraId="19014F1A"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在文档元素的识别中，每一部分有专门的解析方法。例如，在识别到“第1章”时，会进入到正文解析方法parse_cover，而对于接下来遍历到的正文段落元素，获取其文本内容，并利用python的re模块的正则式匹配，判断当前段落是章标题、节标题、图题、表题或是正文内容，去存入到对应的字典位置，方便检查模块进行取用，如若识别到另一部分的关键词，则进入下一部分的解析方法。</w:t>
      </w:r>
    </w:p>
    <w:p w14:paraId="62445C67"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对于中文摘要、英文摘要、致谢等部分，则会将首段作为该部分的标题，余下部分为该部分内容。而对于文献引用，除了标题与内容的拆分以外，还会按序号逐一拆解文献条</w:t>
      </w:r>
      <w:r>
        <w:rPr>
          <w:rFonts w:ascii="宋体" w:hAnsi="宋体" w:cs="宋体" w:hint="eastAsia"/>
          <w:sz w:val="24"/>
        </w:rPr>
        <w:lastRenderedPageBreak/>
        <w:t>目。</w:t>
      </w:r>
    </w:p>
    <w:p w14:paraId="7399D1F4"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正文部分的解析算法如图4.8所示：</w:t>
      </w:r>
    </w:p>
    <w:p w14:paraId="6F18651D" w14:textId="77777777" w:rsidR="009F1ED6" w:rsidRDefault="00000000">
      <w:pPr>
        <w:jc w:val="center"/>
      </w:pPr>
      <w:r>
        <w:rPr>
          <w:noProof/>
        </w:rPr>
        <w:drawing>
          <wp:inline distT="0" distB="0" distL="114300" distR="114300" wp14:anchorId="6C370487" wp14:editId="15B595FF">
            <wp:extent cx="4281805" cy="7007225"/>
            <wp:effectExtent l="0" t="0" r="635" b="317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5"/>
                    <a:stretch>
                      <a:fillRect/>
                    </a:stretch>
                  </pic:blipFill>
                  <pic:spPr>
                    <a:xfrm>
                      <a:off x="0" y="0"/>
                      <a:ext cx="4281805" cy="7007225"/>
                    </a:xfrm>
                    <a:prstGeom prst="rect">
                      <a:avLst/>
                    </a:prstGeom>
                    <a:noFill/>
                    <a:ln>
                      <a:noFill/>
                    </a:ln>
                  </pic:spPr>
                </pic:pic>
              </a:graphicData>
            </a:graphic>
          </wp:inline>
        </w:drawing>
      </w:r>
    </w:p>
    <w:p w14:paraId="15EC03E5" w14:textId="77777777" w:rsidR="009F1ED6" w:rsidRDefault="00000000">
      <w:pPr>
        <w:spacing w:beforeLines="50" w:before="156" w:afterLines="50" w:after="156" w:line="400" w:lineRule="exact"/>
        <w:jc w:val="center"/>
      </w:pPr>
      <w:r>
        <w:rPr>
          <w:rFonts w:ascii="宋体" w:hAnsi="宋体" w:cs="宋体" w:hint="eastAsia"/>
          <w:sz w:val="24"/>
        </w:rPr>
        <w:t>图4.8 文档解析状态机状态序列</w:t>
      </w:r>
    </w:p>
    <w:p w14:paraId="1A5E337F"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格式信息提取：针对不同的文档元素，分别提取其格式信息。对于段落中的文本，获</w:t>
      </w:r>
      <w:r>
        <w:rPr>
          <w:rFonts w:ascii="宋体" w:hAnsi="宋体" w:cs="宋体" w:hint="eastAsia"/>
          <w:sz w:val="24"/>
        </w:rPr>
        <w:lastRenderedPageBreak/>
        <w:t>取其字体、字号等格式属性；对于段落本身，获取其行距、对齐方式等布局属性。将这些格式信息按部分整理成结构化的数据，便于后续模块使用。</w:t>
      </w:r>
    </w:p>
    <w:p w14:paraId="2AEA57AB" w14:textId="77777777" w:rsidR="009F1ED6" w:rsidRDefault="00000000">
      <w:pPr>
        <w:keepNext/>
        <w:keepLines/>
        <w:spacing w:beforeLines="50" w:before="156" w:afterLines="50" w:after="156" w:line="400" w:lineRule="exact"/>
        <w:ind w:firstLine="640"/>
        <w:jc w:val="left"/>
        <w:outlineLvl w:val="1"/>
        <w:rPr>
          <w:rFonts w:ascii="黑体" w:eastAsia="黑体"/>
          <w:bCs/>
          <w:sz w:val="32"/>
          <w:szCs w:val="32"/>
        </w:rPr>
      </w:pPr>
      <w:bookmarkStart w:id="133" w:name="_Toc227933173"/>
      <w:bookmarkStart w:id="134" w:name="_Toc2958"/>
      <w:bookmarkStart w:id="135" w:name="_Toc28353"/>
      <w:bookmarkStart w:id="136" w:name="_Toc16250"/>
      <w:r>
        <w:rPr>
          <w:rFonts w:ascii="黑体" w:eastAsia="黑体" w:hint="eastAsia"/>
          <w:bCs/>
          <w:sz w:val="32"/>
          <w:szCs w:val="32"/>
        </w:rPr>
        <w:t>4.4 格式检查模块的实现</w:t>
      </w:r>
      <w:bookmarkEnd w:id="133"/>
    </w:p>
    <w:p w14:paraId="7B320E5D"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格式检查模块负责依据用户预设的格式规范，利用python-docx库的相关能力对文档解析模块提取出的文档结构和格式信息进行校验，并对文献引用部分的文献引用格式进行单独检查，找出其中不符合规范的部分，生成检查结果传递给用户界面模块，为后续的修改操作提供明确的问题清单。核心功能有格式检查、文献引用格式检查与排版顺序检查三大功能。</w:t>
      </w:r>
    </w:p>
    <w:p w14:paraId="4A5DFE6B"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37" w:name="_Toc227933174"/>
      <w:r>
        <w:rPr>
          <w:rFonts w:ascii="黑体" w:eastAsia="黑体" w:hAnsi="黑体" w:cs="黑体" w:hint="eastAsia"/>
          <w:b w:val="0"/>
          <w:bCs/>
          <w:color w:val="000000" w:themeColor="text1"/>
          <w:sz w:val="28"/>
          <w:szCs w:val="28"/>
        </w:rPr>
        <w:t>4.4.1 格式检查功能</w:t>
      </w:r>
      <w:bookmarkEnd w:id="137"/>
    </w:p>
    <w:p w14:paraId="12F639CC"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格式检查功能依据用户事先自行定义的规则集合来达成，这些规则包含了字体、字号、对齐方式、行间距等多种格式属性的标准设定，其核心思路是在收到文档解析数据后，把文档各个部分的实际格式和对应规范逐个进行比对，精准找出格式错误，该功能主要是针对文档里各类文本元素的格式属性做细致校验，保证其符合预先设定的规范标准。</w:t>
      </w:r>
    </w:p>
    <w:p w14:paraId="0B14024E"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在实现算法方面，运用规则-匹配模式，针对每一种文档元素类型，都有一套详细的规则集与之相对应，凭借对划分好的文档各部分元素进行遍历，将解析时利用paragraph的相关API获取的字体、字号、对齐方式和行间距等实际格式属性和规则集中预设的标准属性做对比判断，主要的检查项目有字体字号检查、段落格式检查。</w:t>
      </w:r>
    </w:p>
    <w:p w14:paraId="19A930D9"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如图4.9所示，封面-学校预设格式为“华文中宋-一号-居中-3倍行距”，经过一一比对，检查结果显示字体不符，而字号、对齐方式、行间距均符合预设标准格式。</w:t>
      </w:r>
    </w:p>
    <w:p w14:paraId="0AC3A564" w14:textId="77777777" w:rsidR="009F1ED6" w:rsidRDefault="00000000">
      <w:r>
        <w:rPr>
          <w:noProof/>
        </w:rPr>
        <w:drawing>
          <wp:inline distT="0" distB="0" distL="114300" distR="114300" wp14:anchorId="7248214A" wp14:editId="543202ED">
            <wp:extent cx="5934075" cy="2771140"/>
            <wp:effectExtent l="0" t="0" r="9525" b="254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6"/>
                    <a:stretch>
                      <a:fillRect/>
                    </a:stretch>
                  </pic:blipFill>
                  <pic:spPr>
                    <a:xfrm>
                      <a:off x="0" y="0"/>
                      <a:ext cx="5934075" cy="2771140"/>
                    </a:xfrm>
                    <a:prstGeom prst="rect">
                      <a:avLst/>
                    </a:prstGeom>
                    <a:noFill/>
                    <a:ln>
                      <a:noFill/>
                    </a:ln>
                  </pic:spPr>
                </pic:pic>
              </a:graphicData>
            </a:graphic>
          </wp:inline>
        </w:drawing>
      </w:r>
    </w:p>
    <w:p w14:paraId="0EAC956B" w14:textId="77777777" w:rsidR="009F1ED6" w:rsidRDefault="00000000">
      <w:pPr>
        <w:spacing w:beforeLines="50" w:before="156" w:afterLines="50" w:after="156" w:line="400" w:lineRule="exact"/>
        <w:jc w:val="center"/>
      </w:pPr>
      <w:r>
        <w:rPr>
          <w:rFonts w:ascii="宋体" w:hAnsi="宋体" w:cs="宋体" w:hint="eastAsia"/>
          <w:sz w:val="24"/>
        </w:rPr>
        <w:t>图4.9 格式检查示例</w:t>
      </w:r>
    </w:p>
    <w:p w14:paraId="0DECE42B"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lastRenderedPageBreak/>
        <w:t>字体字号检查：对文档中的所有段落和文本区域进行遍历，把当前字体、字号与规范要求做对比。</w:t>
      </w:r>
      <w:r>
        <w:rPr>
          <w:rFonts w:ascii="宋体" w:hAnsi="宋体" w:cs="宋体"/>
          <w:sz w:val="24"/>
        </w:rPr>
        <w:t>比如规定封面标题字体应为华文中宋、字号二号，正文部分字体为宋体、字号小四等。一旦发现实际字体或字号与之不符，便记录错误信息，包括错误出现的具体位置（如第几页第几段）、错误类型（字体错误或字号错误）以及详细描述（如实际字体为黑体，期望字体为华文中宋）。</w:t>
      </w:r>
    </w:p>
    <w:p w14:paraId="53FA053C"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段落格式检查：检查段落的对齐方式（左对齐、居中对齐、两端对齐等）、行间距（单倍行距、1.5 倍行距等）。以学术论文为例，正文段落通常要求两端对齐、1.5 倍行距</w:t>
      </w:r>
      <w:r>
        <w:rPr>
          <w:rFonts w:ascii="宋体" w:hAnsi="宋体" w:cs="宋体" w:hint="eastAsia"/>
          <w:sz w:val="24"/>
        </w:rPr>
        <w:t>，</w:t>
      </w:r>
      <w:r>
        <w:rPr>
          <w:rFonts w:ascii="宋体" w:hAnsi="宋体" w:cs="宋体"/>
          <w:sz w:val="24"/>
        </w:rPr>
        <w:t>若实际文档不满足这些要求，就会在检查结果中体现。</w:t>
      </w:r>
      <w:r>
        <w:rPr>
          <w:rFonts w:ascii="宋体" w:hAnsi="宋体" w:cs="宋体" w:hint="eastAsia"/>
          <w:sz w:val="24"/>
        </w:rPr>
        <w:t>如图4.10所示：</w:t>
      </w:r>
    </w:p>
    <w:p w14:paraId="39A7B0CE" w14:textId="77777777" w:rsidR="009F1ED6" w:rsidRDefault="00000000">
      <w:pPr>
        <w:jc w:val="center"/>
      </w:pPr>
      <w:r>
        <w:rPr>
          <w:noProof/>
        </w:rPr>
        <w:drawing>
          <wp:inline distT="0" distB="0" distL="114300" distR="114300" wp14:anchorId="1DA71F6F" wp14:editId="2F6D96EE">
            <wp:extent cx="5938520" cy="1878330"/>
            <wp:effectExtent l="0" t="0" r="5080" b="1143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7"/>
                    <a:stretch>
                      <a:fillRect/>
                    </a:stretch>
                  </pic:blipFill>
                  <pic:spPr>
                    <a:xfrm>
                      <a:off x="0" y="0"/>
                      <a:ext cx="5938520" cy="1878330"/>
                    </a:xfrm>
                    <a:prstGeom prst="rect">
                      <a:avLst/>
                    </a:prstGeom>
                    <a:noFill/>
                    <a:ln>
                      <a:noFill/>
                    </a:ln>
                  </pic:spPr>
                </pic:pic>
              </a:graphicData>
            </a:graphic>
          </wp:inline>
        </w:drawing>
      </w:r>
    </w:p>
    <w:p w14:paraId="713698CA" w14:textId="77777777" w:rsidR="009F1ED6" w:rsidRDefault="00000000">
      <w:pPr>
        <w:spacing w:beforeLines="50" w:before="156" w:afterLines="50" w:after="156" w:line="400" w:lineRule="exact"/>
        <w:jc w:val="center"/>
      </w:pPr>
      <w:r>
        <w:rPr>
          <w:rFonts w:ascii="宋体" w:hAnsi="宋体" w:cs="宋体" w:hint="eastAsia"/>
          <w:sz w:val="24"/>
        </w:rPr>
        <w:t>图4.10 检查结果示例</w:t>
      </w:r>
    </w:p>
    <w:p w14:paraId="569061EF"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38" w:name="_Toc227933175"/>
      <w:r>
        <w:rPr>
          <w:rFonts w:ascii="黑体" w:eastAsia="黑体" w:hAnsi="黑体" w:cs="黑体" w:hint="eastAsia"/>
          <w:b w:val="0"/>
          <w:bCs/>
          <w:color w:val="000000" w:themeColor="text1"/>
          <w:sz w:val="28"/>
          <w:szCs w:val="28"/>
        </w:rPr>
        <w:t>4.4.2 文献引用格式检查功能</w:t>
      </w:r>
      <w:bookmarkEnd w:id="138"/>
    </w:p>
    <w:p w14:paraId="7C0A0508"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文献引用格式检查功能主要希望能够保证文档中文献引用准确且规范，让引用契合特定的学术及行业标准，该功能会针对文档末尾的参考文献列表开展引用格式校验工作，这其中涉及了文献条目的排版格式，像作者姓名、文献标题、期刊名称、发表年份、卷号、页码等信息的先后顺序以及分隔方式等内容。不同的学术规范，例如APA、MLA、GB/T 7714等，对参考文献格式有着不同要求，此模块会依据默认的规范标准来进行检查，在实现的时候，依靠编写专门的文本解析函数来处理引用标注以及参考文献列表的文本内容，借助正则表达式等技术手段提取关键信息并进行格式匹配与一致性验证，把发现的错误信息整理到错误报告里。如图4.11所示，示例中[10]和[12]两篇文献引用格式有误，用户可对照标准进行比对修改。这里以武汉理工大学的规范为例，如图4.12所示。</w:t>
      </w:r>
    </w:p>
    <w:p w14:paraId="277003BC" w14:textId="77777777" w:rsidR="009F1ED6" w:rsidRDefault="00000000">
      <w:pPr>
        <w:jc w:val="center"/>
      </w:pPr>
      <w:r>
        <w:rPr>
          <w:noProof/>
        </w:rPr>
        <w:lastRenderedPageBreak/>
        <w:drawing>
          <wp:inline distT="0" distB="0" distL="114300" distR="114300" wp14:anchorId="1A43E561" wp14:editId="39C38791">
            <wp:extent cx="5932170" cy="1550670"/>
            <wp:effectExtent l="0" t="0" r="11430" b="3810"/>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8"/>
                    <a:stretch>
                      <a:fillRect/>
                    </a:stretch>
                  </pic:blipFill>
                  <pic:spPr>
                    <a:xfrm>
                      <a:off x="0" y="0"/>
                      <a:ext cx="5932170" cy="1550670"/>
                    </a:xfrm>
                    <a:prstGeom prst="rect">
                      <a:avLst/>
                    </a:prstGeom>
                    <a:noFill/>
                    <a:ln>
                      <a:noFill/>
                    </a:ln>
                  </pic:spPr>
                </pic:pic>
              </a:graphicData>
            </a:graphic>
          </wp:inline>
        </w:drawing>
      </w:r>
    </w:p>
    <w:p w14:paraId="0F4C18A5" w14:textId="77777777" w:rsidR="009F1ED6" w:rsidRDefault="00000000">
      <w:pPr>
        <w:spacing w:beforeLines="50" w:before="156" w:afterLines="50" w:after="156" w:line="400" w:lineRule="exact"/>
        <w:jc w:val="center"/>
      </w:pPr>
      <w:r>
        <w:rPr>
          <w:rFonts w:ascii="宋体" w:hAnsi="宋体" w:cs="宋体" w:hint="eastAsia"/>
          <w:sz w:val="24"/>
        </w:rPr>
        <w:t>图4.11 文献引用格式检查结果示例</w:t>
      </w:r>
    </w:p>
    <w:p w14:paraId="755A2125" w14:textId="77777777" w:rsidR="009F1ED6" w:rsidRDefault="009F1ED6">
      <w:pPr>
        <w:jc w:val="center"/>
      </w:pPr>
    </w:p>
    <w:p w14:paraId="1DB672EB" w14:textId="77777777" w:rsidR="009F1ED6" w:rsidRDefault="00000000">
      <w:pPr>
        <w:jc w:val="center"/>
      </w:pPr>
      <w:r>
        <w:rPr>
          <w:noProof/>
        </w:rPr>
        <w:drawing>
          <wp:inline distT="0" distB="0" distL="114300" distR="114300" wp14:anchorId="1D348A8A" wp14:editId="03B380D7">
            <wp:extent cx="5501640" cy="2659380"/>
            <wp:effectExtent l="0" t="0" r="0" b="762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9"/>
                    <a:stretch>
                      <a:fillRect/>
                    </a:stretch>
                  </pic:blipFill>
                  <pic:spPr>
                    <a:xfrm>
                      <a:off x="0" y="0"/>
                      <a:ext cx="5501640" cy="2659380"/>
                    </a:xfrm>
                    <a:prstGeom prst="rect">
                      <a:avLst/>
                    </a:prstGeom>
                    <a:noFill/>
                    <a:ln>
                      <a:noFill/>
                    </a:ln>
                  </pic:spPr>
                </pic:pic>
              </a:graphicData>
            </a:graphic>
          </wp:inline>
        </w:drawing>
      </w:r>
    </w:p>
    <w:p w14:paraId="7B635930"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图4.12 学位论文引用格式规范</w:t>
      </w:r>
    </w:p>
    <w:p w14:paraId="2D619301"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该模块的格式检查与文献引用格式检查流程如图4.13所示：</w:t>
      </w:r>
    </w:p>
    <w:p w14:paraId="13515DEA" w14:textId="77777777" w:rsidR="009F1ED6" w:rsidRDefault="00000000">
      <w:pPr>
        <w:jc w:val="center"/>
      </w:pPr>
      <w:r>
        <w:rPr>
          <w:noProof/>
        </w:rPr>
        <w:drawing>
          <wp:inline distT="0" distB="0" distL="114300" distR="114300" wp14:anchorId="18626E22" wp14:editId="1327C068">
            <wp:extent cx="5937250" cy="2266950"/>
            <wp:effectExtent l="0" t="0" r="6350" b="381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0"/>
                    <a:stretch>
                      <a:fillRect/>
                    </a:stretch>
                  </pic:blipFill>
                  <pic:spPr>
                    <a:xfrm>
                      <a:off x="0" y="0"/>
                      <a:ext cx="5937250" cy="2266950"/>
                    </a:xfrm>
                    <a:prstGeom prst="rect">
                      <a:avLst/>
                    </a:prstGeom>
                    <a:noFill/>
                    <a:ln>
                      <a:noFill/>
                    </a:ln>
                  </pic:spPr>
                </pic:pic>
              </a:graphicData>
            </a:graphic>
          </wp:inline>
        </w:drawing>
      </w:r>
    </w:p>
    <w:p w14:paraId="338C979A"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图4.13 格式检查模块流程图</w:t>
      </w:r>
    </w:p>
    <w:p w14:paraId="33A0AE43"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39" w:name="_Toc227933176"/>
      <w:r>
        <w:rPr>
          <w:rFonts w:ascii="黑体" w:eastAsia="黑体" w:hAnsi="黑体" w:cs="黑体" w:hint="eastAsia"/>
          <w:b w:val="0"/>
          <w:bCs/>
          <w:color w:val="000000" w:themeColor="text1"/>
          <w:sz w:val="28"/>
          <w:szCs w:val="28"/>
        </w:rPr>
        <w:lastRenderedPageBreak/>
        <w:t>4.4.3 排版顺序检查功能</w:t>
      </w:r>
      <w:bookmarkEnd w:id="139"/>
    </w:p>
    <w:p w14:paraId="364A0679"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排版顺序检查功能着重审查论文各部分是否缺失以及排列顺序是否符合逻辑和规范要求。</w:t>
      </w:r>
    </w:p>
    <w:p w14:paraId="50E72A65"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该功能采取的实现方式为文档解析模块的简化版，同样是采用全连接无环有限状态机模型搭配关键词识别算法来确定文档的不同部分，但遍历时只识别并记录该部分，而不进行具体内容的解析。</w:t>
      </w:r>
    </w:p>
    <w:p w14:paraId="4F5247BF"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采用省略了解析行为的全连接无环有限状态机模型搭配关键词识别算法的排版顺序检查功能流程如图4.14所示：</w:t>
      </w:r>
    </w:p>
    <w:p w14:paraId="2297492C" w14:textId="77777777" w:rsidR="009F1ED6" w:rsidRDefault="00000000">
      <w:pPr>
        <w:jc w:val="center"/>
      </w:pPr>
      <w:r>
        <w:rPr>
          <w:noProof/>
        </w:rPr>
        <w:lastRenderedPageBreak/>
        <w:drawing>
          <wp:inline distT="0" distB="0" distL="114300" distR="114300" wp14:anchorId="770D1624" wp14:editId="4C176467">
            <wp:extent cx="5933440" cy="6609715"/>
            <wp:effectExtent l="0" t="0" r="10160" b="444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31"/>
                    <a:stretch>
                      <a:fillRect/>
                    </a:stretch>
                  </pic:blipFill>
                  <pic:spPr>
                    <a:xfrm>
                      <a:off x="0" y="0"/>
                      <a:ext cx="5933440" cy="6609715"/>
                    </a:xfrm>
                    <a:prstGeom prst="rect">
                      <a:avLst/>
                    </a:prstGeom>
                    <a:noFill/>
                    <a:ln>
                      <a:noFill/>
                    </a:ln>
                  </pic:spPr>
                </pic:pic>
              </a:graphicData>
            </a:graphic>
          </wp:inline>
        </w:drawing>
      </w:r>
    </w:p>
    <w:p w14:paraId="20DEEE35"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图4.14 排版顺序检查功能流程图</w:t>
      </w:r>
    </w:p>
    <w:p w14:paraId="23653D33"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遍历结束后跟标准顺序进行比对并通过弹窗来告知用户可能缺失的部分与错误的排版顺序。例如：“摘要”通常放在“目录”前，如果“摘要”出现在了“目录”后，检查就会失败，并提示用户“可能的排版错误：‘目录’排在‘摘要’前”。</w:t>
      </w:r>
    </w:p>
    <w:p w14:paraId="7DE98E1D"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如图4.15所示，缺失中文摘要的论文进行排版顺序检查时，会有弹窗提示缺失部分。</w:t>
      </w:r>
    </w:p>
    <w:p w14:paraId="03FDDE68" w14:textId="77777777" w:rsidR="009F1ED6" w:rsidRDefault="00000000">
      <w:pPr>
        <w:jc w:val="center"/>
      </w:pPr>
      <w:r>
        <w:rPr>
          <w:noProof/>
        </w:rPr>
        <w:lastRenderedPageBreak/>
        <w:drawing>
          <wp:inline distT="0" distB="0" distL="114300" distR="114300" wp14:anchorId="3873B10A" wp14:editId="495B9C82">
            <wp:extent cx="5938520" cy="3924935"/>
            <wp:effectExtent l="0" t="0" r="5080" b="6985"/>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32"/>
                    <a:stretch>
                      <a:fillRect/>
                    </a:stretch>
                  </pic:blipFill>
                  <pic:spPr>
                    <a:xfrm>
                      <a:off x="0" y="0"/>
                      <a:ext cx="5938520" cy="3924935"/>
                    </a:xfrm>
                    <a:prstGeom prst="rect">
                      <a:avLst/>
                    </a:prstGeom>
                    <a:noFill/>
                    <a:ln>
                      <a:noFill/>
                    </a:ln>
                  </pic:spPr>
                </pic:pic>
              </a:graphicData>
            </a:graphic>
          </wp:inline>
        </w:drawing>
      </w:r>
    </w:p>
    <w:p w14:paraId="3D49F69A" w14:textId="77777777" w:rsidR="009F1ED6" w:rsidRDefault="00000000">
      <w:pPr>
        <w:spacing w:beforeLines="50" w:before="156" w:afterLines="50" w:after="156" w:line="400" w:lineRule="exact"/>
        <w:jc w:val="center"/>
      </w:pPr>
      <w:r>
        <w:rPr>
          <w:rFonts w:ascii="宋体" w:hAnsi="宋体" w:cs="宋体" w:hint="eastAsia"/>
          <w:sz w:val="24"/>
        </w:rPr>
        <w:t>图4.15 排版顺序检查弹窗示例</w:t>
      </w:r>
    </w:p>
    <w:p w14:paraId="59863BF9"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以上为本模块的核心功能介绍。性能上，模块</w:t>
      </w:r>
      <w:r>
        <w:rPr>
          <w:rFonts w:ascii="宋体" w:hAnsi="宋体" w:cs="宋体"/>
          <w:sz w:val="24"/>
        </w:rPr>
        <w:t>为了提高检查效率和准确性，引入了哈希表来存储规则集，利用哈希查找的高效性，快速定位和匹配相应规则。</w:t>
      </w:r>
    </w:p>
    <w:p w14:paraId="0DB7AAFC"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格式检查模块在整个系统中起着质量把控的关键作用，通过严格的规则匹配，为用户提供详细且准确的文档格式问题报告，为</w:t>
      </w:r>
      <w:r>
        <w:rPr>
          <w:rFonts w:ascii="宋体" w:hAnsi="宋体" w:cs="宋体" w:hint="eastAsia"/>
          <w:sz w:val="24"/>
        </w:rPr>
        <w:t>用户进行</w:t>
      </w:r>
      <w:r>
        <w:rPr>
          <w:rFonts w:ascii="宋体" w:hAnsi="宋体" w:cs="宋体"/>
          <w:sz w:val="24"/>
        </w:rPr>
        <w:t>格式修改提供清晰指引。</w:t>
      </w:r>
    </w:p>
    <w:p w14:paraId="5A272BC2" w14:textId="77777777" w:rsidR="009F1ED6" w:rsidRDefault="00000000">
      <w:pPr>
        <w:keepNext/>
        <w:keepLines/>
        <w:spacing w:beforeLines="50" w:before="156" w:afterLines="50" w:after="156" w:line="400" w:lineRule="exact"/>
        <w:ind w:firstLine="640"/>
        <w:jc w:val="left"/>
        <w:outlineLvl w:val="1"/>
        <w:rPr>
          <w:rFonts w:ascii="黑体" w:eastAsia="黑体"/>
          <w:bCs/>
          <w:sz w:val="32"/>
          <w:szCs w:val="32"/>
        </w:rPr>
      </w:pPr>
      <w:bookmarkStart w:id="140" w:name="_Toc227933177"/>
      <w:r>
        <w:rPr>
          <w:rFonts w:ascii="黑体" w:eastAsia="黑体" w:hint="eastAsia"/>
          <w:bCs/>
          <w:sz w:val="32"/>
          <w:szCs w:val="32"/>
        </w:rPr>
        <w:t>4.5 格式修改模块的实现</w:t>
      </w:r>
      <w:bookmarkEnd w:id="140"/>
    </w:p>
    <w:p w14:paraId="2BC6A3BE"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格式修改模块的主要任务是依据用户设定或默认的格式规范，对文档进行自动化的格式调整，使文档最终符合预设的格式要求</w:t>
      </w:r>
      <w:r>
        <w:rPr>
          <w:rFonts w:ascii="宋体" w:hAnsi="宋体" w:cs="宋体" w:hint="eastAsia"/>
          <w:sz w:val="24"/>
        </w:rPr>
        <w:t>，同时对修改后的文档进行保存。</w:t>
      </w:r>
    </w:p>
    <w:p w14:paraId="7E8489EF"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41" w:name="_Toc227933178"/>
      <w:r>
        <w:rPr>
          <w:rFonts w:ascii="黑体" w:eastAsia="黑体" w:hAnsi="黑体" w:cs="黑体" w:hint="eastAsia"/>
          <w:b w:val="0"/>
          <w:bCs/>
          <w:color w:val="000000" w:themeColor="text1"/>
          <w:sz w:val="28"/>
          <w:szCs w:val="28"/>
        </w:rPr>
        <w:t>4.5.1 格式修改功能</w:t>
      </w:r>
      <w:bookmarkEnd w:id="141"/>
    </w:p>
    <w:p w14:paraId="3DAC94D4"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格式修改功能</w:t>
      </w:r>
      <w:r>
        <w:rPr>
          <w:rFonts w:ascii="宋体" w:hAnsi="宋体" w:cs="宋体"/>
          <w:sz w:val="24"/>
        </w:rPr>
        <w:t>借助python-docx库提供的丰富API来实现具体操作。</w:t>
      </w:r>
      <w:r>
        <w:rPr>
          <w:rFonts w:ascii="宋体" w:hAnsi="宋体" w:cs="宋体" w:hint="eastAsia"/>
          <w:sz w:val="24"/>
        </w:rPr>
        <w:t>其</w:t>
      </w:r>
      <w:r>
        <w:rPr>
          <w:rFonts w:ascii="宋体" w:hAnsi="宋体" w:cs="宋体"/>
          <w:sz w:val="24"/>
        </w:rPr>
        <w:t>核心在于能够精准</w:t>
      </w:r>
      <w:r>
        <w:rPr>
          <w:rFonts w:ascii="宋体" w:hAnsi="宋体" w:cs="宋体" w:hint="eastAsia"/>
          <w:sz w:val="24"/>
        </w:rPr>
        <w:t>对</w:t>
      </w:r>
      <w:r>
        <w:rPr>
          <w:rFonts w:ascii="宋体" w:hAnsi="宋体" w:cs="宋体"/>
          <w:sz w:val="24"/>
        </w:rPr>
        <w:t>文档中</w:t>
      </w:r>
      <w:r>
        <w:rPr>
          <w:rFonts w:ascii="宋体" w:hAnsi="宋体" w:cs="宋体" w:hint="eastAsia"/>
          <w:sz w:val="24"/>
        </w:rPr>
        <w:t>的具体格式</w:t>
      </w:r>
      <w:r>
        <w:rPr>
          <w:rFonts w:ascii="宋体" w:hAnsi="宋体" w:cs="宋体"/>
          <w:sz w:val="24"/>
        </w:rPr>
        <w:t>元素按照正确的格式规范进行修改。</w:t>
      </w:r>
      <w:r>
        <w:rPr>
          <w:rFonts w:ascii="宋体" w:hAnsi="宋体" w:cs="宋体" w:hint="eastAsia"/>
          <w:sz w:val="24"/>
        </w:rPr>
        <w:t>例如，通过paragraph.font.name修改字体，利用paragraph.paragraph_format.alignment设置对齐方式，借助WD_LINE_SPACING枚举值与line_spacing属性调整行距。</w:t>
      </w:r>
      <w:r>
        <w:rPr>
          <w:rFonts w:ascii="宋体" w:hAnsi="宋体" w:cs="宋体"/>
          <w:sz w:val="24"/>
        </w:rPr>
        <w:t>实现思路上，</w:t>
      </w:r>
      <w:r>
        <w:rPr>
          <w:rFonts w:ascii="宋体" w:hAnsi="宋体" w:cs="宋体" w:hint="eastAsia"/>
          <w:sz w:val="24"/>
        </w:rPr>
        <w:t>类似格式检查模块</w:t>
      </w:r>
      <w:r>
        <w:rPr>
          <w:rFonts w:ascii="宋体" w:hAnsi="宋体" w:cs="宋体"/>
          <w:sz w:val="24"/>
        </w:rPr>
        <w:t>，按照文档的不同部分（如封面、摘要、正文等）</w:t>
      </w:r>
      <w:r>
        <w:rPr>
          <w:rFonts w:ascii="宋体" w:hAnsi="宋体" w:cs="宋体" w:hint="eastAsia"/>
          <w:sz w:val="24"/>
        </w:rPr>
        <w:t>进行格式修改</w:t>
      </w:r>
      <w:r>
        <w:rPr>
          <w:rFonts w:ascii="宋体" w:hAnsi="宋体" w:cs="宋体"/>
          <w:sz w:val="24"/>
        </w:rPr>
        <w:t>。然后，针对每一类错误</w:t>
      </w:r>
      <w:r>
        <w:rPr>
          <w:rFonts w:ascii="宋体" w:hAnsi="宋体" w:cs="宋体" w:hint="eastAsia"/>
          <w:sz w:val="24"/>
        </w:rPr>
        <w:t>（如字体错误、字号错误等）</w:t>
      </w:r>
      <w:r>
        <w:rPr>
          <w:rFonts w:ascii="宋体" w:hAnsi="宋体" w:cs="宋体"/>
          <w:sz w:val="24"/>
        </w:rPr>
        <w:t>，利用python-docx库分别编写相应的修改逻</w:t>
      </w:r>
      <w:r>
        <w:rPr>
          <w:rFonts w:ascii="宋体" w:hAnsi="宋体" w:cs="宋体"/>
          <w:sz w:val="24"/>
        </w:rPr>
        <w:lastRenderedPageBreak/>
        <w:t>辑。</w:t>
      </w:r>
      <w:r>
        <w:rPr>
          <w:rFonts w:ascii="宋体" w:hAnsi="宋体" w:cs="宋体" w:hint="eastAsia"/>
          <w:sz w:val="24"/>
        </w:rPr>
        <w:t>将预设规范一一应用到程序中的临时文档对象上，等待保存功能对其进行保存。</w:t>
      </w:r>
    </w:p>
    <w:p w14:paraId="20D65E5C"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该功能的格式修改流程如图4.16所示：</w:t>
      </w:r>
    </w:p>
    <w:p w14:paraId="5AEEC4FD" w14:textId="77777777" w:rsidR="009F1ED6" w:rsidRDefault="00000000">
      <w:pPr>
        <w:jc w:val="center"/>
        <w:rPr>
          <w:rFonts w:ascii="宋体" w:hAnsi="宋体" w:cs="宋体" w:hint="eastAsia"/>
          <w:sz w:val="24"/>
        </w:rPr>
      </w:pPr>
      <w:r>
        <w:rPr>
          <w:noProof/>
        </w:rPr>
        <w:drawing>
          <wp:inline distT="0" distB="0" distL="114300" distR="114300" wp14:anchorId="5A8FF2D4" wp14:editId="5F63936B">
            <wp:extent cx="5387340" cy="2330450"/>
            <wp:effectExtent l="0" t="0" r="7620" b="12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33"/>
                    <a:stretch>
                      <a:fillRect/>
                    </a:stretch>
                  </pic:blipFill>
                  <pic:spPr>
                    <a:xfrm>
                      <a:off x="0" y="0"/>
                      <a:ext cx="5387340" cy="2330450"/>
                    </a:xfrm>
                    <a:prstGeom prst="rect">
                      <a:avLst/>
                    </a:prstGeom>
                    <a:noFill/>
                    <a:ln>
                      <a:noFill/>
                    </a:ln>
                  </pic:spPr>
                </pic:pic>
              </a:graphicData>
            </a:graphic>
          </wp:inline>
        </w:drawing>
      </w:r>
    </w:p>
    <w:p w14:paraId="15080863"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图4.16 格式修改流程图</w:t>
      </w:r>
    </w:p>
    <w:p w14:paraId="703675B5"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42" w:name="_Toc227933179"/>
      <w:r>
        <w:rPr>
          <w:rFonts w:ascii="黑体" w:eastAsia="黑体" w:hAnsi="黑体" w:cs="黑体" w:hint="eastAsia"/>
          <w:b w:val="0"/>
          <w:bCs/>
          <w:color w:val="000000" w:themeColor="text1"/>
          <w:sz w:val="28"/>
          <w:szCs w:val="28"/>
        </w:rPr>
        <w:t>4.5.2 修改后文档自动保存功能</w:t>
      </w:r>
      <w:bookmarkEnd w:id="142"/>
    </w:p>
    <w:p w14:paraId="744EA659"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此功能是要把经过格式修改的文档妥善存放起来，在方便用户查找翻阅的情况下，保证原文件不被影响，它的主要步骤包括获取保存路径以及保存修改后的文档，</w:t>
      </w:r>
    </w:p>
    <w:p w14:paraId="08509F71"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获取保存路径是借助获取传入文档的原始路径，把同级文件夹目录当作修改后文档的保存路径，具体的做法是提取原文件名，在其前面加上“formatted_”这个前缀，形成新的文件名，要是原文件名为“论文.docx”，那么新文件名为“formatted_论文.docx”，并且与原始路径组合成完整的保存路径。</w:t>
      </w:r>
    </w:p>
    <w:p w14:paraId="18017650"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文档保存时，使用doc.save(f"formatted_{original_name}")生成新文件，将修改后的文档对象保存到上述生成的新路径下，并通过路径有效性校验避免覆盖原始文件。如图4.17所示：</w:t>
      </w:r>
    </w:p>
    <w:p w14:paraId="0B24A0C0" w14:textId="77777777" w:rsidR="009F1ED6" w:rsidRDefault="00000000">
      <w:pPr>
        <w:jc w:val="center"/>
      </w:pPr>
      <w:r>
        <w:rPr>
          <w:noProof/>
        </w:rPr>
        <w:drawing>
          <wp:inline distT="0" distB="0" distL="114300" distR="114300" wp14:anchorId="0A1B5900" wp14:editId="56320268">
            <wp:extent cx="5666740" cy="2010410"/>
            <wp:effectExtent l="0" t="0" r="2540" b="127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4"/>
                    <a:stretch>
                      <a:fillRect/>
                    </a:stretch>
                  </pic:blipFill>
                  <pic:spPr>
                    <a:xfrm>
                      <a:off x="0" y="0"/>
                      <a:ext cx="5666740" cy="2010410"/>
                    </a:xfrm>
                    <a:prstGeom prst="rect">
                      <a:avLst/>
                    </a:prstGeom>
                    <a:noFill/>
                    <a:ln>
                      <a:noFill/>
                    </a:ln>
                  </pic:spPr>
                </pic:pic>
              </a:graphicData>
            </a:graphic>
          </wp:inline>
        </w:drawing>
      </w:r>
    </w:p>
    <w:p w14:paraId="17379662" w14:textId="77777777" w:rsidR="009F1ED6" w:rsidRDefault="00000000">
      <w:pPr>
        <w:spacing w:beforeLines="50" w:before="156" w:afterLines="50" w:after="156" w:line="400" w:lineRule="exact"/>
        <w:jc w:val="center"/>
      </w:pPr>
      <w:r>
        <w:rPr>
          <w:rFonts w:ascii="宋体" w:hAnsi="宋体" w:cs="宋体" w:hint="eastAsia"/>
          <w:sz w:val="24"/>
        </w:rPr>
        <w:t>图4.17 格式修改保存示例</w:t>
      </w:r>
    </w:p>
    <w:p w14:paraId="4A90DCA8"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lastRenderedPageBreak/>
        <w:t>以上便是格式修改模块的核心功能介绍，格式修改模块凭借严谨的格式修改流程以及安全可靠的保存机制，达成了文档格式的规范化处理以及修改后文档的妥善存储，为用户提供了符合格式要求的高质量文档。</w:t>
      </w:r>
    </w:p>
    <w:p w14:paraId="326DF592" w14:textId="77777777" w:rsidR="009F1ED6" w:rsidRDefault="00000000">
      <w:pPr>
        <w:keepNext/>
        <w:keepLines/>
        <w:spacing w:beforeLines="50" w:before="156" w:afterLines="50" w:after="156" w:line="400" w:lineRule="exact"/>
        <w:ind w:firstLine="640"/>
        <w:jc w:val="left"/>
        <w:outlineLvl w:val="1"/>
        <w:rPr>
          <w:rFonts w:ascii="黑体" w:eastAsia="黑体"/>
          <w:bCs/>
          <w:sz w:val="32"/>
          <w:szCs w:val="32"/>
        </w:rPr>
      </w:pPr>
      <w:bookmarkStart w:id="143" w:name="_Toc227933180"/>
      <w:r>
        <w:rPr>
          <w:rFonts w:ascii="黑体" w:eastAsia="黑体" w:hint="eastAsia"/>
          <w:bCs/>
          <w:sz w:val="32"/>
          <w:szCs w:val="32"/>
        </w:rPr>
        <w:t>4.6 本章小结</w:t>
      </w:r>
      <w:bookmarkEnd w:id="134"/>
      <w:bookmarkEnd w:id="135"/>
      <w:bookmarkEnd w:id="136"/>
      <w:bookmarkEnd w:id="143"/>
    </w:p>
    <w:p w14:paraId="3F72A207"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在这一章节当中，对借助python - docx库来构建的Word文档格式检查与修改软件各核心功能的具体实现进程展开了详尽的说明，该软件所涉及的关键模块包括系统架构设计、用户交互界面、文档解析以及格式检查与修改等方面，凭借运用模块化开发以及技术整合的方式，保障了软件可以较高的效率以及精准度去完成文档格式处理的任务。</w:t>
      </w:r>
    </w:p>
    <w:p w14:paraId="2BBEC507" w14:textId="77777777" w:rsidR="009F1ED6" w:rsidRDefault="00000000">
      <w:pPr>
        <w:rPr>
          <w:rFonts w:cs="宋体"/>
          <w:sz w:val="24"/>
        </w:rPr>
      </w:pPr>
      <w:r>
        <w:rPr>
          <w:rFonts w:cs="宋体" w:hint="eastAsia"/>
          <w:sz w:val="24"/>
        </w:rPr>
        <w:br w:type="page"/>
      </w:r>
    </w:p>
    <w:p w14:paraId="50997941" w14:textId="77777777" w:rsidR="009F1ED6" w:rsidRDefault="00000000">
      <w:pPr>
        <w:pStyle w:val="1"/>
        <w:spacing w:beforeLines="50" w:before="156" w:afterLines="50" w:after="156" w:line="400" w:lineRule="exact"/>
        <w:ind w:firstLine="720"/>
        <w:jc w:val="center"/>
        <w:rPr>
          <w:rFonts w:ascii="黑体" w:eastAsia="黑体" w:hAnsi="黑体" w:cs="黑体" w:hint="eastAsia"/>
          <w:b w:val="0"/>
          <w:bCs/>
          <w:sz w:val="36"/>
          <w:szCs w:val="36"/>
        </w:rPr>
      </w:pPr>
      <w:bookmarkStart w:id="144" w:name="_Toc136098609"/>
      <w:bookmarkStart w:id="145" w:name="_Toc136464973"/>
      <w:bookmarkStart w:id="146" w:name="_Toc136098535"/>
      <w:bookmarkStart w:id="147" w:name="_Toc29688"/>
      <w:bookmarkStart w:id="148" w:name="_Toc136098253"/>
      <w:bookmarkStart w:id="149" w:name="_Toc10917"/>
      <w:bookmarkStart w:id="150" w:name="_Toc24241"/>
      <w:bookmarkStart w:id="151" w:name="_Toc227933181"/>
      <w:r>
        <w:rPr>
          <w:rFonts w:ascii="黑体" w:eastAsia="黑体" w:hAnsi="黑体" w:cs="黑体" w:hint="eastAsia"/>
          <w:b w:val="0"/>
          <w:bCs/>
          <w:sz w:val="36"/>
          <w:szCs w:val="36"/>
        </w:rPr>
        <w:lastRenderedPageBreak/>
        <w:t>第5章 系统测试</w:t>
      </w:r>
      <w:bookmarkEnd w:id="144"/>
      <w:bookmarkEnd w:id="145"/>
      <w:bookmarkEnd w:id="146"/>
      <w:bookmarkEnd w:id="147"/>
      <w:bookmarkEnd w:id="148"/>
      <w:bookmarkEnd w:id="149"/>
      <w:bookmarkEnd w:id="150"/>
      <w:bookmarkEnd w:id="151"/>
    </w:p>
    <w:p w14:paraId="2ACD990B" w14:textId="77777777" w:rsidR="009F1ED6" w:rsidRDefault="00000000">
      <w:pPr>
        <w:spacing w:line="400" w:lineRule="exact"/>
        <w:ind w:firstLineChars="200" w:firstLine="480"/>
        <w:rPr>
          <w:rFonts w:ascii="宋体" w:hAnsi="宋体" w:cs="宋体" w:hint="eastAsia"/>
          <w:sz w:val="24"/>
        </w:rPr>
      </w:pPr>
      <w:bookmarkStart w:id="152" w:name="_Toc136098536"/>
      <w:bookmarkStart w:id="153" w:name="_Toc136464974"/>
      <w:bookmarkStart w:id="154" w:name="_Toc136098610"/>
      <w:bookmarkStart w:id="155" w:name="_Toc136098254"/>
      <w:r>
        <w:rPr>
          <w:rFonts w:ascii="宋体" w:hAnsi="宋体" w:cs="宋体" w:hint="eastAsia"/>
          <w:sz w:val="24"/>
        </w:rPr>
        <w:t>在项目正式开展部署工作以前，系统测试有着十分关键的作用，每一个系统都应当经历严格的测试流程，以此来防止后期开发以及运行过程中出现错误，本章会着重介绍利用python-docx的Word文档格式检查与修改软件的系统测试情况，主要运用黑盒测试方法，来保证系统功能以及稳定性。</w:t>
      </w:r>
    </w:p>
    <w:p w14:paraId="2C74FA16" w14:textId="77777777" w:rsidR="009F1ED6" w:rsidRDefault="00000000">
      <w:pPr>
        <w:keepNext/>
        <w:keepLines/>
        <w:spacing w:beforeLines="50" w:before="156" w:afterLines="50" w:after="156" w:line="400" w:lineRule="exact"/>
        <w:ind w:firstLine="640"/>
        <w:outlineLvl w:val="1"/>
        <w:rPr>
          <w:rFonts w:ascii="黑体" w:eastAsia="黑体" w:hAnsi="黑体" w:hint="eastAsia"/>
          <w:sz w:val="32"/>
          <w:szCs w:val="32"/>
        </w:rPr>
      </w:pPr>
      <w:bookmarkStart w:id="156" w:name="_Toc27721"/>
      <w:bookmarkStart w:id="157" w:name="_Toc16608"/>
      <w:bookmarkStart w:id="158" w:name="_Toc16260"/>
      <w:bookmarkStart w:id="159" w:name="_Toc227933182"/>
      <w:r>
        <w:rPr>
          <w:rFonts w:ascii="黑体" w:eastAsia="黑体" w:hAnsi="黑体" w:hint="eastAsia"/>
          <w:sz w:val="32"/>
          <w:szCs w:val="32"/>
        </w:rPr>
        <w:t>5</w:t>
      </w:r>
      <w:r>
        <w:rPr>
          <w:rFonts w:ascii="黑体" w:eastAsia="黑体" w:hAnsi="黑体"/>
          <w:sz w:val="32"/>
          <w:szCs w:val="32"/>
        </w:rPr>
        <w:t>.1</w:t>
      </w:r>
      <w:r>
        <w:rPr>
          <w:rFonts w:ascii="黑体" w:eastAsia="黑体" w:hAnsi="黑体" w:hint="eastAsia"/>
          <w:sz w:val="32"/>
          <w:szCs w:val="32"/>
        </w:rPr>
        <w:t xml:space="preserve"> 测试环境</w:t>
      </w:r>
      <w:bookmarkEnd w:id="152"/>
      <w:bookmarkEnd w:id="153"/>
      <w:bookmarkEnd w:id="154"/>
      <w:bookmarkEnd w:id="155"/>
      <w:bookmarkEnd w:id="156"/>
      <w:bookmarkEnd w:id="157"/>
      <w:bookmarkEnd w:id="158"/>
      <w:bookmarkEnd w:id="159"/>
    </w:p>
    <w:p w14:paraId="1EAAF596"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60" w:name="_Toc227933183"/>
      <w:r>
        <w:rPr>
          <w:rFonts w:ascii="黑体" w:eastAsia="黑体" w:hAnsi="黑体" w:cs="黑体" w:hint="eastAsia"/>
          <w:b w:val="0"/>
          <w:bCs/>
          <w:color w:val="000000" w:themeColor="text1"/>
          <w:sz w:val="28"/>
          <w:szCs w:val="28"/>
        </w:rPr>
        <w:t>5.1.1 硬件环境</w:t>
      </w:r>
      <w:bookmarkEnd w:id="160"/>
    </w:p>
    <w:p w14:paraId="1F9C3BEF"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配备Windows11操作系统的笔记本电脑，处理器为11th Gen Intel(R) Core(TM) i7-11800H @ 2.30GHz   2.30 GHz；机带为RAM</w:t>
      </w:r>
      <w:r>
        <w:rPr>
          <w:rFonts w:ascii="宋体" w:hAnsi="宋体" w:cs="宋体" w:hint="eastAsia"/>
          <w:sz w:val="24"/>
        </w:rPr>
        <w:tab/>
        <w:t>16.0 GB (15.6 GB 可用)；系统类型为64 位操作系统, 基于 x64 的处理器</w:t>
      </w:r>
    </w:p>
    <w:p w14:paraId="47B3FB64"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61" w:name="_Toc227933184"/>
      <w:r>
        <w:rPr>
          <w:rFonts w:ascii="黑体" w:eastAsia="黑体" w:hAnsi="黑体" w:cs="黑体" w:hint="eastAsia"/>
          <w:b w:val="0"/>
          <w:bCs/>
          <w:color w:val="000000" w:themeColor="text1"/>
          <w:sz w:val="28"/>
          <w:szCs w:val="28"/>
        </w:rPr>
        <w:t>5.1.2 软件环境</w:t>
      </w:r>
      <w:bookmarkEnd w:id="161"/>
    </w:p>
    <w:p w14:paraId="5EC014AD"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开发在VSCode 1.100.2进行，使用版本为3.13.2的Python解释器，并利用可解析和修改Word文档的python-docx 1.1.2与提供跨平台的图形界面组件与信号槽机制PyQt6 6.9.0两个核心库进行软件构建。</w:t>
      </w:r>
    </w:p>
    <w:p w14:paraId="09E61987" w14:textId="77777777" w:rsidR="009F1ED6" w:rsidRDefault="00000000">
      <w:pPr>
        <w:pStyle w:val="3"/>
        <w:spacing w:beforeLines="50" w:before="156" w:afterLines="50" w:after="156" w:line="400" w:lineRule="exact"/>
        <w:ind w:firstLine="560"/>
        <w:rPr>
          <w:rFonts w:ascii="黑体" w:eastAsia="黑体" w:hAnsi="黑体" w:cs="黑体" w:hint="eastAsia"/>
          <w:b w:val="0"/>
          <w:bCs/>
          <w:color w:val="000000" w:themeColor="text1"/>
          <w:sz w:val="28"/>
          <w:szCs w:val="28"/>
        </w:rPr>
      </w:pPr>
      <w:bookmarkStart w:id="162" w:name="_Toc227933185"/>
      <w:r>
        <w:rPr>
          <w:rFonts w:ascii="黑体" w:eastAsia="黑体" w:hAnsi="黑体" w:cs="黑体" w:hint="eastAsia"/>
          <w:b w:val="0"/>
          <w:bCs/>
          <w:color w:val="000000" w:themeColor="text1"/>
          <w:sz w:val="28"/>
          <w:szCs w:val="28"/>
        </w:rPr>
        <w:t>5.1.3 测试方式</w:t>
      </w:r>
      <w:bookmarkEnd w:id="162"/>
    </w:p>
    <w:p w14:paraId="5B6DFA00"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人工设计与编写测试用例，执行并观察结果。</w:t>
      </w:r>
    </w:p>
    <w:p w14:paraId="251CC76A" w14:textId="77777777" w:rsidR="009F1ED6" w:rsidRDefault="00000000">
      <w:pPr>
        <w:keepNext/>
        <w:keepLines/>
        <w:spacing w:beforeLines="50" w:before="156" w:afterLines="50" w:after="156" w:line="400" w:lineRule="exact"/>
        <w:ind w:firstLine="640"/>
        <w:outlineLvl w:val="1"/>
        <w:rPr>
          <w:rFonts w:ascii="黑体" w:eastAsia="黑体" w:hAnsi="黑体" w:hint="eastAsia"/>
          <w:sz w:val="32"/>
          <w:szCs w:val="32"/>
        </w:rPr>
      </w:pPr>
      <w:bookmarkStart w:id="163" w:name="_Toc136098611"/>
      <w:bookmarkStart w:id="164" w:name="_Toc22174"/>
      <w:bookmarkStart w:id="165" w:name="_Toc136098537"/>
      <w:bookmarkStart w:id="166" w:name="_Toc136464975"/>
      <w:bookmarkStart w:id="167" w:name="_Toc16275"/>
      <w:bookmarkStart w:id="168" w:name="_Toc136098255"/>
      <w:bookmarkStart w:id="169" w:name="_Toc24658"/>
      <w:bookmarkStart w:id="170" w:name="_Toc227933186"/>
      <w:r>
        <w:rPr>
          <w:rFonts w:ascii="黑体" w:eastAsia="黑体" w:hAnsi="黑体" w:hint="eastAsia"/>
          <w:sz w:val="32"/>
          <w:szCs w:val="32"/>
        </w:rPr>
        <w:t>5.2 系统功能测试</w:t>
      </w:r>
      <w:bookmarkEnd w:id="163"/>
      <w:bookmarkEnd w:id="164"/>
      <w:bookmarkEnd w:id="165"/>
      <w:bookmarkEnd w:id="166"/>
      <w:bookmarkEnd w:id="167"/>
      <w:bookmarkEnd w:id="168"/>
      <w:bookmarkEnd w:id="169"/>
      <w:bookmarkEnd w:id="170"/>
    </w:p>
    <w:p w14:paraId="5C1AF92F"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本节将对系统主要功能分别进行测试，测试的主要功能包括：文档导入、格式设置、格式检查、排版顺序检查、参考文献引用格式检查、格式修改等功能。</w:t>
      </w:r>
    </w:p>
    <w:p w14:paraId="11D66B73" w14:textId="77777777" w:rsidR="009F1ED6" w:rsidRDefault="00000000" w:rsidP="00982F1C">
      <w:pPr>
        <w:pStyle w:val="3"/>
        <w:spacing w:beforeLines="50" w:before="156" w:afterLines="50" w:after="156" w:line="400" w:lineRule="exact"/>
        <w:ind w:firstLine="560"/>
        <w:rPr>
          <w:rFonts w:ascii="黑体" w:eastAsia="黑体" w:hAnsi="黑体" w:cs="黑体" w:hint="eastAsia"/>
          <w:sz w:val="28"/>
          <w:szCs w:val="28"/>
        </w:rPr>
      </w:pPr>
      <w:bookmarkStart w:id="171" w:name="_Toc31356"/>
      <w:bookmarkStart w:id="172" w:name="_Toc19570"/>
      <w:bookmarkStart w:id="173" w:name="_Toc22606"/>
      <w:bookmarkStart w:id="174" w:name="_Toc227933187"/>
      <w:r w:rsidRPr="00982F1C">
        <w:rPr>
          <w:rFonts w:ascii="黑体" w:eastAsia="黑体" w:hAnsi="黑体" w:cs="黑体" w:hint="eastAsia"/>
          <w:b w:val="0"/>
          <w:bCs/>
          <w:color w:val="000000" w:themeColor="text1"/>
          <w:sz w:val="28"/>
          <w:szCs w:val="28"/>
        </w:rPr>
        <w:t>5.2.1 文档导入功能测试</w:t>
      </w:r>
      <w:bookmarkEnd w:id="171"/>
      <w:bookmarkEnd w:id="172"/>
      <w:bookmarkEnd w:id="173"/>
      <w:bookmarkEnd w:id="174"/>
    </w:p>
    <w:p w14:paraId="69E4D96A"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文档导入功能</w:t>
      </w:r>
      <w:r>
        <w:rPr>
          <w:rFonts w:ascii="宋体" w:hAnsi="宋体" w:cs="宋体"/>
          <w:sz w:val="24"/>
        </w:rPr>
        <w:t>的测试内容主要有</w:t>
      </w:r>
      <w:r>
        <w:rPr>
          <w:rFonts w:ascii="宋体" w:hAnsi="宋体" w:cs="宋体" w:hint="eastAsia"/>
          <w:sz w:val="24"/>
        </w:rPr>
        <w:t>俩</w:t>
      </w:r>
      <w:r>
        <w:rPr>
          <w:rFonts w:ascii="宋体" w:hAnsi="宋体" w:cs="宋体"/>
          <w:sz w:val="24"/>
        </w:rPr>
        <w:t>个：</w:t>
      </w:r>
      <w:r>
        <w:rPr>
          <w:rFonts w:ascii="宋体" w:hAnsi="宋体" w:cs="宋体" w:hint="eastAsia"/>
          <w:sz w:val="24"/>
        </w:rPr>
        <w:t>一个</w:t>
      </w:r>
      <w:r>
        <w:rPr>
          <w:rFonts w:ascii="宋体" w:hAnsi="宋体" w:cs="宋体"/>
          <w:sz w:val="24"/>
        </w:rPr>
        <w:t>是</w:t>
      </w:r>
      <w:r>
        <w:rPr>
          <w:rFonts w:ascii="宋体" w:hAnsi="宋体" w:cs="宋体" w:hint="eastAsia"/>
          <w:sz w:val="24"/>
        </w:rPr>
        <w:t>导入不同类型文件能否成功</w:t>
      </w:r>
      <w:r>
        <w:rPr>
          <w:rFonts w:ascii="宋体" w:hAnsi="宋体" w:cs="宋体"/>
          <w:sz w:val="24"/>
        </w:rPr>
        <w:t>；另一个</w:t>
      </w:r>
      <w:r>
        <w:rPr>
          <w:rFonts w:ascii="宋体" w:hAnsi="宋体" w:cs="宋体" w:hint="eastAsia"/>
          <w:sz w:val="24"/>
        </w:rPr>
        <w:t>是拖拽或手动选择文件的不同导入方式能否成功</w:t>
      </w:r>
      <w:r>
        <w:rPr>
          <w:rFonts w:ascii="宋体" w:hAnsi="宋体" w:cs="宋体"/>
          <w:sz w:val="24"/>
        </w:rPr>
        <w:t>。</w:t>
      </w:r>
      <w:r>
        <w:rPr>
          <w:rFonts w:ascii="宋体" w:hAnsi="宋体" w:cs="宋体" w:hint="eastAsia"/>
          <w:sz w:val="24"/>
        </w:rPr>
        <w:t>文档导入功能的</w:t>
      </w:r>
      <w:r>
        <w:rPr>
          <w:rFonts w:ascii="宋体" w:hAnsi="宋体" w:cs="宋体"/>
          <w:sz w:val="24"/>
        </w:rPr>
        <w:t>测试用例表如表5.1所示。</w:t>
      </w:r>
    </w:p>
    <w:p w14:paraId="0B75B205"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表5.1 文档导入功能测试用例表</w:t>
      </w:r>
    </w:p>
    <w:tbl>
      <w:tblPr>
        <w:tblStyle w:val="a6"/>
        <w:tblW w:w="9009" w:type="dxa"/>
        <w:jc w:val="center"/>
        <w:tblLayout w:type="fixed"/>
        <w:tblLook w:val="04A0" w:firstRow="1" w:lastRow="0" w:firstColumn="1" w:lastColumn="0" w:noHBand="0" w:noVBand="1"/>
      </w:tblPr>
      <w:tblGrid>
        <w:gridCol w:w="628"/>
        <w:gridCol w:w="1465"/>
        <w:gridCol w:w="1712"/>
        <w:gridCol w:w="1747"/>
        <w:gridCol w:w="1778"/>
        <w:gridCol w:w="1679"/>
      </w:tblGrid>
      <w:tr w:rsidR="009F1ED6" w14:paraId="44E87D12" w14:textId="77777777">
        <w:trPr>
          <w:trHeight w:val="713"/>
          <w:jc w:val="center"/>
        </w:trPr>
        <w:tc>
          <w:tcPr>
            <w:tcW w:w="628" w:type="dxa"/>
            <w:tcBorders>
              <w:top w:val="single" w:sz="12" w:space="0" w:color="000000"/>
              <w:left w:val="nil"/>
              <w:bottom w:val="single" w:sz="4" w:space="0" w:color="000000"/>
              <w:right w:val="nil"/>
              <w:tl2br w:val="nil"/>
            </w:tcBorders>
            <w:shd w:val="clear" w:color="auto" w:fill="FFFFFF"/>
            <w:vAlign w:val="center"/>
          </w:tcPr>
          <w:p w14:paraId="3D3B1C9E"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编号</w:t>
            </w:r>
          </w:p>
        </w:tc>
        <w:tc>
          <w:tcPr>
            <w:tcW w:w="1465" w:type="dxa"/>
            <w:tcBorders>
              <w:top w:val="single" w:sz="12" w:space="0" w:color="000000"/>
              <w:left w:val="nil"/>
              <w:bottom w:val="single" w:sz="4" w:space="0" w:color="000000"/>
              <w:right w:val="nil"/>
            </w:tcBorders>
            <w:shd w:val="clear" w:color="auto" w:fill="FFFFFF"/>
            <w:vAlign w:val="center"/>
          </w:tcPr>
          <w:p w14:paraId="1FC5B916"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测试项目</w:t>
            </w:r>
          </w:p>
        </w:tc>
        <w:tc>
          <w:tcPr>
            <w:tcW w:w="1712" w:type="dxa"/>
            <w:tcBorders>
              <w:top w:val="single" w:sz="12" w:space="0" w:color="000000"/>
              <w:left w:val="nil"/>
              <w:bottom w:val="single" w:sz="4" w:space="0" w:color="000000"/>
              <w:right w:val="nil"/>
            </w:tcBorders>
            <w:shd w:val="clear" w:color="auto" w:fill="FFFFFF"/>
            <w:vAlign w:val="center"/>
          </w:tcPr>
          <w:p w14:paraId="7F5A32BE"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测试用例</w:t>
            </w:r>
          </w:p>
        </w:tc>
        <w:tc>
          <w:tcPr>
            <w:tcW w:w="1747" w:type="dxa"/>
            <w:tcBorders>
              <w:top w:val="single" w:sz="12" w:space="0" w:color="000000"/>
              <w:left w:val="nil"/>
              <w:bottom w:val="single" w:sz="4" w:space="0" w:color="000000"/>
              <w:right w:val="nil"/>
            </w:tcBorders>
            <w:shd w:val="clear" w:color="auto" w:fill="FFFFFF"/>
            <w:vAlign w:val="center"/>
          </w:tcPr>
          <w:p w14:paraId="4259943E"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预期结果</w:t>
            </w:r>
          </w:p>
        </w:tc>
        <w:tc>
          <w:tcPr>
            <w:tcW w:w="1778" w:type="dxa"/>
            <w:tcBorders>
              <w:top w:val="single" w:sz="12" w:space="0" w:color="000000"/>
              <w:left w:val="nil"/>
              <w:bottom w:val="single" w:sz="4" w:space="0" w:color="000000"/>
              <w:right w:val="nil"/>
            </w:tcBorders>
            <w:shd w:val="clear" w:color="auto" w:fill="FFFFFF"/>
            <w:vAlign w:val="center"/>
          </w:tcPr>
          <w:p w14:paraId="0198D3B0"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实际结果</w:t>
            </w:r>
          </w:p>
        </w:tc>
        <w:tc>
          <w:tcPr>
            <w:tcW w:w="1679" w:type="dxa"/>
            <w:tcBorders>
              <w:top w:val="single" w:sz="12" w:space="0" w:color="000000"/>
              <w:left w:val="nil"/>
              <w:bottom w:val="single" w:sz="4" w:space="0" w:color="000000"/>
              <w:right w:val="nil"/>
            </w:tcBorders>
            <w:shd w:val="clear" w:color="auto" w:fill="FFFFFF"/>
            <w:vAlign w:val="center"/>
          </w:tcPr>
          <w:p w14:paraId="5EFDAD26"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测试结果</w:t>
            </w:r>
          </w:p>
        </w:tc>
      </w:tr>
      <w:tr w:rsidR="009F1ED6" w14:paraId="34254399" w14:textId="77777777">
        <w:trPr>
          <w:trHeight w:val="1064"/>
          <w:jc w:val="center"/>
        </w:trPr>
        <w:tc>
          <w:tcPr>
            <w:tcW w:w="628" w:type="dxa"/>
            <w:tcBorders>
              <w:top w:val="single" w:sz="4" w:space="0" w:color="000000"/>
              <w:left w:val="nil"/>
              <w:bottom w:val="nil"/>
              <w:right w:val="nil"/>
            </w:tcBorders>
            <w:shd w:val="clear" w:color="auto" w:fill="FFFFFF"/>
            <w:vAlign w:val="center"/>
          </w:tcPr>
          <w:p w14:paraId="261300EB" w14:textId="77777777" w:rsidR="009F1ED6" w:rsidRDefault="00000000">
            <w:pPr>
              <w:spacing w:line="400" w:lineRule="exact"/>
              <w:rPr>
                <w:rFonts w:ascii="宋体" w:hAnsi="宋体" w:cs="宋体" w:hint="eastAsia"/>
                <w:color w:val="000000"/>
                <w:sz w:val="24"/>
              </w:rPr>
            </w:pPr>
            <w:r>
              <w:rPr>
                <w:color w:val="000000"/>
                <w:sz w:val="24"/>
              </w:rPr>
              <w:t>1</w:t>
            </w:r>
          </w:p>
        </w:tc>
        <w:tc>
          <w:tcPr>
            <w:tcW w:w="1465" w:type="dxa"/>
            <w:tcBorders>
              <w:top w:val="single" w:sz="4" w:space="0" w:color="000000"/>
              <w:left w:val="nil"/>
              <w:bottom w:val="nil"/>
              <w:right w:val="nil"/>
            </w:tcBorders>
            <w:shd w:val="clear" w:color="auto" w:fill="FFFFFF"/>
            <w:vAlign w:val="center"/>
          </w:tcPr>
          <w:p w14:paraId="421707FE"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文件类型/导入方式</w:t>
            </w:r>
          </w:p>
        </w:tc>
        <w:tc>
          <w:tcPr>
            <w:tcW w:w="1712" w:type="dxa"/>
            <w:tcBorders>
              <w:top w:val="single" w:sz="4" w:space="0" w:color="000000"/>
              <w:left w:val="nil"/>
              <w:bottom w:val="nil"/>
              <w:right w:val="nil"/>
            </w:tcBorders>
            <w:shd w:val="clear" w:color="auto" w:fill="FFFFFF"/>
            <w:vAlign w:val="center"/>
          </w:tcPr>
          <w:p w14:paraId="089A8633"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拖拽</w:t>
            </w:r>
            <w:r>
              <w:rPr>
                <w:rFonts w:hint="eastAsia"/>
                <w:color w:val="000000"/>
                <w:sz w:val="24"/>
              </w:rPr>
              <w:t>.docx</w:t>
            </w:r>
            <w:r>
              <w:rPr>
                <w:rFonts w:ascii="宋体" w:hAnsi="宋体" w:cs="宋体" w:hint="eastAsia"/>
                <w:color w:val="000000"/>
                <w:sz w:val="24"/>
              </w:rPr>
              <w:t>文件至软件界面</w:t>
            </w:r>
          </w:p>
        </w:tc>
        <w:tc>
          <w:tcPr>
            <w:tcW w:w="1747" w:type="dxa"/>
            <w:tcBorders>
              <w:top w:val="single" w:sz="4" w:space="0" w:color="000000"/>
              <w:left w:val="nil"/>
              <w:bottom w:val="nil"/>
              <w:right w:val="nil"/>
            </w:tcBorders>
            <w:shd w:val="clear" w:color="auto" w:fill="FFFFFF"/>
            <w:vAlign w:val="center"/>
          </w:tcPr>
          <w:p w14:paraId="2B1B0DB9"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成功识别文档并显示文件路径</w:t>
            </w:r>
          </w:p>
        </w:tc>
        <w:tc>
          <w:tcPr>
            <w:tcW w:w="1778" w:type="dxa"/>
            <w:tcBorders>
              <w:top w:val="single" w:sz="4" w:space="0" w:color="000000"/>
              <w:left w:val="nil"/>
              <w:bottom w:val="nil"/>
              <w:right w:val="nil"/>
            </w:tcBorders>
            <w:shd w:val="clear" w:color="auto" w:fill="FFFFFF"/>
            <w:vAlign w:val="center"/>
          </w:tcPr>
          <w:p w14:paraId="47EA38B7"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成功识别文档并显示文件路径</w:t>
            </w:r>
          </w:p>
        </w:tc>
        <w:tc>
          <w:tcPr>
            <w:tcW w:w="1679" w:type="dxa"/>
            <w:tcBorders>
              <w:top w:val="single" w:sz="4" w:space="0" w:color="000000"/>
              <w:left w:val="nil"/>
              <w:bottom w:val="nil"/>
              <w:right w:val="nil"/>
            </w:tcBorders>
            <w:shd w:val="clear" w:color="auto" w:fill="FFFFFF"/>
            <w:vAlign w:val="center"/>
          </w:tcPr>
          <w:p w14:paraId="7F8E9B65"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预期结果一致</w:t>
            </w:r>
          </w:p>
          <w:p w14:paraId="1CEC6682"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操作稳定</w:t>
            </w:r>
          </w:p>
        </w:tc>
      </w:tr>
      <w:tr w:rsidR="009F1ED6" w14:paraId="4CA746E6" w14:textId="77777777">
        <w:trPr>
          <w:trHeight w:val="1053"/>
          <w:jc w:val="center"/>
        </w:trPr>
        <w:tc>
          <w:tcPr>
            <w:tcW w:w="628" w:type="dxa"/>
            <w:tcBorders>
              <w:top w:val="nil"/>
              <w:left w:val="nil"/>
              <w:bottom w:val="nil"/>
              <w:right w:val="nil"/>
            </w:tcBorders>
            <w:shd w:val="clear" w:color="auto" w:fill="FFFFFF"/>
            <w:vAlign w:val="center"/>
          </w:tcPr>
          <w:p w14:paraId="149F0B2B" w14:textId="77777777" w:rsidR="009F1ED6" w:rsidRDefault="00000000">
            <w:pPr>
              <w:spacing w:line="400" w:lineRule="exact"/>
              <w:rPr>
                <w:rFonts w:ascii="宋体" w:hAnsi="宋体" w:cs="宋体" w:hint="eastAsia"/>
                <w:color w:val="000000"/>
                <w:sz w:val="24"/>
              </w:rPr>
            </w:pPr>
            <w:r>
              <w:rPr>
                <w:rFonts w:hint="eastAsia"/>
                <w:color w:val="000000"/>
                <w:sz w:val="24"/>
              </w:rPr>
              <w:lastRenderedPageBreak/>
              <w:t>2</w:t>
            </w:r>
          </w:p>
        </w:tc>
        <w:tc>
          <w:tcPr>
            <w:tcW w:w="1465" w:type="dxa"/>
            <w:tcBorders>
              <w:top w:val="nil"/>
              <w:left w:val="nil"/>
              <w:bottom w:val="nil"/>
              <w:right w:val="nil"/>
            </w:tcBorders>
            <w:shd w:val="clear" w:color="auto" w:fill="FFFFFF"/>
            <w:vAlign w:val="center"/>
          </w:tcPr>
          <w:p w14:paraId="347C2825"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文件类型/导入方式</w:t>
            </w:r>
          </w:p>
        </w:tc>
        <w:tc>
          <w:tcPr>
            <w:tcW w:w="1712" w:type="dxa"/>
            <w:tcBorders>
              <w:top w:val="nil"/>
              <w:left w:val="nil"/>
              <w:bottom w:val="nil"/>
              <w:right w:val="nil"/>
            </w:tcBorders>
            <w:shd w:val="clear" w:color="auto" w:fill="FFFFFF"/>
            <w:vAlign w:val="center"/>
          </w:tcPr>
          <w:p w14:paraId="1A1CDDC6"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拖拽</w:t>
            </w:r>
            <w:r>
              <w:rPr>
                <w:rFonts w:hint="eastAsia"/>
                <w:color w:val="000000"/>
                <w:sz w:val="24"/>
              </w:rPr>
              <w:t>.png</w:t>
            </w:r>
            <w:r>
              <w:rPr>
                <w:rFonts w:ascii="宋体" w:hAnsi="宋体" w:cs="宋体" w:hint="eastAsia"/>
                <w:color w:val="000000"/>
                <w:sz w:val="24"/>
              </w:rPr>
              <w:t>文件至软件界面</w:t>
            </w:r>
          </w:p>
        </w:tc>
        <w:tc>
          <w:tcPr>
            <w:tcW w:w="1747" w:type="dxa"/>
            <w:tcBorders>
              <w:top w:val="nil"/>
              <w:left w:val="nil"/>
              <w:bottom w:val="nil"/>
              <w:right w:val="nil"/>
            </w:tcBorders>
            <w:shd w:val="clear" w:color="auto" w:fill="FFFFFF"/>
            <w:vAlign w:val="center"/>
          </w:tcPr>
          <w:p w14:paraId="6074AF99"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拒绝接受该文件</w:t>
            </w:r>
          </w:p>
        </w:tc>
        <w:tc>
          <w:tcPr>
            <w:tcW w:w="1778" w:type="dxa"/>
            <w:tcBorders>
              <w:top w:val="nil"/>
              <w:left w:val="nil"/>
              <w:bottom w:val="nil"/>
              <w:right w:val="nil"/>
            </w:tcBorders>
            <w:shd w:val="clear" w:color="auto" w:fill="FFFFFF"/>
            <w:vAlign w:val="center"/>
          </w:tcPr>
          <w:p w14:paraId="77816309"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拒绝接受该文件</w:t>
            </w:r>
          </w:p>
        </w:tc>
        <w:tc>
          <w:tcPr>
            <w:tcW w:w="1679" w:type="dxa"/>
            <w:tcBorders>
              <w:top w:val="nil"/>
              <w:left w:val="nil"/>
              <w:bottom w:val="nil"/>
              <w:right w:val="nil"/>
            </w:tcBorders>
            <w:shd w:val="clear" w:color="auto" w:fill="FFFFFF"/>
            <w:vAlign w:val="center"/>
          </w:tcPr>
          <w:p w14:paraId="39C14409"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预期结果一致</w:t>
            </w:r>
          </w:p>
          <w:p w14:paraId="465BD92C"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操作稳定</w:t>
            </w:r>
          </w:p>
        </w:tc>
      </w:tr>
      <w:tr w:rsidR="009F1ED6" w14:paraId="0BB83D00" w14:textId="77777777">
        <w:trPr>
          <w:trHeight w:val="702"/>
          <w:jc w:val="center"/>
        </w:trPr>
        <w:tc>
          <w:tcPr>
            <w:tcW w:w="628" w:type="dxa"/>
            <w:tcBorders>
              <w:top w:val="nil"/>
              <w:left w:val="nil"/>
              <w:bottom w:val="single" w:sz="12" w:space="0" w:color="000000"/>
              <w:right w:val="nil"/>
            </w:tcBorders>
            <w:shd w:val="clear" w:color="auto" w:fill="FFFFFF"/>
            <w:vAlign w:val="center"/>
          </w:tcPr>
          <w:p w14:paraId="4857BE32" w14:textId="77777777" w:rsidR="009F1ED6" w:rsidRDefault="00000000">
            <w:pPr>
              <w:spacing w:line="400" w:lineRule="exact"/>
              <w:rPr>
                <w:rFonts w:ascii="宋体" w:hAnsi="宋体" w:cs="宋体" w:hint="eastAsia"/>
                <w:color w:val="000000"/>
                <w:sz w:val="24"/>
              </w:rPr>
            </w:pPr>
            <w:r>
              <w:rPr>
                <w:rFonts w:hint="eastAsia"/>
                <w:color w:val="000000"/>
                <w:sz w:val="24"/>
              </w:rPr>
              <w:t>3</w:t>
            </w:r>
          </w:p>
        </w:tc>
        <w:tc>
          <w:tcPr>
            <w:tcW w:w="1465" w:type="dxa"/>
            <w:tcBorders>
              <w:top w:val="nil"/>
              <w:left w:val="nil"/>
              <w:bottom w:val="single" w:sz="12" w:space="0" w:color="000000"/>
              <w:right w:val="nil"/>
            </w:tcBorders>
            <w:shd w:val="clear" w:color="auto" w:fill="FFFFFF"/>
            <w:vAlign w:val="center"/>
          </w:tcPr>
          <w:p w14:paraId="6928596E"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文件类型/导入方式</w:t>
            </w:r>
          </w:p>
        </w:tc>
        <w:tc>
          <w:tcPr>
            <w:tcW w:w="1712" w:type="dxa"/>
            <w:tcBorders>
              <w:top w:val="nil"/>
              <w:left w:val="nil"/>
              <w:bottom w:val="single" w:sz="12" w:space="0" w:color="000000"/>
              <w:right w:val="nil"/>
            </w:tcBorders>
            <w:shd w:val="clear" w:color="auto" w:fill="FFFFFF"/>
            <w:vAlign w:val="center"/>
          </w:tcPr>
          <w:p w14:paraId="4BFBC5EC"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通过按钮打开文件选择器</w:t>
            </w:r>
          </w:p>
        </w:tc>
        <w:tc>
          <w:tcPr>
            <w:tcW w:w="1747" w:type="dxa"/>
            <w:tcBorders>
              <w:top w:val="nil"/>
              <w:left w:val="nil"/>
              <w:bottom w:val="single" w:sz="12" w:space="0" w:color="000000"/>
              <w:right w:val="nil"/>
            </w:tcBorders>
            <w:shd w:val="clear" w:color="auto" w:fill="FFFFFF"/>
            <w:vAlign w:val="center"/>
          </w:tcPr>
          <w:p w14:paraId="14E4DD55"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文件选择器仅显示</w:t>
            </w:r>
            <w:r>
              <w:rPr>
                <w:rFonts w:hint="eastAsia"/>
                <w:color w:val="000000"/>
                <w:sz w:val="24"/>
              </w:rPr>
              <w:t>.docx</w:t>
            </w:r>
            <w:r>
              <w:rPr>
                <w:rFonts w:ascii="宋体" w:hAnsi="宋体" w:cs="宋体" w:hint="eastAsia"/>
                <w:color w:val="000000"/>
                <w:sz w:val="24"/>
              </w:rPr>
              <w:t>文件</w:t>
            </w:r>
          </w:p>
        </w:tc>
        <w:tc>
          <w:tcPr>
            <w:tcW w:w="1778" w:type="dxa"/>
            <w:tcBorders>
              <w:top w:val="nil"/>
              <w:left w:val="nil"/>
              <w:bottom w:val="single" w:sz="12" w:space="0" w:color="000000"/>
              <w:right w:val="nil"/>
            </w:tcBorders>
            <w:shd w:val="clear" w:color="auto" w:fill="FFFFFF"/>
            <w:vAlign w:val="center"/>
          </w:tcPr>
          <w:p w14:paraId="2B0BBD41"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文件选择器仅显示</w:t>
            </w:r>
            <w:r>
              <w:rPr>
                <w:rFonts w:hint="eastAsia"/>
                <w:color w:val="000000"/>
                <w:sz w:val="24"/>
              </w:rPr>
              <w:t>.docx</w:t>
            </w:r>
            <w:r>
              <w:rPr>
                <w:rFonts w:ascii="宋体" w:hAnsi="宋体" w:cs="宋体" w:hint="eastAsia"/>
                <w:color w:val="000000"/>
                <w:sz w:val="24"/>
              </w:rPr>
              <w:t>文件</w:t>
            </w:r>
          </w:p>
        </w:tc>
        <w:tc>
          <w:tcPr>
            <w:tcW w:w="1679" w:type="dxa"/>
            <w:tcBorders>
              <w:top w:val="nil"/>
              <w:left w:val="nil"/>
              <w:bottom w:val="single" w:sz="12" w:space="0" w:color="000000"/>
              <w:right w:val="nil"/>
            </w:tcBorders>
            <w:shd w:val="clear" w:color="auto" w:fill="FFFFFF"/>
            <w:vAlign w:val="center"/>
          </w:tcPr>
          <w:p w14:paraId="7C682301"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预期结果一致</w:t>
            </w:r>
          </w:p>
          <w:p w14:paraId="4213C6A3"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操作稳定</w:t>
            </w:r>
          </w:p>
        </w:tc>
      </w:tr>
    </w:tbl>
    <w:p w14:paraId="3608DE0D" w14:textId="77777777" w:rsidR="009F1ED6" w:rsidRDefault="00000000">
      <w:pPr>
        <w:spacing w:line="400" w:lineRule="exact"/>
        <w:ind w:firstLineChars="200" w:firstLine="480"/>
        <w:rPr>
          <w:rFonts w:ascii="宋体" w:hAnsi="宋体" w:cs="宋体" w:hint="eastAsia"/>
          <w:sz w:val="24"/>
        </w:rPr>
      </w:pPr>
      <w:bookmarkStart w:id="175" w:name="_Toc14149"/>
      <w:bookmarkStart w:id="176" w:name="_Toc7421"/>
      <w:bookmarkStart w:id="177" w:name="_Toc28787"/>
      <w:r>
        <w:rPr>
          <w:rFonts w:ascii="宋体" w:hAnsi="宋体" w:cs="宋体" w:hint="eastAsia"/>
          <w:sz w:val="24"/>
        </w:rPr>
        <w:t>具体测试情形如下：</w:t>
      </w:r>
    </w:p>
    <w:p w14:paraId="0D3B6348"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拖拽.png文件至软件界面时拒绝接受测试如图5.1所示：</w:t>
      </w:r>
    </w:p>
    <w:p w14:paraId="3A5C6A5E" w14:textId="77777777" w:rsidR="009F1ED6" w:rsidRDefault="00000000">
      <w:pPr>
        <w:ind w:firstLineChars="200" w:firstLine="420"/>
        <w:jc w:val="center"/>
      </w:pPr>
      <w:r>
        <w:rPr>
          <w:noProof/>
        </w:rPr>
        <w:drawing>
          <wp:inline distT="0" distB="0" distL="114300" distR="114300" wp14:anchorId="57932C77" wp14:editId="441DC585">
            <wp:extent cx="5939155" cy="1595120"/>
            <wp:effectExtent l="0" t="0" r="4445" b="5080"/>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5"/>
                    <a:stretch>
                      <a:fillRect/>
                    </a:stretch>
                  </pic:blipFill>
                  <pic:spPr>
                    <a:xfrm>
                      <a:off x="0" y="0"/>
                      <a:ext cx="5939155" cy="1595120"/>
                    </a:xfrm>
                    <a:prstGeom prst="rect">
                      <a:avLst/>
                    </a:prstGeom>
                    <a:noFill/>
                    <a:ln>
                      <a:noFill/>
                    </a:ln>
                  </pic:spPr>
                </pic:pic>
              </a:graphicData>
            </a:graphic>
          </wp:inline>
        </w:drawing>
      </w:r>
    </w:p>
    <w:p w14:paraId="06696E3F"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图5.1 拖拽导入非.docx文件</w:t>
      </w:r>
    </w:p>
    <w:p w14:paraId="15B70F0D"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通过按钮选择文件时仅显示.docx文件测试如图5.2所示：</w:t>
      </w:r>
    </w:p>
    <w:p w14:paraId="2AC926FD" w14:textId="77777777" w:rsidR="009F1ED6" w:rsidRDefault="00000000">
      <w:pPr>
        <w:ind w:firstLineChars="200" w:firstLine="420"/>
        <w:jc w:val="center"/>
      </w:pPr>
      <w:r>
        <w:rPr>
          <w:noProof/>
        </w:rPr>
        <w:drawing>
          <wp:inline distT="0" distB="0" distL="114300" distR="114300" wp14:anchorId="452F558F" wp14:editId="43F22B69">
            <wp:extent cx="5000625" cy="3907790"/>
            <wp:effectExtent l="0" t="0" r="13335" b="889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36"/>
                    <a:stretch>
                      <a:fillRect/>
                    </a:stretch>
                  </pic:blipFill>
                  <pic:spPr>
                    <a:xfrm>
                      <a:off x="0" y="0"/>
                      <a:ext cx="5000625" cy="3907790"/>
                    </a:xfrm>
                    <a:prstGeom prst="rect">
                      <a:avLst/>
                    </a:prstGeom>
                    <a:noFill/>
                    <a:ln>
                      <a:noFill/>
                    </a:ln>
                  </pic:spPr>
                </pic:pic>
              </a:graphicData>
            </a:graphic>
          </wp:inline>
        </w:drawing>
      </w:r>
    </w:p>
    <w:p w14:paraId="01E97368"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图5.2 通过按钮选择.docx文件</w:t>
      </w:r>
    </w:p>
    <w:p w14:paraId="73FD18CC"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lastRenderedPageBreak/>
        <w:t>导入成功时显示文件路径测试如图5.3所示：</w:t>
      </w:r>
    </w:p>
    <w:p w14:paraId="4FAD36E8" w14:textId="77777777" w:rsidR="009F1ED6" w:rsidRDefault="00000000">
      <w:pPr>
        <w:ind w:firstLineChars="200" w:firstLine="420"/>
        <w:jc w:val="center"/>
      </w:pPr>
      <w:r>
        <w:rPr>
          <w:noProof/>
        </w:rPr>
        <w:drawing>
          <wp:inline distT="0" distB="0" distL="114300" distR="114300" wp14:anchorId="3C783A87" wp14:editId="6B6A2FA5">
            <wp:extent cx="5938520" cy="882015"/>
            <wp:effectExtent l="0" t="0" r="5080" b="1905"/>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37"/>
                    <a:stretch>
                      <a:fillRect/>
                    </a:stretch>
                  </pic:blipFill>
                  <pic:spPr>
                    <a:xfrm>
                      <a:off x="0" y="0"/>
                      <a:ext cx="5938520" cy="882015"/>
                    </a:xfrm>
                    <a:prstGeom prst="rect">
                      <a:avLst/>
                    </a:prstGeom>
                    <a:noFill/>
                    <a:ln>
                      <a:noFill/>
                    </a:ln>
                  </pic:spPr>
                </pic:pic>
              </a:graphicData>
            </a:graphic>
          </wp:inline>
        </w:drawing>
      </w:r>
    </w:p>
    <w:p w14:paraId="4320494F"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图5.3 导入.docx文件成功</w:t>
      </w:r>
    </w:p>
    <w:p w14:paraId="48A92C2C"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测试结果表明，软件能够准确识别文件类型，保障后续处理的可靠性。</w:t>
      </w:r>
    </w:p>
    <w:p w14:paraId="1D1070F9" w14:textId="77777777" w:rsidR="009F1ED6" w:rsidRDefault="00000000" w:rsidP="00982F1C">
      <w:pPr>
        <w:pStyle w:val="3"/>
        <w:spacing w:beforeLines="50" w:before="156" w:afterLines="50" w:after="156" w:line="400" w:lineRule="exact"/>
        <w:ind w:firstLine="560"/>
        <w:rPr>
          <w:rFonts w:ascii="黑体" w:eastAsia="黑体" w:hAnsi="黑体" w:cs="黑体" w:hint="eastAsia"/>
          <w:sz w:val="28"/>
          <w:szCs w:val="28"/>
        </w:rPr>
      </w:pPr>
      <w:bookmarkStart w:id="178" w:name="_Toc21507"/>
      <w:bookmarkStart w:id="179" w:name="_Toc227933188"/>
      <w:r w:rsidRPr="00982F1C">
        <w:rPr>
          <w:rFonts w:ascii="黑体" w:eastAsia="黑体" w:hAnsi="黑体" w:cs="黑体" w:hint="eastAsia"/>
          <w:b w:val="0"/>
          <w:bCs/>
          <w:color w:val="000000" w:themeColor="text1"/>
          <w:sz w:val="28"/>
          <w:szCs w:val="28"/>
        </w:rPr>
        <w:t>5.2.2 格式设置功能测试</w:t>
      </w:r>
      <w:bookmarkEnd w:id="175"/>
      <w:bookmarkEnd w:id="176"/>
      <w:bookmarkEnd w:id="177"/>
      <w:bookmarkEnd w:id="178"/>
      <w:bookmarkEnd w:id="179"/>
    </w:p>
    <w:p w14:paraId="1ACAC3E5" w14:textId="77777777" w:rsidR="009F1ED6" w:rsidRDefault="00000000">
      <w:pPr>
        <w:spacing w:line="400" w:lineRule="exact"/>
        <w:ind w:firstLineChars="200" w:firstLine="480"/>
        <w:rPr>
          <w:rFonts w:ascii="宋体" w:hAnsi="宋体" w:cs="宋体" w:hint="eastAsia"/>
          <w:sz w:val="24"/>
        </w:rPr>
      </w:pPr>
      <w:bookmarkStart w:id="180" w:name="_Toc28342"/>
      <w:bookmarkStart w:id="181" w:name="_Toc21165"/>
      <w:r>
        <w:rPr>
          <w:rFonts w:ascii="宋体" w:hAnsi="宋体" w:cs="宋体" w:hint="eastAsia"/>
          <w:sz w:val="24"/>
        </w:rPr>
        <w:t>格式设置模块给予用户预先设定各文档部分格式规范的权限，此为软件达成自动化检查与修改的根基所在，测试着重对参数保存、应用以及重置功能给予验证：比如说，当在封面模块把学校的格式设置成“华文中宋 + 一号字 + 居中 + 三倍行距”之后，参数可正保证存且在界面上显示出来。该模块保障用户可以灵活地去定义格式规则，为后续的检查与修改提供确切的依据。</w:t>
      </w:r>
    </w:p>
    <w:p w14:paraId="6FC9EDF2"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设置如图5.4所示：</w:t>
      </w:r>
    </w:p>
    <w:p w14:paraId="30BA613D" w14:textId="77777777" w:rsidR="009F1ED6" w:rsidRDefault="00000000">
      <w:pPr>
        <w:ind w:firstLineChars="200" w:firstLine="420"/>
        <w:jc w:val="center"/>
      </w:pPr>
      <w:r>
        <w:rPr>
          <w:noProof/>
        </w:rPr>
        <w:drawing>
          <wp:inline distT="0" distB="0" distL="114300" distR="114300" wp14:anchorId="63B2CEA4" wp14:editId="5DAE539A">
            <wp:extent cx="5323840" cy="1988820"/>
            <wp:effectExtent l="0" t="0" r="10160" b="762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38"/>
                    <a:stretch>
                      <a:fillRect/>
                    </a:stretch>
                  </pic:blipFill>
                  <pic:spPr>
                    <a:xfrm>
                      <a:off x="0" y="0"/>
                      <a:ext cx="5323840" cy="1988820"/>
                    </a:xfrm>
                    <a:prstGeom prst="rect">
                      <a:avLst/>
                    </a:prstGeom>
                    <a:noFill/>
                    <a:ln>
                      <a:noFill/>
                    </a:ln>
                  </pic:spPr>
                </pic:pic>
              </a:graphicData>
            </a:graphic>
          </wp:inline>
        </w:drawing>
      </w:r>
    </w:p>
    <w:p w14:paraId="7931329B"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图5.4 格式设置测试示例</w:t>
      </w:r>
    </w:p>
    <w:p w14:paraId="6F6F4F27"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测试结果表明，所有格式设置均能正常保存并显示在界面上，为格式检查与格式修改功能奠定了基础。</w:t>
      </w:r>
    </w:p>
    <w:p w14:paraId="1C3C8C46" w14:textId="77777777" w:rsidR="009F1ED6" w:rsidRDefault="00000000" w:rsidP="00982F1C">
      <w:pPr>
        <w:pStyle w:val="3"/>
        <w:spacing w:beforeLines="50" w:before="156" w:afterLines="50" w:after="156" w:line="400" w:lineRule="exact"/>
        <w:ind w:firstLine="560"/>
        <w:rPr>
          <w:rFonts w:ascii="黑体" w:eastAsia="黑体" w:hAnsi="黑体" w:cs="黑体" w:hint="eastAsia"/>
          <w:sz w:val="28"/>
          <w:szCs w:val="28"/>
        </w:rPr>
      </w:pPr>
      <w:bookmarkStart w:id="182" w:name="_Toc6490"/>
      <w:bookmarkStart w:id="183" w:name="_Toc227933189"/>
      <w:r w:rsidRPr="00982F1C">
        <w:rPr>
          <w:rFonts w:ascii="黑体" w:eastAsia="黑体" w:hAnsi="黑体" w:cs="黑体" w:hint="eastAsia"/>
          <w:b w:val="0"/>
          <w:bCs/>
          <w:color w:val="000000" w:themeColor="text1"/>
          <w:sz w:val="28"/>
          <w:szCs w:val="28"/>
        </w:rPr>
        <w:t>5.2.3 格式检查模块与结果显示功能测试</w:t>
      </w:r>
      <w:bookmarkEnd w:id="180"/>
      <w:bookmarkEnd w:id="181"/>
      <w:bookmarkEnd w:id="182"/>
      <w:bookmarkEnd w:id="183"/>
    </w:p>
    <w:p w14:paraId="59DE0BB5"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格式检查模块是软件的核心功能之一，依赖格式设置功能，需依据用户预设的规范格式进行覆盖每个部分的字体、字号、行距以及参考文献引用格式等多维度规则的检查。主要需要测试的功能有各部分的格式、排版顺序的检查以及参考文献引用格式的检查。</w:t>
      </w:r>
    </w:p>
    <w:p w14:paraId="3673F406"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结果显示功能则是格式检查功能给用户的反馈窗口。</w:t>
      </w:r>
    </w:p>
    <w:p w14:paraId="196558C8"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lastRenderedPageBreak/>
        <w:t>测试用例如表5.2所示：</w:t>
      </w:r>
    </w:p>
    <w:p w14:paraId="600BB8E3"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表5.2 格式检查功能测试用例表</w:t>
      </w:r>
    </w:p>
    <w:tbl>
      <w:tblPr>
        <w:tblStyle w:val="a6"/>
        <w:tblW w:w="8897" w:type="dxa"/>
        <w:jc w:val="center"/>
        <w:tblLayout w:type="fixed"/>
        <w:tblLook w:val="04A0" w:firstRow="1" w:lastRow="0" w:firstColumn="1" w:lastColumn="0" w:noHBand="0" w:noVBand="1"/>
      </w:tblPr>
      <w:tblGrid>
        <w:gridCol w:w="628"/>
        <w:gridCol w:w="1645"/>
        <w:gridCol w:w="1668"/>
        <w:gridCol w:w="1546"/>
        <w:gridCol w:w="1677"/>
        <w:gridCol w:w="1733"/>
      </w:tblGrid>
      <w:tr w:rsidR="009F1ED6" w14:paraId="0D813DE6" w14:textId="77777777">
        <w:trPr>
          <w:trHeight w:val="713"/>
          <w:jc w:val="center"/>
        </w:trPr>
        <w:tc>
          <w:tcPr>
            <w:tcW w:w="628" w:type="dxa"/>
            <w:tcBorders>
              <w:top w:val="single" w:sz="12" w:space="0" w:color="000000"/>
              <w:left w:val="nil"/>
              <w:bottom w:val="single" w:sz="4" w:space="0" w:color="000000"/>
              <w:right w:val="nil"/>
              <w:tl2br w:val="nil"/>
            </w:tcBorders>
            <w:shd w:val="clear" w:color="auto" w:fill="FFFFFF"/>
            <w:vAlign w:val="center"/>
          </w:tcPr>
          <w:p w14:paraId="3CC0BA33"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编号</w:t>
            </w:r>
          </w:p>
        </w:tc>
        <w:tc>
          <w:tcPr>
            <w:tcW w:w="1645" w:type="dxa"/>
            <w:tcBorders>
              <w:top w:val="single" w:sz="12" w:space="0" w:color="000000"/>
              <w:left w:val="nil"/>
              <w:bottom w:val="single" w:sz="4" w:space="0" w:color="000000"/>
              <w:right w:val="nil"/>
            </w:tcBorders>
            <w:shd w:val="clear" w:color="auto" w:fill="FFFFFF"/>
            <w:vAlign w:val="center"/>
          </w:tcPr>
          <w:p w14:paraId="48B41948"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测试项目</w:t>
            </w:r>
          </w:p>
        </w:tc>
        <w:tc>
          <w:tcPr>
            <w:tcW w:w="1668" w:type="dxa"/>
            <w:tcBorders>
              <w:top w:val="single" w:sz="12" w:space="0" w:color="000000"/>
              <w:left w:val="nil"/>
              <w:bottom w:val="single" w:sz="4" w:space="0" w:color="000000"/>
              <w:right w:val="nil"/>
            </w:tcBorders>
            <w:shd w:val="clear" w:color="auto" w:fill="FFFFFF"/>
            <w:vAlign w:val="center"/>
          </w:tcPr>
          <w:p w14:paraId="403AC86E"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测试用例</w:t>
            </w:r>
          </w:p>
        </w:tc>
        <w:tc>
          <w:tcPr>
            <w:tcW w:w="1546" w:type="dxa"/>
            <w:tcBorders>
              <w:top w:val="single" w:sz="12" w:space="0" w:color="000000"/>
              <w:left w:val="nil"/>
              <w:bottom w:val="single" w:sz="4" w:space="0" w:color="000000"/>
              <w:right w:val="nil"/>
            </w:tcBorders>
            <w:shd w:val="clear" w:color="auto" w:fill="FFFFFF"/>
            <w:vAlign w:val="center"/>
          </w:tcPr>
          <w:p w14:paraId="2A2805AB"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预期结果</w:t>
            </w:r>
          </w:p>
        </w:tc>
        <w:tc>
          <w:tcPr>
            <w:tcW w:w="1677" w:type="dxa"/>
            <w:tcBorders>
              <w:top w:val="single" w:sz="12" w:space="0" w:color="000000"/>
              <w:left w:val="nil"/>
              <w:bottom w:val="single" w:sz="4" w:space="0" w:color="000000"/>
              <w:right w:val="nil"/>
            </w:tcBorders>
            <w:shd w:val="clear" w:color="auto" w:fill="FFFFFF"/>
            <w:vAlign w:val="center"/>
          </w:tcPr>
          <w:p w14:paraId="5C6E4590"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实际结果</w:t>
            </w:r>
          </w:p>
        </w:tc>
        <w:tc>
          <w:tcPr>
            <w:tcW w:w="1733" w:type="dxa"/>
            <w:tcBorders>
              <w:top w:val="single" w:sz="12" w:space="0" w:color="000000"/>
              <w:left w:val="nil"/>
              <w:bottom w:val="single" w:sz="4" w:space="0" w:color="000000"/>
              <w:right w:val="nil"/>
            </w:tcBorders>
            <w:shd w:val="clear" w:color="auto" w:fill="FFFFFF"/>
            <w:vAlign w:val="center"/>
          </w:tcPr>
          <w:p w14:paraId="0D6F9A5B"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测试结果</w:t>
            </w:r>
          </w:p>
        </w:tc>
      </w:tr>
      <w:tr w:rsidR="009F1ED6" w14:paraId="412AB18B" w14:textId="77777777">
        <w:trPr>
          <w:trHeight w:val="1064"/>
          <w:jc w:val="center"/>
        </w:trPr>
        <w:tc>
          <w:tcPr>
            <w:tcW w:w="628" w:type="dxa"/>
            <w:tcBorders>
              <w:top w:val="single" w:sz="4" w:space="0" w:color="000000"/>
              <w:left w:val="nil"/>
              <w:bottom w:val="nil"/>
              <w:right w:val="nil"/>
            </w:tcBorders>
            <w:shd w:val="clear" w:color="auto" w:fill="FFFFFF"/>
            <w:vAlign w:val="center"/>
          </w:tcPr>
          <w:p w14:paraId="323053CF" w14:textId="77777777" w:rsidR="009F1ED6" w:rsidRDefault="00000000">
            <w:pPr>
              <w:spacing w:line="400" w:lineRule="exact"/>
              <w:rPr>
                <w:rFonts w:ascii="宋体" w:hAnsi="宋体" w:cs="宋体" w:hint="eastAsia"/>
                <w:color w:val="000000"/>
                <w:sz w:val="24"/>
              </w:rPr>
            </w:pPr>
            <w:r>
              <w:rPr>
                <w:color w:val="000000"/>
                <w:sz w:val="24"/>
              </w:rPr>
              <w:t>1</w:t>
            </w:r>
          </w:p>
        </w:tc>
        <w:tc>
          <w:tcPr>
            <w:tcW w:w="1645" w:type="dxa"/>
            <w:tcBorders>
              <w:top w:val="single" w:sz="4" w:space="0" w:color="000000"/>
              <w:left w:val="nil"/>
              <w:bottom w:val="nil"/>
              <w:right w:val="nil"/>
            </w:tcBorders>
            <w:shd w:val="clear" w:color="auto" w:fill="FFFFFF"/>
            <w:vAlign w:val="center"/>
          </w:tcPr>
          <w:p w14:paraId="030BE8F8"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格式检查</w:t>
            </w:r>
          </w:p>
        </w:tc>
        <w:tc>
          <w:tcPr>
            <w:tcW w:w="1668" w:type="dxa"/>
            <w:tcBorders>
              <w:top w:val="single" w:sz="4" w:space="0" w:color="000000"/>
              <w:left w:val="nil"/>
              <w:bottom w:val="nil"/>
              <w:right w:val="nil"/>
            </w:tcBorders>
            <w:shd w:val="clear" w:color="auto" w:fill="FFFFFF"/>
            <w:vAlign w:val="center"/>
          </w:tcPr>
          <w:p w14:paraId="7AF5317B"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传入测试论文后点击开始检查按钮</w:t>
            </w:r>
          </w:p>
        </w:tc>
        <w:tc>
          <w:tcPr>
            <w:tcW w:w="1546" w:type="dxa"/>
            <w:tcBorders>
              <w:top w:val="single" w:sz="4" w:space="0" w:color="000000"/>
              <w:left w:val="nil"/>
              <w:bottom w:val="nil"/>
              <w:right w:val="nil"/>
            </w:tcBorders>
            <w:shd w:val="clear" w:color="auto" w:fill="FFFFFF"/>
            <w:vAlign w:val="center"/>
          </w:tcPr>
          <w:p w14:paraId="2B782F27"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显示各部分的具体检查结果</w:t>
            </w:r>
          </w:p>
        </w:tc>
        <w:tc>
          <w:tcPr>
            <w:tcW w:w="1677" w:type="dxa"/>
            <w:tcBorders>
              <w:top w:val="single" w:sz="4" w:space="0" w:color="000000"/>
              <w:left w:val="nil"/>
              <w:bottom w:val="nil"/>
              <w:right w:val="nil"/>
            </w:tcBorders>
            <w:shd w:val="clear" w:color="auto" w:fill="FFFFFF"/>
            <w:vAlign w:val="center"/>
          </w:tcPr>
          <w:p w14:paraId="3CB5B220"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显示各部分的具体检查结果</w:t>
            </w:r>
          </w:p>
        </w:tc>
        <w:tc>
          <w:tcPr>
            <w:tcW w:w="1733" w:type="dxa"/>
            <w:tcBorders>
              <w:top w:val="single" w:sz="4" w:space="0" w:color="000000"/>
              <w:left w:val="nil"/>
              <w:bottom w:val="nil"/>
              <w:right w:val="nil"/>
            </w:tcBorders>
            <w:shd w:val="clear" w:color="auto" w:fill="FFFFFF"/>
            <w:vAlign w:val="center"/>
          </w:tcPr>
          <w:p w14:paraId="217F4FFE"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预期结果一致</w:t>
            </w:r>
          </w:p>
          <w:p w14:paraId="2C2C7900"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操作稳定</w:t>
            </w:r>
          </w:p>
        </w:tc>
      </w:tr>
      <w:tr w:rsidR="009F1ED6" w14:paraId="445846B0" w14:textId="77777777">
        <w:trPr>
          <w:trHeight w:val="1053"/>
          <w:jc w:val="center"/>
        </w:trPr>
        <w:tc>
          <w:tcPr>
            <w:tcW w:w="628" w:type="dxa"/>
            <w:tcBorders>
              <w:top w:val="nil"/>
              <w:left w:val="nil"/>
              <w:bottom w:val="nil"/>
              <w:right w:val="nil"/>
            </w:tcBorders>
            <w:shd w:val="clear" w:color="auto" w:fill="FFFFFF"/>
            <w:vAlign w:val="center"/>
          </w:tcPr>
          <w:p w14:paraId="1DE9F259" w14:textId="77777777" w:rsidR="009F1ED6" w:rsidRDefault="00000000">
            <w:pPr>
              <w:spacing w:line="400" w:lineRule="exact"/>
              <w:rPr>
                <w:rFonts w:ascii="宋体" w:hAnsi="宋体" w:cs="宋体" w:hint="eastAsia"/>
                <w:color w:val="000000"/>
                <w:sz w:val="24"/>
              </w:rPr>
            </w:pPr>
            <w:r>
              <w:rPr>
                <w:rFonts w:hint="eastAsia"/>
                <w:color w:val="000000"/>
                <w:sz w:val="24"/>
              </w:rPr>
              <w:t>2</w:t>
            </w:r>
          </w:p>
        </w:tc>
        <w:tc>
          <w:tcPr>
            <w:tcW w:w="1645" w:type="dxa"/>
            <w:tcBorders>
              <w:top w:val="nil"/>
              <w:left w:val="nil"/>
              <w:bottom w:val="nil"/>
              <w:right w:val="nil"/>
            </w:tcBorders>
            <w:shd w:val="clear" w:color="auto" w:fill="FFFFFF"/>
            <w:vAlign w:val="center"/>
          </w:tcPr>
          <w:p w14:paraId="3302F36F"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排版顺序检查</w:t>
            </w:r>
          </w:p>
        </w:tc>
        <w:tc>
          <w:tcPr>
            <w:tcW w:w="1668" w:type="dxa"/>
            <w:tcBorders>
              <w:top w:val="nil"/>
              <w:left w:val="nil"/>
              <w:bottom w:val="nil"/>
              <w:right w:val="nil"/>
            </w:tcBorders>
            <w:shd w:val="clear" w:color="auto" w:fill="FFFFFF"/>
            <w:vAlign w:val="center"/>
          </w:tcPr>
          <w:p w14:paraId="1341BE85"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传入测试论文后点击检查排版顺序按钮</w:t>
            </w:r>
          </w:p>
        </w:tc>
        <w:tc>
          <w:tcPr>
            <w:tcW w:w="1546" w:type="dxa"/>
            <w:tcBorders>
              <w:top w:val="nil"/>
              <w:left w:val="nil"/>
              <w:bottom w:val="nil"/>
              <w:right w:val="nil"/>
            </w:tcBorders>
            <w:shd w:val="clear" w:color="auto" w:fill="FFFFFF"/>
            <w:vAlign w:val="center"/>
          </w:tcPr>
          <w:p w14:paraId="5C36BBF2"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显示排版正确/排版疑似问题提示</w:t>
            </w:r>
          </w:p>
        </w:tc>
        <w:tc>
          <w:tcPr>
            <w:tcW w:w="1677" w:type="dxa"/>
            <w:tcBorders>
              <w:top w:val="nil"/>
              <w:left w:val="nil"/>
              <w:bottom w:val="nil"/>
              <w:right w:val="nil"/>
            </w:tcBorders>
            <w:shd w:val="clear" w:color="auto" w:fill="FFFFFF"/>
            <w:vAlign w:val="center"/>
          </w:tcPr>
          <w:p w14:paraId="3AD525A1"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显示排版正确/排版疑似问题提示</w:t>
            </w:r>
          </w:p>
        </w:tc>
        <w:tc>
          <w:tcPr>
            <w:tcW w:w="1733" w:type="dxa"/>
            <w:tcBorders>
              <w:top w:val="nil"/>
              <w:left w:val="nil"/>
              <w:bottom w:val="nil"/>
              <w:right w:val="nil"/>
            </w:tcBorders>
            <w:shd w:val="clear" w:color="auto" w:fill="FFFFFF"/>
            <w:vAlign w:val="center"/>
          </w:tcPr>
          <w:p w14:paraId="1E116EDA"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预期结果一致</w:t>
            </w:r>
          </w:p>
          <w:p w14:paraId="1DD6611D"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操作稳定</w:t>
            </w:r>
          </w:p>
        </w:tc>
      </w:tr>
      <w:tr w:rsidR="009F1ED6" w14:paraId="32F663A8" w14:textId="77777777">
        <w:trPr>
          <w:trHeight w:val="702"/>
          <w:jc w:val="center"/>
        </w:trPr>
        <w:tc>
          <w:tcPr>
            <w:tcW w:w="628" w:type="dxa"/>
            <w:tcBorders>
              <w:top w:val="nil"/>
              <w:left w:val="nil"/>
              <w:bottom w:val="single" w:sz="12" w:space="0" w:color="000000"/>
              <w:right w:val="nil"/>
            </w:tcBorders>
            <w:shd w:val="clear" w:color="auto" w:fill="FFFFFF"/>
            <w:vAlign w:val="center"/>
          </w:tcPr>
          <w:p w14:paraId="099CADC6" w14:textId="77777777" w:rsidR="009F1ED6" w:rsidRDefault="00000000">
            <w:pPr>
              <w:spacing w:line="400" w:lineRule="exact"/>
              <w:rPr>
                <w:rFonts w:ascii="宋体" w:hAnsi="宋体" w:cs="宋体" w:hint="eastAsia"/>
                <w:color w:val="000000"/>
                <w:sz w:val="24"/>
              </w:rPr>
            </w:pPr>
            <w:r>
              <w:rPr>
                <w:rFonts w:hint="eastAsia"/>
                <w:color w:val="000000"/>
                <w:sz w:val="24"/>
              </w:rPr>
              <w:t>3</w:t>
            </w:r>
          </w:p>
        </w:tc>
        <w:tc>
          <w:tcPr>
            <w:tcW w:w="1645" w:type="dxa"/>
            <w:tcBorders>
              <w:top w:val="nil"/>
              <w:left w:val="nil"/>
              <w:bottom w:val="single" w:sz="12" w:space="0" w:color="000000"/>
              <w:right w:val="nil"/>
            </w:tcBorders>
            <w:shd w:val="clear" w:color="auto" w:fill="FFFFFF"/>
            <w:vAlign w:val="center"/>
          </w:tcPr>
          <w:p w14:paraId="5AC3449E"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参考文献引用格式检查</w:t>
            </w:r>
          </w:p>
        </w:tc>
        <w:tc>
          <w:tcPr>
            <w:tcW w:w="1668" w:type="dxa"/>
            <w:tcBorders>
              <w:top w:val="nil"/>
              <w:left w:val="nil"/>
              <w:bottom w:val="single" w:sz="12" w:space="0" w:color="000000"/>
              <w:right w:val="nil"/>
            </w:tcBorders>
            <w:shd w:val="clear" w:color="auto" w:fill="FFFFFF"/>
            <w:vAlign w:val="center"/>
          </w:tcPr>
          <w:p w14:paraId="102C4A60"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传入测试论文后点击开始检查按钮</w:t>
            </w:r>
          </w:p>
        </w:tc>
        <w:tc>
          <w:tcPr>
            <w:tcW w:w="1546" w:type="dxa"/>
            <w:tcBorders>
              <w:top w:val="nil"/>
              <w:left w:val="nil"/>
              <w:bottom w:val="single" w:sz="12" w:space="0" w:color="000000"/>
              <w:right w:val="nil"/>
            </w:tcBorders>
            <w:shd w:val="clear" w:color="auto" w:fill="FFFFFF"/>
            <w:vAlign w:val="center"/>
          </w:tcPr>
          <w:p w14:paraId="0E2E0AB6"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检查结果底部显示格式非法的文献条目</w:t>
            </w:r>
          </w:p>
        </w:tc>
        <w:tc>
          <w:tcPr>
            <w:tcW w:w="1677" w:type="dxa"/>
            <w:tcBorders>
              <w:top w:val="nil"/>
              <w:left w:val="nil"/>
              <w:bottom w:val="single" w:sz="12" w:space="0" w:color="000000"/>
              <w:right w:val="nil"/>
            </w:tcBorders>
            <w:shd w:val="clear" w:color="auto" w:fill="FFFFFF"/>
            <w:vAlign w:val="center"/>
          </w:tcPr>
          <w:p w14:paraId="175DA6AF"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检查结果底部显示格式非法的文献条目</w:t>
            </w:r>
          </w:p>
        </w:tc>
        <w:tc>
          <w:tcPr>
            <w:tcW w:w="1733" w:type="dxa"/>
            <w:tcBorders>
              <w:top w:val="nil"/>
              <w:left w:val="nil"/>
              <w:bottom w:val="single" w:sz="12" w:space="0" w:color="000000"/>
              <w:right w:val="nil"/>
            </w:tcBorders>
            <w:shd w:val="clear" w:color="auto" w:fill="FFFFFF"/>
            <w:vAlign w:val="center"/>
          </w:tcPr>
          <w:p w14:paraId="7ED054BF"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预期结果一致</w:t>
            </w:r>
          </w:p>
          <w:p w14:paraId="1950270A" w14:textId="77777777" w:rsidR="009F1ED6" w:rsidRDefault="00000000">
            <w:pPr>
              <w:spacing w:line="400" w:lineRule="exact"/>
              <w:rPr>
                <w:rFonts w:ascii="宋体" w:hAnsi="宋体" w:cs="宋体" w:hint="eastAsia"/>
                <w:color w:val="000000"/>
                <w:sz w:val="24"/>
              </w:rPr>
            </w:pPr>
            <w:r>
              <w:rPr>
                <w:rFonts w:ascii="宋体" w:hAnsi="宋体" w:cs="宋体" w:hint="eastAsia"/>
                <w:color w:val="000000"/>
                <w:sz w:val="24"/>
              </w:rPr>
              <w:t>操作稳定</w:t>
            </w:r>
          </w:p>
        </w:tc>
      </w:tr>
    </w:tbl>
    <w:p w14:paraId="3159E046"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格式检查功能测试示例如图5.5所示：</w:t>
      </w:r>
    </w:p>
    <w:p w14:paraId="5FFDB8C4" w14:textId="77777777" w:rsidR="009F1ED6" w:rsidRDefault="00000000">
      <w:pPr>
        <w:jc w:val="center"/>
      </w:pPr>
      <w:r>
        <w:rPr>
          <w:noProof/>
        </w:rPr>
        <w:drawing>
          <wp:inline distT="0" distB="0" distL="114300" distR="114300" wp14:anchorId="03CA159D" wp14:editId="7AABD344">
            <wp:extent cx="5926455" cy="1365250"/>
            <wp:effectExtent l="0" t="0" r="1905" b="635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39"/>
                    <a:stretch>
                      <a:fillRect/>
                    </a:stretch>
                  </pic:blipFill>
                  <pic:spPr>
                    <a:xfrm>
                      <a:off x="0" y="0"/>
                      <a:ext cx="5926455" cy="1365250"/>
                    </a:xfrm>
                    <a:prstGeom prst="rect">
                      <a:avLst/>
                    </a:prstGeom>
                    <a:noFill/>
                    <a:ln>
                      <a:noFill/>
                    </a:ln>
                  </pic:spPr>
                </pic:pic>
              </a:graphicData>
            </a:graphic>
          </wp:inline>
        </w:drawing>
      </w:r>
    </w:p>
    <w:p w14:paraId="23A62127"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图5.5 格式检查测试示例</w:t>
      </w:r>
    </w:p>
    <w:p w14:paraId="3752A8DD"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排版顺序检查测试示例如图5.6所示：</w:t>
      </w:r>
    </w:p>
    <w:p w14:paraId="7924FC00" w14:textId="77777777" w:rsidR="009F1ED6" w:rsidRDefault="00000000">
      <w:pPr>
        <w:ind w:firstLineChars="200" w:firstLine="420"/>
        <w:jc w:val="center"/>
      </w:pPr>
      <w:r>
        <w:rPr>
          <w:noProof/>
        </w:rPr>
        <w:drawing>
          <wp:inline distT="0" distB="0" distL="114300" distR="114300" wp14:anchorId="2CD4D07D" wp14:editId="7B4F1DC1">
            <wp:extent cx="4411980" cy="2026920"/>
            <wp:effectExtent l="0" t="0" r="7620"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40"/>
                    <a:stretch>
                      <a:fillRect/>
                    </a:stretch>
                  </pic:blipFill>
                  <pic:spPr>
                    <a:xfrm>
                      <a:off x="0" y="0"/>
                      <a:ext cx="4411980" cy="2026920"/>
                    </a:xfrm>
                    <a:prstGeom prst="rect">
                      <a:avLst/>
                    </a:prstGeom>
                    <a:noFill/>
                    <a:ln>
                      <a:noFill/>
                    </a:ln>
                  </pic:spPr>
                </pic:pic>
              </a:graphicData>
            </a:graphic>
          </wp:inline>
        </w:drawing>
      </w:r>
    </w:p>
    <w:p w14:paraId="1AE4846A"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lastRenderedPageBreak/>
        <w:t>图5.6 排版顺序检查测试示例</w:t>
      </w:r>
    </w:p>
    <w:p w14:paraId="4BB88616"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参考文献引用格式检查测试示例如图5.7所示：</w:t>
      </w:r>
    </w:p>
    <w:p w14:paraId="00FCE0F3" w14:textId="77777777" w:rsidR="009F1ED6" w:rsidRDefault="00000000">
      <w:pPr>
        <w:jc w:val="center"/>
      </w:pPr>
      <w:r>
        <w:rPr>
          <w:noProof/>
        </w:rPr>
        <w:drawing>
          <wp:inline distT="0" distB="0" distL="114300" distR="114300" wp14:anchorId="253566DB" wp14:editId="0CB7AF36">
            <wp:extent cx="6000115" cy="2108200"/>
            <wp:effectExtent l="0" t="0" r="4445" b="1016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41"/>
                    <a:stretch>
                      <a:fillRect/>
                    </a:stretch>
                  </pic:blipFill>
                  <pic:spPr>
                    <a:xfrm>
                      <a:off x="0" y="0"/>
                      <a:ext cx="6000115" cy="2108200"/>
                    </a:xfrm>
                    <a:prstGeom prst="rect">
                      <a:avLst/>
                    </a:prstGeom>
                    <a:noFill/>
                    <a:ln>
                      <a:noFill/>
                    </a:ln>
                  </pic:spPr>
                </pic:pic>
              </a:graphicData>
            </a:graphic>
          </wp:inline>
        </w:drawing>
      </w:r>
    </w:p>
    <w:p w14:paraId="004E6D6C"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图5.7 参考文献引用格式检查测试示例</w:t>
      </w:r>
    </w:p>
    <w:p w14:paraId="5BC882FA"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测试结果表明，各部分格式、排版顺序检查以及文献引用格式检查与结果显示功能表现均符合预期。</w:t>
      </w:r>
    </w:p>
    <w:p w14:paraId="3655A5BF" w14:textId="77777777" w:rsidR="009F1ED6" w:rsidRDefault="00000000">
      <w:pPr>
        <w:keepNext/>
        <w:keepLines/>
        <w:spacing w:before="468" w:after="468" w:line="400" w:lineRule="exact"/>
        <w:ind w:firstLine="560"/>
        <w:outlineLvl w:val="2"/>
        <w:rPr>
          <w:rFonts w:ascii="黑体" w:eastAsia="黑体" w:hAnsi="黑体" w:cs="黑体" w:hint="eastAsia"/>
          <w:sz w:val="28"/>
          <w:szCs w:val="28"/>
        </w:rPr>
      </w:pPr>
      <w:bookmarkStart w:id="184" w:name="_Toc21491"/>
      <w:bookmarkStart w:id="185" w:name="_Toc227933190"/>
      <w:r>
        <w:rPr>
          <w:rFonts w:ascii="黑体" w:eastAsia="黑体" w:hAnsi="黑体" w:cs="黑体" w:hint="eastAsia"/>
          <w:sz w:val="28"/>
          <w:szCs w:val="28"/>
        </w:rPr>
        <w:t>5.2.4 格式修改模块测试</w:t>
      </w:r>
      <w:bookmarkEnd w:id="184"/>
      <w:bookmarkEnd w:id="185"/>
    </w:p>
    <w:p w14:paraId="0EC45433"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格</w:t>
      </w:r>
      <w:r>
        <w:rPr>
          <w:rFonts w:ascii="宋体" w:hAnsi="宋体" w:cs="宋体"/>
          <w:sz w:val="24"/>
        </w:rPr>
        <w:t>式修改模块的目标是基于检查结果实现自动化修正，同时保障数据安全。测试中，点击“确认修改”按钮后，封面</w:t>
      </w:r>
      <w:r>
        <w:rPr>
          <w:rFonts w:ascii="宋体" w:hAnsi="宋体" w:cs="宋体" w:hint="eastAsia"/>
          <w:sz w:val="24"/>
        </w:rPr>
        <w:t>的“学校”内容由原本的正确格式</w:t>
      </w:r>
      <w:r>
        <w:rPr>
          <w:rFonts w:ascii="宋体" w:hAnsi="宋体" w:cs="宋体"/>
          <w:sz w:val="24"/>
        </w:rPr>
        <w:t>被自动更正为</w:t>
      </w:r>
      <w:r>
        <w:rPr>
          <w:rFonts w:ascii="宋体" w:hAnsi="宋体" w:cs="宋体" w:hint="eastAsia"/>
          <w:sz w:val="24"/>
        </w:rPr>
        <w:t>预设的格式--</w:t>
      </w:r>
      <w:r>
        <w:rPr>
          <w:rFonts w:ascii="宋体" w:hAnsi="宋体" w:cs="宋体"/>
          <w:sz w:val="24"/>
        </w:rPr>
        <w:t>“</w:t>
      </w:r>
      <w:r>
        <w:rPr>
          <w:rFonts w:ascii="宋体" w:hAnsi="宋体" w:cs="宋体" w:hint="eastAsia"/>
          <w:sz w:val="24"/>
        </w:rPr>
        <w:t>宋</w:t>
      </w:r>
      <w:r>
        <w:rPr>
          <w:rFonts w:ascii="宋体" w:hAnsi="宋体" w:cs="宋体"/>
          <w:sz w:val="24"/>
        </w:rPr>
        <w:t>体</w:t>
      </w:r>
      <w:r>
        <w:rPr>
          <w:rFonts w:ascii="宋体" w:hAnsi="宋体" w:cs="宋体" w:hint="eastAsia"/>
          <w:sz w:val="24"/>
        </w:rPr>
        <w:t>、五号、左对齐、0.5倍行间距</w:t>
      </w:r>
      <w:r>
        <w:rPr>
          <w:rFonts w:ascii="宋体" w:hAnsi="宋体" w:cs="宋体"/>
          <w:sz w:val="24"/>
        </w:rPr>
        <w:t>”</w:t>
      </w:r>
      <w:r>
        <w:rPr>
          <w:rFonts w:ascii="宋体" w:hAnsi="宋体" w:cs="宋体" w:hint="eastAsia"/>
          <w:sz w:val="24"/>
        </w:rPr>
        <w:t>。如图5.8所示</w:t>
      </w:r>
    </w:p>
    <w:p w14:paraId="1CDEEAC4" w14:textId="77777777" w:rsidR="009F1ED6" w:rsidRDefault="00000000">
      <w:pPr>
        <w:ind w:firstLineChars="200" w:firstLine="420"/>
        <w:jc w:val="center"/>
      </w:pPr>
      <w:r>
        <w:rPr>
          <w:noProof/>
        </w:rPr>
        <w:drawing>
          <wp:inline distT="0" distB="0" distL="114300" distR="114300" wp14:anchorId="7DC96150" wp14:editId="31A72AD5">
            <wp:extent cx="5737225" cy="2773045"/>
            <wp:effectExtent l="0" t="0" r="8255"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2"/>
                    <a:stretch>
                      <a:fillRect/>
                    </a:stretch>
                  </pic:blipFill>
                  <pic:spPr>
                    <a:xfrm>
                      <a:off x="0" y="0"/>
                      <a:ext cx="5737225" cy="2773045"/>
                    </a:xfrm>
                    <a:prstGeom prst="rect">
                      <a:avLst/>
                    </a:prstGeom>
                    <a:noFill/>
                    <a:ln>
                      <a:noFill/>
                    </a:ln>
                  </pic:spPr>
                </pic:pic>
              </a:graphicData>
            </a:graphic>
          </wp:inline>
        </w:drawing>
      </w:r>
    </w:p>
    <w:p w14:paraId="2EE12A8F"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lastRenderedPageBreak/>
        <w:t>图5.8 格式修改模块测试示例</w:t>
      </w:r>
    </w:p>
    <w:p w14:paraId="0F2A831F"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修</w:t>
      </w:r>
      <w:r>
        <w:rPr>
          <w:rFonts w:ascii="宋体" w:hAnsi="宋体" w:cs="宋体"/>
          <w:sz w:val="24"/>
        </w:rPr>
        <w:t>改后的文档以“formatted_原文件名.docx”另存</w:t>
      </w:r>
      <w:r>
        <w:rPr>
          <w:rFonts w:ascii="宋体" w:hAnsi="宋体" w:cs="宋体" w:hint="eastAsia"/>
          <w:sz w:val="24"/>
        </w:rPr>
        <w:t>在传入文件所在的目录下</w:t>
      </w:r>
      <w:r>
        <w:rPr>
          <w:rFonts w:ascii="宋体" w:hAnsi="宋体" w:cs="宋体"/>
          <w:sz w:val="24"/>
        </w:rPr>
        <w:t>，原文件不受影响</w:t>
      </w:r>
      <w:r>
        <w:rPr>
          <w:rFonts w:ascii="宋体" w:hAnsi="宋体" w:cs="宋体" w:hint="eastAsia"/>
          <w:sz w:val="24"/>
        </w:rPr>
        <w:t>，保证了数据安全</w:t>
      </w:r>
      <w:r>
        <w:rPr>
          <w:rFonts w:ascii="宋体" w:hAnsi="宋体" w:cs="宋体"/>
          <w:sz w:val="24"/>
        </w:rPr>
        <w:t>；对比新旧文档发现，格式错误完全纠正且内容无遗漏。</w:t>
      </w:r>
    </w:p>
    <w:p w14:paraId="6CF50790"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修改后的各项格式属性值如图5.9所示：</w:t>
      </w:r>
    </w:p>
    <w:p w14:paraId="0F300E36" w14:textId="77777777" w:rsidR="009F1ED6" w:rsidRDefault="00000000">
      <w:pPr>
        <w:ind w:firstLineChars="200" w:firstLine="420"/>
        <w:jc w:val="center"/>
      </w:pPr>
      <w:r>
        <w:rPr>
          <w:noProof/>
        </w:rPr>
        <w:drawing>
          <wp:inline distT="0" distB="0" distL="114300" distR="114300" wp14:anchorId="7522EF17" wp14:editId="583B2AA8">
            <wp:extent cx="4422140" cy="509587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3"/>
                    <a:stretch>
                      <a:fillRect/>
                    </a:stretch>
                  </pic:blipFill>
                  <pic:spPr>
                    <a:xfrm>
                      <a:off x="0" y="0"/>
                      <a:ext cx="4427659" cy="5101648"/>
                    </a:xfrm>
                    <a:prstGeom prst="rect">
                      <a:avLst/>
                    </a:prstGeom>
                    <a:noFill/>
                    <a:ln>
                      <a:noFill/>
                    </a:ln>
                  </pic:spPr>
                </pic:pic>
              </a:graphicData>
            </a:graphic>
          </wp:inline>
        </w:drawing>
      </w:r>
    </w:p>
    <w:p w14:paraId="419DDA80" w14:textId="77777777" w:rsidR="009F1ED6"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图5.9 格式修改模块修改成功</w:t>
      </w:r>
    </w:p>
    <w:p w14:paraId="5FD432C5"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测试结果符合预期，</w:t>
      </w:r>
      <w:r>
        <w:rPr>
          <w:rFonts w:ascii="宋体" w:hAnsi="宋体" w:cs="宋体"/>
          <w:sz w:val="24"/>
        </w:rPr>
        <w:t>测试验证了自动化修改的准确性，确保用户可按</w:t>
      </w:r>
      <w:r>
        <w:rPr>
          <w:rFonts w:ascii="宋体" w:hAnsi="宋体" w:cs="宋体" w:hint="eastAsia"/>
          <w:sz w:val="24"/>
        </w:rPr>
        <w:t>预设规范</w:t>
      </w:r>
      <w:r>
        <w:rPr>
          <w:rFonts w:ascii="宋体" w:hAnsi="宋体" w:cs="宋体"/>
          <w:sz w:val="24"/>
        </w:rPr>
        <w:t>修正文档格式。</w:t>
      </w:r>
    </w:p>
    <w:p w14:paraId="6AAC9A56" w14:textId="77777777" w:rsidR="009F1ED6" w:rsidRDefault="00000000">
      <w:pPr>
        <w:keepNext/>
        <w:keepLines/>
        <w:spacing w:beforeLines="50" w:before="156" w:afterLines="50" w:after="156" w:line="400" w:lineRule="exact"/>
        <w:ind w:firstLine="640"/>
        <w:jc w:val="left"/>
        <w:outlineLvl w:val="1"/>
        <w:rPr>
          <w:rFonts w:ascii="黑体" w:eastAsia="黑体"/>
          <w:bCs/>
          <w:sz w:val="32"/>
          <w:szCs w:val="32"/>
        </w:rPr>
      </w:pPr>
      <w:bookmarkStart w:id="186" w:name="_Toc227933191"/>
      <w:r>
        <w:rPr>
          <w:rFonts w:ascii="黑体" w:eastAsia="黑体" w:hint="eastAsia"/>
          <w:bCs/>
          <w:sz w:val="32"/>
          <w:szCs w:val="32"/>
        </w:rPr>
        <w:t>5.3 本章小结</w:t>
      </w:r>
      <w:bookmarkEnd w:id="186"/>
    </w:p>
    <w:p w14:paraId="7AA9CF39"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本章围绕Word文档格式检查与修改软件的系统测试展开，通过构建真实场景的测试环境，设计覆盖核心功能、边界条件的测试用例，全面验证了软件的可用性与可靠性。</w:t>
      </w:r>
    </w:p>
    <w:p w14:paraId="5F7FB2D2" w14:textId="77777777" w:rsidR="009F1ED6" w:rsidRDefault="00000000">
      <w:pPr>
        <w:rPr>
          <w:rFonts w:cs="宋体"/>
          <w:sz w:val="24"/>
        </w:rPr>
      </w:pPr>
      <w:r>
        <w:rPr>
          <w:rFonts w:cs="宋体" w:hint="eastAsia"/>
          <w:sz w:val="24"/>
        </w:rPr>
        <w:br w:type="page"/>
      </w:r>
    </w:p>
    <w:p w14:paraId="40FBF888" w14:textId="77777777" w:rsidR="009F1ED6" w:rsidRDefault="00000000">
      <w:pPr>
        <w:pStyle w:val="1"/>
        <w:spacing w:beforeLines="50" w:before="156" w:afterLines="50" w:after="156" w:line="400" w:lineRule="exact"/>
        <w:ind w:firstLine="720"/>
        <w:jc w:val="center"/>
        <w:rPr>
          <w:rFonts w:ascii="黑体" w:eastAsia="黑体" w:hAnsi="黑体" w:cs="黑体" w:hint="eastAsia"/>
          <w:b w:val="0"/>
          <w:bCs/>
          <w:sz w:val="36"/>
          <w:szCs w:val="36"/>
        </w:rPr>
      </w:pPr>
      <w:bookmarkStart w:id="187" w:name="_Toc5427"/>
      <w:bookmarkStart w:id="188" w:name="_Toc1097"/>
      <w:bookmarkStart w:id="189" w:name="_Toc15373"/>
      <w:bookmarkStart w:id="190" w:name="_Toc227933192"/>
      <w:r>
        <w:rPr>
          <w:rFonts w:ascii="黑体" w:eastAsia="黑体" w:hAnsi="黑体" w:cs="黑体" w:hint="eastAsia"/>
          <w:b w:val="0"/>
          <w:bCs/>
          <w:sz w:val="36"/>
          <w:szCs w:val="36"/>
        </w:rPr>
        <w:lastRenderedPageBreak/>
        <w:t>第6章 总结与展望</w:t>
      </w:r>
      <w:bookmarkEnd w:id="187"/>
      <w:bookmarkEnd w:id="188"/>
      <w:bookmarkEnd w:id="189"/>
      <w:bookmarkEnd w:id="190"/>
    </w:p>
    <w:p w14:paraId="1D7A55DF" w14:textId="77777777" w:rsidR="009F1ED6" w:rsidRDefault="00000000">
      <w:pPr>
        <w:keepNext/>
        <w:keepLines/>
        <w:spacing w:beforeLines="50" w:before="156" w:afterLines="50" w:after="156" w:line="400" w:lineRule="exact"/>
        <w:ind w:firstLine="640"/>
        <w:jc w:val="left"/>
        <w:outlineLvl w:val="1"/>
        <w:rPr>
          <w:rFonts w:ascii="黑体" w:eastAsia="黑体"/>
          <w:bCs/>
          <w:sz w:val="32"/>
          <w:szCs w:val="32"/>
        </w:rPr>
      </w:pPr>
      <w:bookmarkStart w:id="191" w:name="_Toc13466"/>
      <w:bookmarkStart w:id="192" w:name="_Toc9560"/>
      <w:bookmarkStart w:id="193" w:name="_Toc26827"/>
      <w:bookmarkStart w:id="194" w:name="_Toc227933193"/>
      <w:r>
        <w:rPr>
          <w:rFonts w:ascii="黑体" w:eastAsia="黑体" w:hint="eastAsia"/>
          <w:bCs/>
          <w:sz w:val="32"/>
          <w:szCs w:val="32"/>
        </w:rPr>
        <w:t>6.1 总结</w:t>
      </w:r>
      <w:bookmarkEnd w:id="191"/>
      <w:bookmarkEnd w:id="192"/>
      <w:bookmarkEnd w:id="193"/>
      <w:bookmarkEnd w:id="194"/>
    </w:p>
    <w:p w14:paraId="793D0507" w14:textId="77777777" w:rsidR="009F1ED6" w:rsidRDefault="00000000">
      <w:pPr>
        <w:spacing w:line="400" w:lineRule="exact"/>
        <w:ind w:firstLineChars="200" w:firstLine="480"/>
        <w:rPr>
          <w:rFonts w:ascii="宋体" w:hAnsi="宋体" w:cs="宋体" w:hint="eastAsia"/>
          <w:sz w:val="24"/>
        </w:rPr>
      </w:pPr>
      <w:bookmarkStart w:id="195" w:name="_Toc11394"/>
      <w:bookmarkStart w:id="196" w:name="_Toc12369"/>
      <w:bookmarkStart w:id="197" w:name="_Toc21939"/>
      <w:r>
        <w:rPr>
          <w:rFonts w:ascii="宋体" w:hAnsi="宋体" w:cs="宋体" w:hint="eastAsia"/>
          <w:sz w:val="24"/>
        </w:rPr>
        <w:t>本研究聚焦于基于python-docx库的Word文档格式检查与修改软件的设计和实现，希望能够解决学术写作以及办公场景里Word文档格式规范性这一问题，经过对文档格式需求展开系统分析，设计自动化检查与修改算法，开发用户交互界面并且进行全面测试，最终达成了一款高效且精准的文档格式处理工具。</w:t>
      </w:r>
    </w:p>
    <w:p w14:paraId="34F6E683"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在技术实现方面，软件以Python编程语言和python-docx库为基础，结合PyQt6构建用户界面，借助VSCode开发环境来实现代码编写与调试，核心功能模块涉及文档解析、格式检查、格式修改以及用户交互，文档解析模块依靠全连接无环有限状态机模型搭配关键词识别算法，保证封面、摘要、正文等文档部分可被准确识别，格式检查模块依据自定义规则集合，运用哈希表存储规则，达成字体、字号、段落格式等多维度的快速匹配以及错误定位，格式修改模块借助python-docx库API，依照用户预设规范自动化修正格式错误，保证文档符合标准。</w:t>
      </w:r>
    </w:p>
    <w:p w14:paraId="7EF60AED" w14:textId="77777777" w:rsidR="009F1ED6" w:rsidRDefault="00000000">
      <w:pPr>
        <w:spacing w:line="400" w:lineRule="exact"/>
        <w:ind w:firstLineChars="200" w:firstLine="480"/>
        <w:rPr>
          <w:rFonts w:ascii="宋体" w:hAnsi="宋体" w:cs="宋体" w:hint="eastAsia"/>
          <w:sz w:val="24"/>
        </w:rPr>
      </w:pPr>
      <w:r>
        <w:rPr>
          <w:rFonts w:ascii="宋体" w:hAnsi="宋体" w:cs="宋体" w:hint="eastAsia"/>
          <w:sz w:val="24"/>
        </w:rPr>
        <w:t>经过系统测试验证，软件可以准确检查并纠正Word文档中封面、声明、摘要、正文、参考文献等部分的格式错误，支持常见文献引用格式的校验，而且操作流程稳定可靠，在实际应用中，软件提升了文档格式处理效率，减少了人工操作误差，在学术论文排版场景中，有效解决了传统手动处理的低效与高错问题。</w:t>
      </w:r>
    </w:p>
    <w:p w14:paraId="400E100C" w14:textId="77777777" w:rsidR="009F1ED6" w:rsidRDefault="00000000">
      <w:pPr>
        <w:keepNext/>
        <w:keepLines/>
        <w:spacing w:beforeLines="50" w:before="156" w:afterLines="50" w:after="156" w:line="400" w:lineRule="exact"/>
        <w:ind w:firstLine="640"/>
        <w:jc w:val="left"/>
        <w:outlineLvl w:val="1"/>
        <w:rPr>
          <w:rFonts w:ascii="黑体" w:eastAsia="黑体" w:hAnsi="黑体" w:cs="黑体" w:hint="eastAsia"/>
          <w:sz w:val="32"/>
          <w:szCs w:val="32"/>
        </w:rPr>
      </w:pPr>
      <w:bookmarkStart w:id="198" w:name="_Toc227933194"/>
      <w:r>
        <w:rPr>
          <w:rFonts w:ascii="黑体" w:eastAsia="黑体" w:hAnsi="黑体" w:cs="黑体" w:hint="eastAsia"/>
          <w:sz w:val="32"/>
          <w:szCs w:val="32"/>
        </w:rPr>
        <w:t xml:space="preserve">6.2 </w:t>
      </w:r>
      <w:r>
        <w:rPr>
          <w:rFonts w:ascii="黑体" w:eastAsia="黑体" w:hint="eastAsia"/>
          <w:bCs/>
          <w:sz w:val="32"/>
          <w:szCs w:val="32"/>
        </w:rPr>
        <w:t>展望</w:t>
      </w:r>
      <w:bookmarkEnd w:id="195"/>
      <w:bookmarkEnd w:id="196"/>
      <w:bookmarkEnd w:id="197"/>
      <w:bookmarkEnd w:id="198"/>
    </w:p>
    <w:p w14:paraId="768A7033" w14:textId="77777777" w:rsidR="009F1ED6" w:rsidRDefault="00000000">
      <w:pPr>
        <w:spacing w:line="400" w:lineRule="exact"/>
        <w:ind w:firstLineChars="200" w:firstLine="480"/>
        <w:rPr>
          <w:rFonts w:ascii="宋体" w:hAnsi="宋体" w:cs="宋体" w:hint="eastAsia"/>
          <w:sz w:val="24"/>
        </w:rPr>
      </w:pPr>
      <w:bookmarkStart w:id="199" w:name="_Toc177972388"/>
      <w:r>
        <w:rPr>
          <w:rFonts w:ascii="宋体" w:hAnsi="宋体" w:cs="宋体" w:hint="eastAsia"/>
          <w:sz w:val="24"/>
        </w:rPr>
        <w:t>虽然研究完成的软件达成了预期的成果，不过在未来以及可以从技术深化、应用拓展以及体验优化这三个方面做的提高，在技术方面，要开发可兼容多种格式的跨平台版本，并且搭建开放的插件生态来支持自定义规则，在应用方面，可对接高校的论文管理系统以及企业的办公平台，拓展教育和企业级的场景，增添多语言支持以适应国际化的需求。在用户体验方面，会优化可视化格式对比工具以及错误提示信息，加强数据加密和隐私保护机制，保证操作的便捷性与安全性，依靠对以上这些方面的优化，软件有机会成为智能化、全场景的文档格式处理通用工具，推动办公自动化水平获得的提升。</w:t>
      </w:r>
    </w:p>
    <w:p w14:paraId="37FF5E8C" w14:textId="77777777" w:rsidR="009F1ED6" w:rsidRDefault="00000000">
      <w:pPr>
        <w:rPr>
          <w:rFonts w:cs="宋体"/>
          <w:sz w:val="24"/>
        </w:rPr>
      </w:pPr>
      <w:r>
        <w:rPr>
          <w:rFonts w:cs="宋体" w:hint="eastAsia"/>
          <w:sz w:val="24"/>
        </w:rPr>
        <w:br w:type="page"/>
      </w:r>
    </w:p>
    <w:p w14:paraId="5ADAEAD0" w14:textId="77777777" w:rsidR="009F1ED6" w:rsidRDefault="00000000">
      <w:pPr>
        <w:spacing w:beforeLines="50" w:before="156" w:afterLines="50" w:after="156"/>
        <w:ind w:leftChars="171" w:left="359" w:rightChars="1148" w:right="2411" w:firstLineChars="274" w:firstLine="986"/>
        <w:jc w:val="center"/>
        <w:outlineLvl w:val="0"/>
        <w:rPr>
          <w:rFonts w:ascii="黑体" w:eastAsia="黑体"/>
          <w:bCs/>
          <w:sz w:val="36"/>
          <w:szCs w:val="36"/>
        </w:rPr>
      </w:pPr>
      <w:bookmarkStart w:id="200" w:name="_Toc4115"/>
      <w:bookmarkStart w:id="201" w:name="_Toc12881"/>
      <w:bookmarkStart w:id="202" w:name="_Toc16074"/>
      <w:bookmarkStart w:id="203" w:name="_Toc227933195"/>
      <w:r>
        <w:rPr>
          <w:rFonts w:ascii="黑体" w:eastAsia="黑体" w:hint="eastAsia"/>
          <w:bCs/>
          <w:sz w:val="36"/>
          <w:szCs w:val="36"/>
        </w:rPr>
        <w:lastRenderedPageBreak/>
        <w:t>参考文献</w:t>
      </w:r>
      <w:bookmarkEnd w:id="199"/>
      <w:bookmarkEnd w:id="200"/>
      <w:bookmarkEnd w:id="201"/>
      <w:bookmarkEnd w:id="202"/>
      <w:bookmarkEnd w:id="203"/>
    </w:p>
    <w:p w14:paraId="36216514" w14:textId="431620A6" w:rsidR="0052749F" w:rsidRPr="0052749F" w:rsidRDefault="00000000" w:rsidP="0052749F">
      <w:pPr>
        <w:spacing w:line="400" w:lineRule="exact"/>
        <w:ind w:firstLineChars="100" w:firstLine="210"/>
        <w:rPr>
          <w:rFonts w:ascii="宋体" w:hAnsi="宋体" w:cs="宋体" w:hint="eastAsia"/>
          <w:szCs w:val="21"/>
        </w:rPr>
      </w:pPr>
      <w:r>
        <w:rPr>
          <w:rFonts w:ascii="宋体" w:hAnsi="宋体" w:cs="宋体" w:hint="eastAsia"/>
          <w:szCs w:val="21"/>
        </w:rPr>
        <w:t>[1] 王贞杰,穆静.Python办公自动化类库分析程序的开发和运用[J].办公自动化,2024,29(07):17-19+48.</w:t>
      </w:r>
    </w:p>
    <w:p w14:paraId="0F16D999" w14:textId="20E7C537" w:rsidR="009F1ED6" w:rsidRDefault="00000000">
      <w:pPr>
        <w:spacing w:line="400" w:lineRule="exact"/>
        <w:rPr>
          <w:rFonts w:ascii="宋体" w:hAnsi="宋体" w:cs="宋体" w:hint="eastAsia"/>
          <w:szCs w:val="21"/>
        </w:rPr>
      </w:pPr>
      <w:r>
        <w:rPr>
          <w:rFonts w:ascii="宋体" w:hAnsi="宋体" w:cs="宋体" w:hint="eastAsia"/>
          <w:szCs w:val="21"/>
        </w:rPr>
        <w:t>[</w:t>
      </w:r>
      <w:r w:rsidR="0052749F">
        <w:rPr>
          <w:rFonts w:ascii="宋体" w:hAnsi="宋体" w:cs="宋体" w:hint="eastAsia"/>
          <w:szCs w:val="21"/>
        </w:rPr>
        <w:t>1</w:t>
      </w:r>
      <w:r>
        <w:rPr>
          <w:rFonts w:ascii="宋体" w:hAnsi="宋体" w:cs="宋体" w:hint="eastAsia"/>
          <w:szCs w:val="21"/>
        </w:rPr>
        <w:t>] 丁烨敏.基于Python+Open XML的毕业设计说明书格式自动检测系统[J].科学技术创新,2023,(20):121-124.</w:t>
      </w:r>
    </w:p>
    <w:p w14:paraId="7AA68E1B" w14:textId="77777777" w:rsidR="009F1ED6" w:rsidRDefault="00000000">
      <w:pPr>
        <w:spacing w:line="400" w:lineRule="exact"/>
        <w:rPr>
          <w:rFonts w:ascii="宋体" w:hAnsi="宋体" w:cs="宋体" w:hint="eastAsia"/>
          <w:szCs w:val="21"/>
        </w:rPr>
      </w:pPr>
      <w:r>
        <w:rPr>
          <w:rFonts w:ascii="宋体" w:hAnsi="宋体" w:cs="宋体" w:hint="eastAsia"/>
          <w:szCs w:val="21"/>
        </w:rPr>
        <w:t>[3] 罗文兵,王健,周月.多DOCX文档文本内容批量替换工具的实现和应用[J].电子技术与软件工程,2022,(06):56-60.DOI:10.20109/j.cnki.etse.2022.06.014.</w:t>
      </w:r>
    </w:p>
    <w:p w14:paraId="62A6A59B" w14:textId="77777777" w:rsidR="009F1ED6" w:rsidRDefault="00000000">
      <w:pPr>
        <w:spacing w:line="400" w:lineRule="exact"/>
        <w:rPr>
          <w:rFonts w:ascii="宋体" w:hAnsi="宋体" w:cs="宋体" w:hint="eastAsia"/>
          <w:szCs w:val="21"/>
        </w:rPr>
      </w:pPr>
      <w:r>
        <w:rPr>
          <w:rFonts w:ascii="宋体" w:hAnsi="宋体" w:cs="宋体" w:hint="eastAsia"/>
          <w:szCs w:val="21"/>
        </w:rPr>
        <w:t>[4] 李秀贤.基于Python的学位论文自动排版研究[J].现代职业教育,2020,(09):128-129.</w:t>
      </w:r>
    </w:p>
    <w:p w14:paraId="2E2C18A1" w14:textId="77777777" w:rsidR="009F1ED6" w:rsidRDefault="00000000">
      <w:pPr>
        <w:spacing w:line="400" w:lineRule="exact"/>
        <w:rPr>
          <w:rFonts w:ascii="宋体" w:hAnsi="宋体" w:cs="宋体" w:hint="eastAsia"/>
          <w:szCs w:val="21"/>
        </w:rPr>
      </w:pPr>
      <w:r>
        <w:rPr>
          <w:rFonts w:ascii="宋体" w:hAnsi="宋体" w:cs="宋体" w:hint="eastAsia"/>
          <w:szCs w:val="21"/>
        </w:rPr>
        <w:t>[5] 程睿.基于OpenXML的docx文档的创建和修改工具[D].大连:大连理工大学,2013.</w:t>
      </w:r>
    </w:p>
    <w:p w14:paraId="6CB9B2D9" w14:textId="77777777" w:rsidR="009F1ED6" w:rsidRDefault="00000000">
      <w:pPr>
        <w:spacing w:line="400" w:lineRule="exact"/>
        <w:rPr>
          <w:rFonts w:ascii="宋体" w:hAnsi="宋体" w:cs="宋体" w:hint="eastAsia"/>
          <w:szCs w:val="21"/>
        </w:rPr>
      </w:pPr>
      <w:r>
        <w:rPr>
          <w:rFonts w:ascii="宋体" w:hAnsi="宋体" w:cs="宋体" w:hint="eastAsia"/>
          <w:szCs w:val="21"/>
        </w:rPr>
        <w:t>[6] 林晓,吴为民,刘勇峰.基于Open XML和有限自动机的试卷自动生成系统[J].顺德职业技术学院学报,2023,21(03):38-43.</w:t>
      </w:r>
    </w:p>
    <w:p w14:paraId="2B0F3149" w14:textId="77777777" w:rsidR="009F1ED6" w:rsidRDefault="00000000">
      <w:pPr>
        <w:spacing w:line="400" w:lineRule="exact"/>
        <w:rPr>
          <w:rFonts w:ascii="宋体" w:hAnsi="宋体" w:cs="宋体" w:hint="eastAsia"/>
          <w:szCs w:val="21"/>
        </w:rPr>
      </w:pPr>
      <w:r>
        <w:rPr>
          <w:rFonts w:ascii="宋体" w:hAnsi="宋体" w:cs="宋体" w:hint="eastAsia"/>
          <w:szCs w:val="21"/>
        </w:rPr>
        <w:t>[7] 纳利军.基于Open XML的毕业论文格式修订系统的设计与实现[J].电脑知识与技术,2022,18(09):41-43.DOI:10.14004/j.cnki.ckt.2022.0564.</w:t>
      </w:r>
    </w:p>
    <w:p w14:paraId="00E27A24" w14:textId="77777777" w:rsidR="009F1ED6" w:rsidRDefault="00000000">
      <w:pPr>
        <w:spacing w:line="400" w:lineRule="exact"/>
        <w:rPr>
          <w:rFonts w:ascii="宋体" w:hAnsi="宋体" w:cs="宋体" w:hint="eastAsia"/>
          <w:szCs w:val="21"/>
        </w:rPr>
      </w:pPr>
      <w:r>
        <w:rPr>
          <w:rFonts w:ascii="宋体" w:hAnsi="宋体" w:cs="宋体" w:hint="eastAsia"/>
          <w:szCs w:val="21"/>
        </w:rPr>
        <w:t>[8] 秦志红.DOCX文档解析及隐藏信息提取算法[J].通信技术,2021,54(11):2557-2563.</w:t>
      </w:r>
    </w:p>
    <w:p w14:paraId="0B746889" w14:textId="77777777" w:rsidR="009F1ED6" w:rsidRDefault="00000000">
      <w:pPr>
        <w:spacing w:line="400" w:lineRule="exact"/>
        <w:rPr>
          <w:rFonts w:ascii="宋体" w:hAnsi="宋体" w:cs="宋体" w:hint="eastAsia"/>
          <w:szCs w:val="21"/>
        </w:rPr>
      </w:pPr>
      <w:r>
        <w:rPr>
          <w:rFonts w:ascii="宋体" w:hAnsi="宋体" w:cs="宋体" w:hint="eastAsia"/>
          <w:szCs w:val="21"/>
        </w:rPr>
        <w:t>[9] 吴为民.OXML结构化格式的Word试卷智能处理系统[J].现代计算机,2020,(34):105-107.</w:t>
      </w:r>
    </w:p>
    <w:p w14:paraId="0BDAFEC1" w14:textId="77777777" w:rsidR="009F1ED6" w:rsidRDefault="00000000">
      <w:pPr>
        <w:spacing w:line="400" w:lineRule="exact"/>
        <w:rPr>
          <w:rFonts w:ascii="宋体" w:hAnsi="宋体" w:cs="宋体" w:hint="eastAsia"/>
          <w:szCs w:val="21"/>
        </w:rPr>
      </w:pPr>
      <w:r>
        <w:rPr>
          <w:rFonts w:ascii="宋体" w:hAnsi="宋体" w:cs="宋体" w:hint="eastAsia"/>
          <w:szCs w:val="21"/>
        </w:rPr>
        <w:t>[10] 姚进林.基于OOXML的Word文档服务研究与实现[D].南京:南京理工大学,2014.</w:t>
      </w:r>
    </w:p>
    <w:p w14:paraId="6B6BECD1" w14:textId="77777777" w:rsidR="009F1ED6" w:rsidRDefault="00000000">
      <w:pPr>
        <w:spacing w:line="400" w:lineRule="exact"/>
        <w:rPr>
          <w:rFonts w:ascii="宋体" w:hAnsi="宋体" w:cs="宋体" w:hint="eastAsia"/>
          <w:szCs w:val="21"/>
        </w:rPr>
      </w:pPr>
      <w:r>
        <w:rPr>
          <w:rFonts w:ascii="宋体" w:hAnsi="宋体" w:cs="宋体" w:hint="eastAsia"/>
          <w:szCs w:val="21"/>
        </w:rPr>
        <w:t>[11] 陆静.浅析Word文档[J].计算机与网络,2019,45(22):32-33.</w:t>
      </w:r>
    </w:p>
    <w:p w14:paraId="2669070D" w14:textId="77777777" w:rsidR="009F1ED6" w:rsidRDefault="00000000">
      <w:pPr>
        <w:spacing w:line="400" w:lineRule="exact"/>
        <w:rPr>
          <w:rFonts w:ascii="宋体" w:hAnsi="宋体" w:cs="宋体" w:hint="eastAsia"/>
          <w:szCs w:val="21"/>
        </w:rPr>
      </w:pPr>
      <w:r>
        <w:rPr>
          <w:rFonts w:ascii="宋体" w:hAnsi="宋体" w:cs="宋体" w:hint="eastAsia"/>
          <w:szCs w:val="21"/>
        </w:rPr>
        <w:t>[12] 刘伟男.基于OXML格式的Word文档智能处理研究[D].中国石油大学:中国石油大学(华东),2016.</w:t>
      </w:r>
    </w:p>
    <w:p w14:paraId="264035FF" w14:textId="77777777" w:rsidR="009F1ED6" w:rsidRDefault="00000000">
      <w:pPr>
        <w:spacing w:line="400" w:lineRule="exact"/>
        <w:rPr>
          <w:rFonts w:ascii="宋体" w:hAnsi="宋体" w:cs="宋体" w:hint="eastAsia"/>
          <w:szCs w:val="21"/>
        </w:rPr>
      </w:pPr>
      <w:r>
        <w:rPr>
          <w:rFonts w:ascii="宋体" w:hAnsi="宋体" w:cs="宋体" w:hint="eastAsia"/>
          <w:szCs w:val="21"/>
        </w:rPr>
        <w:t xml:space="preserve">[13] Machlis S . How to create Word docs from R or Python with Quarto [J]. InfoWorld.com, 2022. https://www.infoworld.com/article/2336531/how-to-create-word-docs-from-r-or-python-with-quarto.html. </w:t>
      </w:r>
    </w:p>
    <w:p w14:paraId="08643AED" w14:textId="77777777" w:rsidR="009F1ED6" w:rsidRDefault="00000000">
      <w:pPr>
        <w:spacing w:line="400" w:lineRule="exact"/>
        <w:rPr>
          <w:rFonts w:ascii="宋体" w:hAnsi="宋体" w:cs="宋体" w:hint="eastAsia"/>
          <w:szCs w:val="21"/>
        </w:rPr>
      </w:pPr>
      <w:r>
        <w:rPr>
          <w:rFonts w:ascii="宋体" w:hAnsi="宋体" w:cs="宋体" w:hint="eastAsia"/>
          <w:szCs w:val="21"/>
        </w:rPr>
        <w:t>[14] Asako O . Could Authors of Academic Reports be Discerned Using Formatting Information Obtained by Parsing XML of .docx Documents? [J]. 電気学会論文誌Ｃ（電子・情報・システム部門誌）/電気学会論文誌, 2023, 143 (1): 91-100.</w:t>
      </w:r>
    </w:p>
    <w:p w14:paraId="08354DEC" w14:textId="77777777" w:rsidR="009F1ED6" w:rsidRDefault="00000000">
      <w:pPr>
        <w:spacing w:line="400" w:lineRule="exact"/>
        <w:rPr>
          <w:rFonts w:ascii="宋体" w:hAnsi="宋体" w:cs="宋体" w:hint="eastAsia"/>
          <w:szCs w:val="21"/>
        </w:rPr>
      </w:pPr>
      <w:r>
        <w:rPr>
          <w:rFonts w:ascii="宋体" w:hAnsi="宋体" w:cs="宋体" w:hint="eastAsia"/>
          <w:szCs w:val="21"/>
        </w:rPr>
        <w:t>[15] Khan F ,Chen B ,Varro D , et al.An Empirical Study of Type-Related Defects in Python Projects[J].IEEE Transactions on Software Engineering,2022,48(8):3145-3158.</w:t>
      </w:r>
    </w:p>
    <w:p w14:paraId="7FFB1692" w14:textId="241CE041" w:rsidR="009F1ED6" w:rsidRDefault="00000000">
      <w:pPr>
        <w:spacing w:line="400" w:lineRule="exact"/>
        <w:rPr>
          <w:rFonts w:ascii="宋体" w:hAnsi="宋体" w:cs="宋体" w:hint="eastAsia"/>
          <w:szCs w:val="21"/>
        </w:rPr>
      </w:pPr>
      <w:r>
        <w:rPr>
          <w:rFonts w:ascii="宋体" w:hAnsi="宋体" w:cs="宋体" w:hint="eastAsia"/>
          <w:szCs w:val="21"/>
        </w:rPr>
        <w:t>[</w:t>
      </w:r>
      <w:r w:rsidR="00D76343">
        <w:rPr>
          <w:rFonts w:ascii="宋体" w:hAnsi="宋体" w:cs="宋体" w:hint="eastAsia"/>
          <w:szCs w:val="21"/>
        </w:rPr>
        <w:t>17</w:t>
      </w:r>
      <w:r>
        <w:rPr>
          <w:rFonts w:ascii="宋体" w:hAnsi="宋体" w:cs="宋体" w:hint="eastAsia"/>
          <w:szCs w:val="21"/>
        </w:rPr>
        <w:t>] Lee H, Lee H W. Forgery Detection Mechanism with Abnormal Structure Analysis on Office Open XML based MS-Word File[J].International journal of advanced smart convergence,2019,8(4):47-57.</w:t>
      </w:r>
      <w:bookmarkStart w:id="204" w:name="_Toc177972389"/>
    </w:p>
    <w:p w14:paraId="5E9DD5F3" w14:textId="77777777" w:rsidR="009F1ED6" w:rsidRDefault="00000000">
      <w:pPr>
        <w:rPr>
          <w:rFonts w:asciiTheme="minorEastAsia" w:eastAsiaTheme="minorEastAsia" w:hAnsiTheme="minorEastAsia" w:hint="eastAsia"/>
          <w:sz w:val="24"/>
        </w:rPr>
      </w:pPr>
      <w:r>
        <w:rPr>
          <w:rFonts w:asciiTheme="minorEastAsia" w:eastAsiaTheme="minorEastAsia" w:hAnsiTheme="minorEastAsia" w:hint="eastAsia"/>
          <w:sz w:val="24"/>
        </w:rPr>
        <w:br w:type="page"/>
      </w:r>
    </w:p>
    <w:p w14:paraId="6825AF4E" w14:textId="77777777" w:rsidR="009F1ED6" w:rsidRDefault="00000000">
      <w:pPr>
        <w:pageBreakBefore/>
        <w:spacing w:beforeLines="50" w:before="156" w:afterLines="50" w:after="156" w:line="400" w:lineRule="exact"/>
        <w:ind w:firstLine="720"/>
        <w:jc w:val="center"/>
        <w:rPr>
          <w:rFonts w:cs="宋体"/>
          <w:sz w:val="24"/>
        </w:rPr>
      </w:pPr>
      <w:bookmarkStart w:id="205" w:name="_Toc227933196"/>
      <w:r>
        <w:rPr>
          <w:rStyle w:val="10"/>
          <w:rFonts w:ascii="黑体" w:eastAsia="黑体" w:hAnsi="黑体" w:cs="黑体" w:hint="eastAsia"/>
          <w:b w:val="0"/>
          <w:bCs/>
          <w:sz w:val="36"/>
          <w:szCs w:val="36"/>
        </w:rPr>
        <w:lastRenderedPageBreak/>
        <w:t>致  谢</w:t>
      </w:r>
      <w:bookmarkEnd w:id="204"/>
      <w:bookmarkEnd w:id="205"/>
    </w:p>
    <w:p w14:paraId="08C32FFC"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时光荏苒，岁月如歌。从论文选题到最终定稿，这段旅程凝聚了太多人的心血与支持。值此论文完成之际，我谨向所有给予我帮助与鼓励的人致以最诚挚的谢意。</w:t>
      </w:r>
    </w:p>
    <w:p w14:paraId="4314988F"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首先，衷心感谢我的指导老师孙玉芬教授。从软件功能设计到代码实现，从论文框架搭建到细节打磨，孙老师始终以严谨的治学态度、渊博的专业知识和耐心的指导给予我悉心关怀。她多次在我遇到技术瓶颈时悉心点拨，帮助我理清思路、优化方案，更以精益求精的学术精神感染着我，让我深刻体会到科研工作的责任与乐趣。孙老师的教诲与鼓励，将成为我未来学术与职业道路上的宝贵财富。</w:t>
      </w:r>
    </w:p>
    <w:p w14:paraId="082D80C4"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感谢武汉理工大学计算机与人工智能学院的各位老师，正是你们在课堂上的悉心传授，让我具备了扎实的专业基础；在实验室中的耐心指导，让我掌握了科学的研究方法。特别感谢辅导员老师在生活与学业上的关心与支持，你们的包容与鼓励让我能够心无旁骛地投入到研究中。</w:t>
      </w:r>
    </w:p>
    <w:p w14:paraId="54B1985F"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感谢我的家人，你们的理解与支持是我前进的最大动力。父母多年来的辛勤付出与无条件的爱，让我能够专注于学业；兄弟姐妹的陪伴与鼓励，让我在遇到困难时始终坚信自己并不孤单。你们的温暖与包容，是我永远的港湾。</w:t>
      </w:r>
    </w:p>
    <w:p w14:paraId="3C2F650E"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感谢并肩作战的同学们，我们在实验室中共同探讨问题、分享经验，在挫折中相互鼓励、共同成长。那些一起攻克技术难题的日夜，那些为了一个小目标而欢呼的瞬间，都将成为我青春记忆中最珍贵的片段。</w:t>
      </w:r>
    </w:p>
    <w:p w14:paraId="01449D30"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最后，感谢评审老师在百忙之中审阅我的论文，感谢你们提出的宝贵意见与建议。由于本人水平有限，论文中难免存在不足，恳请各位老师批评指正。</w:t>
      </w:r>
    </w:p>
    <w:p w14:paraId="404ED869"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毕业不是终点，而是新的起点。在未来的日子里，我将带着在武汉理工大学学到的知识与品格，勇敢面对挑战，努力回馈社会，不负母校的培养与期望。</w:t>
      </w:r>
    </w:p>
    <w:p w14:paraId="2BD100CD" w14:textId="77777777" w:rsidR="009F1ED6" w:rsidRDefault="00000000">
      <w:pPr>
        <w:spacing w:line="400" w:lineRule="exact"/>
        <w:ind w:firstLineChars="200" w:firstLine="480"/>
        <w:rPr>
          <w:rFonts w:ascii="宋体" w:hAnsi="宋体" w:cs="宋体" w:hint="eastAsia"/>
          <w:sz w:val="24"/>
        </w:rPr>
      </w:pPr>
      <w:r>
        <w:rPr>
          <w:rFonts w:ascii="宋体" w:hAnsi="宋体" w:cs="宋体"/>
          <w:sz w:val="24"/>
        </w:rPr>
        <w:t>衷心祝愿母校积历史之厚蕴，更展宏图，再谱华章！祝愿所有关心与帮助过我的人身体健康、工作顺利、万事胜意！</w:t>
      </w:r>
    </w:p>
    <w:sectPr w:rsidR="009F1ED6">
      <w:headerReference w:type="default" r:id="rId44"/>
      <w:footerReference w:type="default" r:id="rId45"/>
      <w:type w:val="continuous"/>
      <w:pgSz w:w="11906" w:h="16838"/>
      <w:pgMar w:top="1417" w:right="1134" w:bottom="1134" w:left="1417" w:header="1474" w:footer="1361"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78E54" w14:textId="77777777" w:rsidR="00F0504E" w:rsidRDefault="00F0504E">
      <w:pPr>
        <w:spacing w:before="360" w:after="360"/>
      </w:pPr>
      <w:r>
        <w:separator/>
      </w:r>
    </w:p>
  </w:endnote>
  <w:endnote w:type="continuationSeparator" w:id="0">
    <w:p w14:paraId="01853C45" w14:textId="77777777" w:rsidR="00F0504E" w:rsidRDefault="00F0504E">
      <w:pPr>
        <w:spacing w:before="360" w:after="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18030">
    <w:altName w:val="宋体"/>
    <w:charset w:val="86"/>
    <w:family w:val="modern"/>
    <w:pitch w:val="default"/>
    <w:sig w:usb0="00000000" w:usb1="00000000" w:usb2="0000001E" w:usb3="00000000" w:csb0="003C0041" w:csb1="00000000"/>
  </w:font>
  <w:font w:name="华文中宋">
    <w:altName w:val="宋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27A4" w14:textId="77777777" w:rsidR="00782F82" w:rsidRDefault="00782F82" w:rsidP="000A1D8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FA6E" w14:textId="77777777" w:rsidR="009F1ED6" w:rsidRDefault="009F1ED6" w:rsidP="000A1D81">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70E55" w14:textId="77777777" w:rsidR="00782F82" w:rsidRDefault="00782F82" w:rsidP="000A1D81">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9B2C" w14:textId="77777777" w:rsidR="009F1ED6" w:rsidRDefault="009F1ED6" w:rsidP="000A1D81">
    <w:pPr>
      <w:pStyle w:val="a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0EFF" w14:textId="77777777" w:rsidR="009F1ED6" w:rsidRDefault="00000000" w:rsidP="000A1D81">
    <w:pPr>
      <w:pStyle w:val="a3"/>
    </w:pPr>
    <w:r>
      <w:rPr>
        <w:noProof/>
      </w:rPr>
      <mc:AlternateContent>
        <mc:Choice Requires="wps">
          <w:drawing>
            <wp:anchor distT="0" distB="0" distL="114300" distR="114300" simplePos="0" relativeHeight="251657216" behindDoc="0" locked="0" layoutInCell="1" allowOverlap="1" wp14:anchorId="6B8D9150" wp14:editId="310CA39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0BF205" w14:textId="77777777" w:rsidR="009F1ED6" w:rsidRDefault="00000000" w:rsidP="000A1D81">
                          <w:pPr>
                            <w:pStyle w:val="a3"/>
                          </w:pPr>
                          <w:r>
                            <w:fldChar w:fldCharType="begin"/>
                          </w:r>
                          <w:r>
                            <w:instrText>PAGE   \* MERGEFORMAT</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8D9150"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30BF205" w14:textId="77777777" w:rsidR="009F1ED6" w:rsidRDefault="00000000" w:rsidP="000A1D81">
                    <w:pPr>
                      <w:pStyle w:val="a3"/>
                    </w:pPr>
                    <w:r>
                      <w:fldChar w:fldCharType="begin"/>
                    </w:r>
                    <w:r>
                      <w:instrText>PAGE   \* MERGEFORMAT</w:instrText>
                    </w:r>
                    <w:r>
                      <w:fldChar w:fldCharType="separate"/>
                    </w:r>
                    <w:r>
                      <w:t>2</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4B15" w14:textId="77777777" w:rsidR="009F1ED6" w:rsidRDefault="00000000" w:rsidP="000A1D81">
    <w:pPr>
      <w:pStyle w:val="a3"/>
    </w:pPr>
    <w:r>
      <w:rPr>
        <w:noProof/>
      </w:rPr>
      <mc:AlternateContent>
        <mc:Choice Requires="wps">
          <w:drawing>
            <wp:anchor distT="0" distB="0" distL="114300" distR="114300" simplePos="0" relativeHeight="251659264" behindDoc="0" locked="0" layoutInCell="1" allowOverlap="1" wp14:anchorId="4CECF009" wp14:editId="38C15FBD">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3B834A" w14:textId="77777777" w:rsidR="009F1ED6" w:rsidRDefault="00000000" w:rsidP="000A1D81">
                          <w:pPr>
                            <w:pStyle w:val="a3"/>
                          </w:pPr>
                          <w:r>
                            <w:fldChar w:fldCharType="begin"/>
                          </w:r>
                          <w:r>
                            <w:instrText>PAGE   \* MERGEFORMAT</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CF009" id="_x0000_t202" coordsize="21600,21600" o:spt="202" path="m,l,21600r21600,l21600,xe">
              <v:stroke joinstyle="miter"/>
              <v:path gradientshapeok="t" o:connecttype="rect"/>
            </v:shapetype>
            <v:shape id="文本框 8"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C3B834A" w14:textId="77777777" w:rsidR="009F1ED6" w:rsidRDefault="00000000" w:rsidP="000A1D81">
                    <w:pPr>
                      <w:pStyle w:val="a3"/>
                    </w:pPr>
                    <w:r>
                      <w:fldChar w:fldCharType="begin"/>
                    </w:r>
                    <w:r>
                      <w:instrText>PAGE   \* MERGEFORMAT</w:instrText>
                    </w:r>
                    <w:r>
                      <w:fldChar w:fldCharType="separate"/>
                    </w:r>
                    <w:r>
                      <w:t>2</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7719" w14:textId="77777777" w:rsidR="009F1ED6" w:rsidRDefault="00000000" w:rsidP="000A1D81">
    <w:pPr>
      <w:pStyle w:val="a3"/>
    </w:pPr>
    <w:r>
      <w:rPr>
        <w:noProof/>
      </w:rPr>
      <mc:AlternateContent>
        <mc:Choice Requires="wps">
          <w:drawing>
            <wp:anchor distT="0" distB="0" distL="114300" distR="114300" simplePos="0" relativeHeight="251655168" behindDoc="0" locked="0" layoutInCell="1" allowOverlap="1" wp14:anchorId="6D82A0A9" wp14:editId="475A6CC7">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2E60F1" w14:textId="77777777" w:rsidR="009F1ED6" w:rsidRDefault="00000000" w:rsidP="000A1D81">
                          <w:pPr>
                            <w:pStyle w:val="a3"/>
                          </w:pPr>
                          <w:r w:rsidRPr="000A1D81">
                            <w:fldChar w:fldCharType="begin"/>
                          </w:r>
                          <w:r w:rsidRPr="000A1D81">
                            <w:instrText>PAGE   \* MERGEFORMAT</w:instrText>
                          </w:r>
                          <w:r w:rsidRPr="000A1D81">
                            <w:fldChar w:fldCharType="separate"/>
                          </w:r>
                          <w:r w:rsidRPr="000A1D81">
                            <w:t>2</w:t>
                          </w:r>
                          <w:r w:rsidRPr="000A1D81">
                            <w:fldChar w:fldCharType="end"/>
                          </w:r>
                        </w:p>
                        <w:p w14:paraId="7D75E3C7" w14:textId="77777777" w:rsidR="009F1ED6" w:rsidRDefault="009F1ED6">
                          <w:pPr>
                            <w:spacing w:before="360" w:after="360"/>
                          </w:pPr>
                        </w:p>
                        <w:p w14:paraId="2EB03E55" w14:textId="77777777" w:rsidR="009F1ED6" w:rsidRDefault="009F1ED6">
                          <w:pPr>
                            <w:spacing w:before="360" w:after="360"/>
                          </w:pPr>
                        </w:p>
                        <w:p w14:paraId="3A54123B" w14:textId="77777777" w:rsidR="009F1ED6" w:rsidRDefault="009F1ED6">
                          <w:pPr>
                            <w:spacing w:before="360" w:after="360"/>
                          </w:pPr>
                        </w:p>
                        <w:p w14:paraId="464C229F" w14:textId="77777777" w:rsidR="009F1ED6" w:rsidRDefault="009F1ED6">
                          <w:pPr>
                            <w:spacing w:before="360" w:after="360"/>
                          </w:pPr>
                        </w:p>
                        <w:p w14:paraId="71D908A6" w14:textId="77777777" w:rsidR="009F1ED6" w:rsidRDefault="009F1ED6" w:rsidP="00B4717B">
                          <w:pPr>
                            <w:spacing w:before="360" w:after="360"/>
                          </w:pPr>
                        </w:p>
                        <w:p w14:paraId="2E2DAECF" w14:textId="77777777" w:rsidR="009F1ED6" w:rsidRDefault="009F1ED6" w:rsidP="00B4717B">
                          <w:pPr>
                            <w:spacing w:before="360" w:after="360"/>
                          </w:pPr>
                        </w:p>
                        <w:p w14:paraId="29980142" w14:textId="77777777" w:rsidR="009F1ED6" w:rsidRDefault="009F1ED6" w:rsidP="00B4717B">
                          <w:pPr>
                            <w:spacing w:before="360" w:after="360"/>
                          </w:pPr>
                        </w:p>
                        <w:p w14:paraId="47751472" w14:textId="77777777" w:rsidR="009F1ED6" w:rsidRDefault="009F1ED6">
                          <w:pPr>
                            <w:spacing w:before="360" w:after="360"/>
                          </w:pPr>
                        </w:p>
                        <w:p w14:paraId="719E4096" w14:textId="77777777" w:rsidR="009F1ED6" w:rsidRDefault="009F1ED6" w:rsidP="00304D5F">
                          <w:pPr>
                            <w:spacing w:before="360" w:after="360"/>
                          </w:pPr>
                        </w:p>
                        <w:p w14:paraId="5F20BF43" w14:textId="77777777" w:rsidR="009F1ED6" w:rsidRDefault="009F1ED6" w:rsidP="00304D5F">
                          <w:pPr>
                            <w:spacing w:before="360" w:after="360"/>
                          </w:pPr>
                        </w:p>
                        <w:p w14:paraId="06566873" w14:textId="77777777" w:rsidR="009F1ED6" w:rsidRDefault="009F1ED6" w:rsidP="00304D5F">
                          <w:pPr>
                            <w:spacing w:before="360" w:after="360"/>
                          </w:pPr>
                        </w:p>
                        <w:p w14:paraId="3BF1C7F6" w14:textId="77777777" w:rsidR="009F1ED6" w:rsidRDefault="009F1ED6" w:rsidP="00304D5F">
                          <w:pPr>
                            <w:spacing w:before="360" w:after="360"/>
                          </w:pPr>
                        </w:p>
                        <w:p w14:paraId="45910D72" w14:textId="77777777" w:rsidR="009F1ED6" w:rsidRDefault="009F1ED6" w:rsidP="00304D5F">
                          <w:pPr>
                            <w:spacing w:before="360" w:after="360"/>
                          </w:pPr>
                        </w:p>
                        <w:p w14:paraId="68BDA986" w14:textId="77777777" w:rsidR="009F1ED6" w:rsidRDefault="009F1ED6" w:rsidP="00304D5F">
                          <w:pPr>
                            <w:spacing w:before="360" w:after="360"/>
                          </w:pPr>
                        </w:p>
                        <w:p w14:paraId="4F1D7516" w14:textId="77777777" w:rsidR="009F1ED6" w:rsidRDefault="009F1ED6" w:rsidP="00304D5F">
                          <w:pPr>
                            <w:spacing w:before="360" w:after="360"/>
                          </w:pPr>
                        </w:p>
                        <w:p w14:paraId="3821AD0D" w14:textId="77777777" w:rsidR="009F1ED6" w:rsidRDefault="009F1ED6">
                          <w:pPr>
                            <w:spacing w:before="360" w:after="360"/>
                          </w:pPr>
                        </w:p>
                        <w:p w14:paraId="7EF8A050" w14:textId="77777777" w:rsidR="009F1ED6" w:rsidRDefault="009F1ED6" w:rsidP="00E5546F">
                          <w:pPr>
                            <w:spacing w:before="360" w:after="360"/>
                          </w:pPr>
                        </w:p>
                        <w:p w14:paraId="232B200A" w14:textId="77777777" w:rsidR="009F1ED6" w:rsidRDefault="009F1ED6" w:rsidP="00E5546F">
                          <w:pPr>
                            <w:spacing w:before="360" w:after="360"/>
                          </w:pPr>
                        </w:p>
                        <w:p w14:paraId="4878E697" w14:textId="77777777" w:rsidR="009F1ED6" w:rsidRDefault="009F1ED6" w:rsidP="00E5546F">
                          <w:pPr>
                            <w:spacing w:before="360" w:after="360"/>
                          </w:pPr>
                        </w:p>
                        <w:p w14:paraId="61330938" w14:textId="77777777" w:rsidR="009F1ED6" w:rsidRDefault="009F1ED6" w:rsidP="00E5546F">
                          <w:pPr>
                            <w:spacing w:before="360" w:after="360"/>
                          </w:pPr>
                        </w:p>
                        <w:p w14:paraId="7DF5856D" w14:textId="77777777" w:rsidR="009F1ED6" w:rsidRDefault="009F1ED6" w:rsidP="00E5546F">
                          <w:pPr>
                            <w:spacing w:before="360" w:after="360"/>
                          </w:pPr>
                        </w:p>
                        <w:p w14:paraId="4F0CAFDE" w14:textId="77777777" w:rsidR="009F1ED6" w:rsidRDefault="009F1ED6" w:rsidP="00E5546F">
                          <w:pPr>
                            <w:spacing w:before="360" w:after="360"/>
                          </w:pPr>
                        </w:p>
                        <w:p w14:paraId="34C3A87F" w14:textId="77777777" w:rsidR="009F1ED6" w:rsidRDefault="009F1ED6" w:rsidP="00E5546F">
                          <w:pPr>
                            <w:spacing w:before="360" w:after="360"/>
                          </w:pPr>
                        </w:p>
                        <w:p w14:paraId="5123E99A" w14:textId="77777777" w:rsidR="009F1ED6" w:rsidRDefault="009F1ED6" w:rsidP="00E5546F">
                          <w:pPr>
                            <w:spacing w:before="360" w:after="360"/>
                          </w:pPr>
                        </w:p>
                        <w:p w14:paraId="69C58E23" w14:textId="77777777" w:rsidR="009F1ED6" w:rsidRDefault="009F1ED6" w:rsidP="00E5546F">
                          <w:pPr>
                            <w:spacing w:before="360" w:after="360"/>
                          </w:pPr>
                        </w:p>
                        <w:p w14:paraId="5AEAC2B5" w14:textId="77777777" w:rsidR="009F1ED6" w:rsidRDefault="009F1ED6" w:rsidP="00E5546F">
                          <w:pPr>
                            <w:spacing w:before="360" w:after="360"/>
                          </w:pPr>
                        </w:p>
                        <w:p w14:paraId="7B3C8C77" w14:textId="77777777" w:rsidR="009F1ED6" w:rsidRDefault="009F1ED6" w:rsidP="00E5546F">
                          <w:pPr>
                            <w:spacing w:before="360" w:after="360"/>
                          </w:pPr>
                        </w:p>
                        <w:p w14:paraId="5CE5B4F4" w14:textId="77777777" w:rsidR="009F1ED6" w:rsidRDefault="009F1ED6" w:rsidP="00E5546F">
                          <w:pPr>
                            <w:spacing w:before="360" w:after="360"/>
                          </w:pPr>
                        </w:p>
                        <w:p w14:paraId="735BDB11" w14:textId="77777777" w:rsidR="009F1ED6" w:rsidRDefault="009F1ED6" w:rsidP="00E5546F">
                          <w:pPr>
                            <w:spacing w:before="360" w:after="360"/>
                          </w:pPr>
                        </w:p>
                        <w:p w14:paraId="25F000A1" w14:textId="77777777" w:rsidR="009F1ED6" w:rsidRDefault="009F1ED6" w:rsidP="00E5546F">
                          <w:pPr>
                            <w:spacing w:before="360" w:after="360"/>
                          </w:pPr>
                        </w:p>
                        <w:p w14:paraId="0354F83C" w14:textId="77777777" w:rsidR="009F1ED6" w:rsidRDefault="009F1ED6" w:rsidP="00E5546F">
                          <w:pPr>
                            <w:spacing w:before="360" w:after="360"/>
                          </w:pPr>
                        </w:p>
                        <w:p w14:paraId="6DC3BDCE" w14:textId="77777777" w:rsidR="009F1ED6" w:rsidRDefault="009F1ED6" w:rsidP="00E5546F">
                          <w:pPr>
                            <w:spacing w:before="360" w:after="360"/>
                          </w:pPr>
                        </w:p>
                        <w:p w14:paraId="345DAA5E" w14:textId="77777777" w:rsidR="009F1ED6" w:rsidRDefault="009F1ED6" w:rsidP="00E5546F">
                          <w:pPr>
                            <w:spacing w:before="360" w:after="360"/>
                          </w:pPr>
                        </w:p>
                        <w:p w14:paraId="085D9824" w14:textId="77777777" w:rsidR="009F1ED6" w:rsidRDefault="009F1ED6" w:rsidP="00E5546F">
                          <w:pPr>
                            <w:spacing w:before="360" w:after="360"/>
                          </w:pPr>
                        </w:p>
                        <w:p w14:paraId="09A25534" w14:textId="77777777" w:rsidR="009F1ED6" w:rsidRDefault="009F1ED6" w:rsidP="00E5546F">
                          <w:pPr>
                            <w:spacing w:before="360" w:after="360"/>
                          </w:pPr>
                        </w:p>
                        <w:p w14:paraId="33AB613E" w14:textId="77777777" w:rsidR="009F1ED6" w:rsidRDefault="009F1ED6" w:rsidP="00E5546F">
                          <w:pPr>
                            <w:spacing w:before="360" w:after="360"/>
                          </w:pPr>
                        </w:p>
                        <w:p w14:paraId="50BE4796" w14:textId="77777777" w:rsidR="009F1ED6" w:rsidRDefault="009F1ED6" w:rsidP="00E5546F">
                          <w:pPr>
                            <w:spacing w:before="360" w:after="360"/>
                          </w:pPr>
                        </w:p>
                        <w:p w14:paraId="2ECD2AF2" w14:textId="77777777" w:rsidR="009F1ED6" w:rsidRDefault="009F1ED6" w:rsidP="00E5546F">
                          <w:pPr>
                            <w:spacing w:before="360" w:after="360"/>
                          </w:pPr>
                        </w:p>
                        <w:p w14:paraId="0FF55D82" w14:textId="77777777" w:rsidR="009F1ED6" w:rsidRDefault="009F1ED6" w:rsidP="00E5546F">
                          <w:pPr>
                            <w:spacing w:before="360" w:after="360"/>
                          </w:pPr>
                        </w:p>
                        <w:p w14:paraId="531104AA" w14:textId="77777777" w:rsidR="009F1ED6" w:rsidRDefault="009F1ED6" w:rsidP="00E5546F">
                          <w:pPr>
                            <w:spacing w:before="360" w:after="360"/>
                          </w:pPr>
                        </w:p>
                        <w:p w14:paraId="4EECCFB0" w14:textId="77777777" w:rsidR="009F1ED6" w:rsidRDefault="009F1ED6" w:rsidP="00E5546F">
                          <w:pPr>
                            <w:spacing w:before="360" w:after="360"/>
                          </w:pPr>
                        </w:p>
                        <w:p w14:paraId="6DE87C49" w14:textId="77777777" w:rsidR="009F1ED6" w:rsidRDefault="009F1ED6" w:rsidP="00E5546F">
                          <w:pPr>
                            <w:spacing w:before="360" w:after="360"/>
                          </w:pPr>
                        </w:p>
                        <w:p w14:paraId="0AF4E533" w14:textId="77777777" w:rsidR="009F1ED6" w:rsidRDefault="009F1ED6" w:rsidP="00E5546F">
                          <w:pPr>
                            <w:spacing w:before="360" w:after="360"/>
                          </w:pPr>
                        </w:p>
                        <w:p w14:paraId="70097F8F" w14:textId="77777777" w:rsidR="009F1ED6" w:rsidRDefault="009F1ED6" w:rsidP="00E5546F">
                          <w:pPr>
                            <w:spacing w:before="360" w:after="360"/>
                          </w:pPr>
                        </w:p>
                        <w:p w14:paraId="376F8D55" w14:textId="77777777" w:rsidR="009F1ED6" w:rsidRDefault="009F1ED6" w:rsidP="00E5546F">
                          <w:pPr>
                            <w:spacing w:before="360" w:after="360"/>
                          </w:pPr>
                        </w:p>
                        <w:p w14:paraId="4D8DBD6F" w14:textId="77777777" w:rsidR="009F1ED6" w:rsidRDefault="009F1ED6" w:rsidP="00E5546F">
                          <w:pPr>
                            <w:spacing w:before="360" w:after="360"/>
                          </w:pPr>
                        </w:p>
                        <w:p w14:paraId="51A93712" w14:textId="77777777" w:rsidR="009F1ED6" w:rsidRDefault="009F1ED6" w:rsidP="00E5546F">
                          <w:pPr>
                            <w:spacing w:before="360" w:after="360"/>
                          </w:pPr>
                        </w:p>
                        <w:p w14:paraId="63B28F05" w14:textId="77777777" w:rsidR="009F1ED6" w:rsidRDefault="009F1ED6" w:rsidP="00E5546F">
                          <w:pPr>
                            <w:spacing w:before="360" w:after="360"/>
                          </w:pPr>
                        </w:p>
                        <w:p w14:paraId="52078290" w14:textId="77777777" w:rsidR="009F1ED6" w:rsidRDefault="009F1ED6" w:rsidP="00E5546F">
                          <w:pPr>
                            <w:spacing w:before="360" w:after="360"/>
                          </w:pPr>
                        </w:p>
                        <w:p w14:paraId="0528BF4F" w14:textId="77777777" w:rsidR="009F1ED6" w:rsidRDefault="009F1ED6" w:rsidP="00E5546F">
                          <w:pPr>
                            <w:spacing w:before="360" w:after="360"/>
                          </w:pPr>
                        </w:p>
                        <w:p w14:paraId="073FE9E2" w14:textId="77777777" w:rsidR="009F1ED6" w:rsidRDefault="009F1ED6" w:rsidP="00E5546F">
                          <w:pPr>
                            <w:spacing w:before="360" w:after="360"/>
                          </w:pPr>
                        </w:p>
                        <w:p w14:paraId="39FC2EB6" w14:textId="77777777" w:rsidR="009F1ED6" w:rsidRDefault="009F1ED6" w:rsidP="00E5546F">
                          <w:pPr>
                            <w:spacing w:before="360" w:after="360"/>
                          </w:pPr>
                        </w:p>
                        <w:p w14:paraId="1A98CB05" w14:textId="77777777" w:rsidR="009F1ED6" w:rsidRDefault="009F1ED6" w:rsidP="00E5546F">
                          <w:pPr>
                            <w:spacing w:before="360" w:after="360"/>
                          </w:pPr>
                        </w:p>
                        <w:p w14:paraId="72B13C8E" w14:textId="77777777" w:rsidR="009F1ED6" w:rsidRDefault="009F1ED6" w:rsidP="00E5546F">
                          <w:pPr>
                            <w:spacing w:before="360" w:after="360"/>
                          </w:pPr>
                        </w:p>
                        <w:p w14:paraId="146D0734" w14:textId="77777777" w:rsidR="009F1ED6" w:rsidRDefault="009F1ED6" w:rsidP="00E5546F">
                          <w:pPr>
                            <w:spacing w:before="360" w:after="360"/>
                          </w:pPr>
                        </w:p>
                        <w:p w14:paraId="35BA13DB" w14:textId="77777777" w:rsidR="009F1ED6" w:rsidRDefault="009F1ED6" w:rsidP="00E5546F">
                          <w:pPr>
                            <w:spacing w:before="360" w:after="360"/>
                          </w:pPr>
                        </w:p>
                        <w:p w14:paraId="56E8E2B8" w14:textId="77777777" w:rsidR="009F1ED6" w:rsidRDefault="009F1ED6" w:rsidP="00E5546F">
                          <w:pPr>
                            <w:spacing w:before="360" w:after="360"/>
                          </w:pPr>
                        </w:p>
                        <w:p w14:paraId="3F4E9A64" w14:textId="77777777" w:rsidR="009F1ED6" w:rsidRDefault="009F1ED6" w:rsidP="00E5546F">
                          <w:pPr>
                            <w:spacing w:before="360" w:after="360"/>
                          </w:pPr>
                        </w:p>
                        <w:p w14:paraId="4585B73C" w14:textId="77777777" w:rsidR="009F1ED6" w:rsidRDefault="009F1ED6" w:rsidP="00E5546F">
                          <w:pPr>
                            <w:spacing w:before="360" w:after="360"/>
                          </w:pPr>
                        </w:p>
                        <w:p w14:paraId="35D34886" w14:textId="77777777" w:rsidR="009F1ED6" w:rsidRDefault="009F1ED6" w:rsidP="00E5546F">
                          <w:pPr>
                            <w:spacing w:before="360" w:after="360"/>
                          </w:pPr>
                        </w:p>
                        <w:p w14:paraId="6249F48A" w14:textId="77777777" w:rsidR="009F1ED6" w:rsidRDefault="009F1ED6" w:rsidP="00E5546F">
                          <w:pPr>
                            <w:spacing w:before="360" w:after="360"/>
                          </w:pPr>
                        </w:p>
                        <w:p w14:paraId="4A372DB2" w14:textId="77777777" w:rsidR="009F1ED6" w:rsidRDefault="009F1ED6" w:rsidP="00E5546F">
                          <w:pPr>
                            <w:spacing w:before="360" w:after="360"/>
                          </w:pPr>
                        </w:p>
                        <w:p w14:paraId="41E0DE28" w14:textId="77777777" w:rsidR="009F1ED6" w:rsidRDefault="009F1ED6" w:rsidP="00E5546F">
                          <w:pPr>
                            <w:spacing w:before="360" w:after="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82A0A9" id="_x0000_t202" coordsize="21600,21600" o:spt="202" path="m,l,21600r21600,l21600,xe">
              <v:stroke joinstyle="miter"/>
              <v:path gradientshapeok="t" o:connecttype="rect"/>
            </v:shapetype>
            <v:shape id="文本框 48" o:spid="_x0000_s1028" type="#_x0000_t202" style="position:absolute;left:0;text-align:left;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642E60F1" w14:textId="77777777" w:rsidR="009F1ED6" w:rsidRDefault="00000000" w:rsidP="000A1D81">
                    <w:pPr>
                      <w:pStyle w:val="a3"/>
                    </w:pPr>
                    <w:r w:rsidRPr="000A1D81">
                      <w:fldChar w:fldCharType="begin"/>
                    </w:r>
                    <w:r w:rsidRPr="000A1D81">
                      <w:instrText>PAGE   \* MERGEFORMAT</w:instrText>
                    </w:r>
                    <w:r w:rsidRPr="000A1D81">
                      <w:fldChar w:fldCharType="separate"/>
                    </w:r>
                    <w:r w:rsidRPr="000A1D81">
                      <w:t>2</w:t>
                    </w:r>
                    <w:r w:rsidRPr="000A1D81">
                      <w:fldChar w:fldCharType="end"/>
                    </w:r>
                  </w:p>
                  <w:p w14:paraId="7D75E3C7" w14:textId="77777777" w:rsidR="009F1ED6" w:rsidRDefault="009F1ED6">
                    <w:pPr>
                      <w:spacing w:before="360" w:after="360"/>
                    </w:pPr>
                  </w:p>
                  <w:p w14:paraId="2EB03E55" w14:textId="77777777" w:rsidR="009F1ED6" w:rsidRDefault="009F1ED6">
                    <w:pPr>
                      <w:spacing w:before="360" w:after="360"/>
                    </w:pPr>
                  </w:p>
                  <w:p w14:paraId="3A54123B" w14:textId="77777777" w:rsidR="009F1ED6" w:rsidRDefault="009F1ED6">
                    <w:pPr>
                      <w:spacing w:before="360" w:after="360"/>
                    </w:pPr>
                  </w:p>
                  <w:p w14:paraId="464C229F" w14:textId="77777777" w:rsidR="009F1ED6" w:rsidRDefault="009F1ED6">
                    <w:pPr>
                      <w:spacing w:before="360" w:after="360"/>
                    </w:pPr>
                  </w:p>
                  <w:p w14:paraId="71D908A6" w14:textId="77777777" w:rsidR="009F1ED6" w:rsidRDefault="009F1ED6" w:rsidP="00B4717B">
                    <w:pPr>
                      <w:spacing w:before="360" w:after="360"/>
                    </w:pPr>
                  </w:p>
                  <w:p w14:paraId="2E2DAECF" w14:textId="77777777" w:rsidR="009F1ED6" w:rsidRDefault="009F1ED6" w:rsidP="00B4717B">
                    <w:pPr>
                      <w:spacing w:before="360" w:after="360"/>
                    </w:pPr>
                  </w:p>
                  <w:p w14:paraId="29980142" w14:textId="77777777" w:rsidR="009F1ED6" w:rsidRDefault="009F1ED6" w:rsidP="00B4717B">
                    <w:pPr>
                      <w:spacing w:before="360" w:after="360"/>
                    </w:pPr>
                  </w:p>
                  <w:p w14:paraId="47751472" w14:textId="77777777" w:rsidR="009F1ED6" w:rsidRDefault="009F1ED6">
                    <w:pPr>
                      <w:spacing w:before="360" w:after="360"/>
                    </w:pPr>
                  </w:p>
                  <w:p w14:paraId="719E4096" w14:textId="77777777" w:rsidR="009F1ED6" w:rsidRDefault="009F1ED6" w:rsidP="00304D5F">
                    <w:pPr>
                      <w:spacing w:before="360" w:after="360"/>
                    </w:pPr>
                  </w:p>
                  <w:p w14:paraId="5F20BF43" w14:textId="77777777" w:rsidR="009F1ED6" w:rsidRDefault="009F1ED6" w:rsidP="00304D5F">
                    <w:pPr>
                      <w:spacing w:before="360" w:after="360"/>
                    </w:pPr>
                  </w:p>
                  <w:p w14:paraId="06566873" w14:textId="77777777" w:rsidR="009F1ED6" w:rsidRDefault="009F1ED6" w:rsidP="00304D5F">
                    <w:pPr>
                      <w:spacing w:before="360" w:after="360"/>
                    </w:pPr>
                  </w:p>
                  <w:p w14:paraId="3BF1C7F6" w14:textId="77777777" w:rsidR="009F1ED6" w:rsidRDefault="009F1ED6" w:rsidP="00304D5F">
                    <w:pPr>
                      <w:spacing w:before="360" w:after="360"/>
                    </w:pPr>
                  </w:p>
                  <w:p w14:paraId="45910D72" w14:textId="77777777" w:rsidR="009F1ED6" w:rsidRDefault="009F1ED6" w:rsidP="00304D5F">
                    <w:pPr>
                      <w:spacing w:before="360" w:after="360"/>
                    </w:pPr>
                  </w:p>
                  <w:p w14:paraId="68BDA986" w14:textId="77777777" w:rsidR="009F1ED6" w:rsidRDefault="009F1ED6" w:rsidP="00304D5F">
                    <w:pPr>
                      <w:spacing w:before="360" w:after="360"/>
                    </w:pPr>
                  </w:p>
                  <w:p w14:paraId="4F1D7516" w14:textId="77777777" w:rsidR="009F1ED6" w:rsidRDefault="009F1ED6" w:rsidP="00304D5F">
                    <w:pPr>
                      <w:spacing w:before="360" w:after="360"/>
                    </w:pPr>
                  </w:p>
                  <w:p w14:paraId="3821AD0D" w14:textId="77777777" w:rsidR="009F1ED6" w:rsidRDefault="009F1ED6">
                    <w:pPr>
                      <w:spacing w:before="360" w:after="360"/>
                    </w:pPr>
                  </w:p>
                  <w:p w14:paraId="7EF8A050" w14:textId="77777777" w:rsidR="009F1ED6" w:rsidRDefault="009F1ED6" w:rsidP="00E5546F">
                    <w:pPr>
                      <w:spacing w:before="360" w:after="360"/>
                    </w:pPr>
                  </w:p>
                  <w:p w14:paraId="232B200A" w14:textId="77777777" w:rsidR="009F1ED6" w:rsidRDefault="009F1ED6" w:rsidP="00E5546F">
                    <w:pPr>
                      <w:spacing w:before="360" w:after="360"/>
                    </w:pPr>
                  </w:p>
                  <w:p w14:paraId="4878E697" w14:textId="77777777" w:rsidR="009F1ED6" w:rsidRDefault="009F1ED6" w:rsidP="00E5546F">
                    <w:pPr>
                      <w:spacing w:before="360" w:after="360"/>
                    </w:pPr>
                  </w:p>
                  <w:p w14:paraId="61330938" w14:textId="77777777" w:rsidR="009F1ED6" w:rsidRDefault="009F1ED6" w:rsidP="00E5546F">
                    <w:pPr>
                      <w:spacing w:before="360" w:after="360"/>
                    </w:pPr>
                  </w:p>
                  <w:p w14:paraId="7DF5856D" w14:textId="77777777" w:rsidR="009F1ED6" w:rsidRDefault="009F1ED6" w:rsidP="00E5546F">
                    <w:pPr>
                      <w:spacing w:before="360" w:after="360"/>
                    </w:pPr>
                  </w:p>
                  <w:p w14:paraId="4F0CAFDE" w14:textId="77777777" w:rsidR="009F1ED6" w:rsidRDefault="009F1ED6" w:rsidP="00E5546F">
                    <w:pPr>
                      <w:spacing w:before="360" w:after="360"/>
                    </w:pPr>
                  </w:p>
                  <w:p w14:paraId="34C3A87F" w14:textId="77777777" w:rsidR="009F1ED6" w:rsidRDefault="009F1ED6" w:rsidP="00E5546F">
                    <w:pPr>
                      <w:spacing w:before="360" w:after="360"/>
                    </w:pPr>
                  </w:p>
                  <w:p w14:paraId="5123E99A" w14:textId="77777777" w:rsidR="009F1ED6" w:rsidRDefault="009F1ED6" w:rsidP="00E5546F">
                    <w:pPr>
                      <w:spacing w:before="360" w:after="360"/>
                    </w:pPr>
                  </w:p>
                  <w:p w14:paraId="69C58E23" w14:textId="77777777" w:rsidR="009F1ED6" w:rsidRDefault="009F1ED6" w:rsidP="00E5546F">
                    <w:pPr>
                      <w:spacing w:before="360" w:after="360"/>
                    </w:pPr>
                  </w:p>
                  <w:p w14:paraId="5AEAC2B5" w14:textId="77777777" w:rsidR="009F1ED6" w:rsidRDefault="009F1ED6" w:rsidP="00E5546F">
                    <w:pPr>
                      <w:spacing w:before="360" w:after="360"/>
                    </w:pPr>
                  </w:p>
                  <w:p w14:paraId="7B3C8C77" w14:textId="77777777" w:rsidR="009F1ED6" w:rsidRDefault="009F1ED6" w:rsidP="00E5546F">
                    <w:pPr>
                      <w:spacing w:before="360" w:after="360"/>
                    </w:pPr>
                  </w:p>
                  <w:p w14:paraId="5CE5B4F4" w14:textId="77777777" w:rsidR="009F1ED6" w:rsidRDefault="009F1ED6" w:rsidP="00E5546F">
                    <w:pPr>
                      <w:spacing w:before="360" w:after="360"/>
                    </w:pPr>
                  </w:p>
                  <w:p w14:paraId="735BDB11" w14:textId="77777777" w:rsidR="009F1ED6" w:rsidRDefault="009F1ED6" w:rsidP="00E5546F">
                    <w:pPr>
                      <w:spacing w:before="360" w:after="360"/>
                    </w:pPr>
                  </w:p>
                  <w:p w14:paraId="25F000A1" w14:textId="77777777" w:rsidR="009F1ED6" w:rsidRDefault="009F1ED6" w:rsidP="00E5546F">
                    <w:pPr>
                      <w:spacing w:before="360" w:after="360"/>
                    </w:pPr>
                  </w:p>
                  <w:p w14:paraId="0354F83C" w14:textId="77777777" w:rsidR="009F1ED6" w:rsidRDefault="009F1ED6" w:rsidP="00E5546F">
                    <w:pPr>
                      <w:spacing w:before="360" w:after="360"/>
                    </w:pPr>
                  </w:p>
                  <w:p w14:paraId="6DC3BDCE" w14:textId="77777777" w:rsidR="009F1ED6" w:rsidRDefault="009F1ED6" w:rsidP="00E5546F">
                    <w:pPr>
                      <w:spacing w:before="360" w:after="360"/>
                    </w:pPr>
                  </w:p>
                  <w:p w14:paraId="345DAA5E" w14:textId="77777777" w:rsidR="009F1ED6" w:rsidRDefault="009F1ED6" w:rsidP="00E5546F">
                    <w:pPr>
                      <w:spacing w:before="360" w:after="360"/>
                    </w:pPr>
                  </w:p>
                  <w:p w14:paraId="085D9824" w14:textId="77777777" w:rsidR="009F1ED6" w:rsidRDefault="009F1ED6" w:rsidP="00E5546F">
                    <w:pPr>
                      <w:spacing w:before="360" w:after="360"/>
                    </w:pPr>
                  </w:p>
                  <w:p w14:paraId="09A25534" w14:textId="77777777" w:rsidR="009F1ED6" w:rsidRDefault="009F1ED6" w:rsidP="00E5546F">
                    <w:pPr>
                      <w:spacing w:before="360" w:after="360"/>
                    </w:pPr>
                  </w:p>
                  <w:p w14:paraId="33AB613E" w14:textId="77777777" w:rsidR="009F1ED6" w:rsidRDefault="009F1ED6" w:rsidP="00E5546F">
                    <w:pPr>
                      <w:spacing w:before="360" w:after="360"/>
                    </w:pPr>
                  </w:p>
                  <w:p w14:paraId="50BE4796" w14:textId="77777777" w:rsidR="009F1ED6" w:rsidRDefault="009F1ED6" w:rsidP="00E5546F">
                    <w:pPr>
                      <w:spacing w:before="360" w:after="360"/>
                    </w:pPr>
                  </w:p>
                  <w:p w14:paraId="2ECD2AF2" w14:textId="77777777" w:rsidR="009F1ED6" w:rsidRDefault="009F1ED6" w:rsidP="00E5546F">
                    <w:pPr>
                      <w:spacing w:before="360" w:after="360"/>
                    </w:pPr>
                  </w:p>
                  <w:p w14:paraId="0FF55D82" w14:textId="77777777" w:rsidR="009F1ED6" w:rsidRDefault="009F1ED6" w:rsidP="00E5546F">
                    <w:pPr>
                      <w:spacing w:before="360" w:after="360"/>
                    </w:pPr>
                  </w:p>
                  <w:p w14:paraId="531104AA" w14:textId="77777777" w:rsidR="009F1ED6" w:rsidRDefault="009F1ED6" w:rsidP="00E5546F">
                    <w:pPr>
                      <w:spacing w:before="360" w:after="360"/>
                    </w:pPr>
                  </w:p>
                  <w:p w14:paraId="4EECCFB0" w14:textId="77777777" w:rsidR="009F1ED6" w:rsidRDefault="009F1ED6" w:rsidP="00E5546F">
                    <w:pPr>
                      <w:spacing w:before="360" w:after="360"/>
                    </w:pPr>
                  </w:p>
                  <w:p w14:paraId="6DE87C49" w14:textId="77777777" w:rsidR="009F1ED6" w:rsidRDefault="009F1ED6" w:rsidP="00E5546F">
                    <w:pPr>
                      <w:spacing w:before="360" w:after="360"/>
                    </w:pPr>
                  </w:p>
                  <w:p w14:paraId="0AF4E533" w14:textId="77777777" w:rsidR="009F1ED6" w:rsidRDefault="009F1ED6" w:rsidP="00E5546F">
                    <w:pPr>
                      <w:spacing w:before="360" w:after="360"/>
                    </w:pPr>
                  </w:p>
                  <w:p w14:paraId="70097F8F" w14:textId="77777777" w:rsidR="009F1ED6" w:rsidRDefault="009F1ED6" w:rsidP="00E5546F">
                    <w:pPr>
                      <w:spacing w:before="360" w:after="360"/>
                    </w:pPr>
                  </w:p>
                  <w:p w14:paraId="376F8D55" w14:textId="77777777" w:rsidR="009F1ED6" w:rsidRDefault="009F1ED6" w:rsidP="00E5546F">
                    <w:pPr>
                      <w:spacing w:before="360" w:after="360"/>
                    </w:pPr>
                  </w:p>
                  <w:p w14:paraId="4D8DBD6F" w14:textId="77777777" w:rsidR="009F1ED6" w:rsidRDefault="009F1ED6" w:rsidP="00E5546F">
                    <w:pPr>
                      <w:spacing w:before="360" w:after="360"/>
                    </w:pPr>
                  </w:p>
                  <w:p w14:paraId="51A93712" w14:textId="77777777" w:rsidR="009F1ED6" w:rsidRDefault="009F1ED6" w:rsidP="00E5546F">
                    <w:pPr>
                      <w:spacing w:before="360" w:after="360"/>
                    </w:pPr>
                  </w:p>
                  <w:p w14:paraId="63B28F05" w14:textId="77777777" w:rsidR="009F1ED6" w:rsidRDefault="009F1ED6" w:rsidP="00E5546F">
                    <w:pPr>
                      <w:spacing w:before="360" w:after="360"/>
                    </w:pPr>
                  </w:p>
                  <w:p w14:paraId="52078290" w14:textId="77777777" w:rsidR="009F1ED6" w:rsidRDefault="009F1ED6" w:rsidP="00E5546F">
                    <w:pPr>
                      <w:spacing w:before="360" w:after="360"/>
                    </w:pPr>
                  </w:p>
                  <w:p w14:paraId="0528BF4F" w14:textId="77777777" w:rsidR="009F1ED6" w:rsidRDefault="009F1ED6" w:rsidP="00E5546F">
                    <w:pPr>
                      <w:spacing w:before="360" w:after="360"/>
                    </w:pPr>
                  </w:p>
                  <w:p w14:paraId="073FE9E2" w14:textId="77777777" w:rsidR="009F1ED6" w:rsidRDefault="009F1ED6" w:rsidP="00E5546F">
                    <w:pPr>
                      <w:spacing w:before="360" w:after="360"/>
                    </w:pPr>
                  </w:p>
                  <w:p w14:paraId="39FC2EB6" w14:textId="77777777" w:rsidR="009F1ED6" w:rsidRDefault="009F1ED6" w:rsidP="00E5546F">
                    <w:pPr>
                      <w:spacing w:before="360" w:after="360"/>
                    </w:pPr>
                  </w:p>
                  <w:p w14:paraId="1A98CB05" w14:textId="77777777" w:rsidR="009F1ED6" w:rsidRDefault="009F1ED6" w:rsidP="00E5546F">
                    <w:pPr>
                      <w:spacing w:before="360" w:after="360"/>
                    </w:pPr>
                  </w:p>
                  <w:p w14:paraId="72B13C8E" w14:textId="77777777" w:rsidR="009F1ED6" w:rsidRDefault="009F1ED6" w:rsidP="00E5546F">
                    <w:pPr>
                      <w:spacing w:before="360" w:after="360"/>
                    </w:pPr>
                  </w:p>
                  <w:p w14:paraId="146D0734" w14:textId="77777777" w:rsidR="009F1ED6" w:rsidRDefault="009F1ED6" w:rsidP="00E5546F">
                    <w:pPr>
                      <w:spacing w:before="360" w:after="360"/>
                    </w:pPr>
                  </w:p>
                  <w:p w14:paraId="35BA13DB" w14:textId="77777777" w:rsidR="009F1ED6" w:rsidRDefault="009F1ED6" w:rsidP="00E5546F">
                    <w:pPr>
                      <w:spacing w:before="360" w:after="360"/>
                    </w:pPr>
                  </w:p>
                  <w:p w14:paraId="56E8E2B8" w14:textId="77777777" w:rsidR="009F1ED6" w:rsidRDefault="009F1ED6" w:rsidP="00E5546F">
                    <w:pPr>
                      <w:spacing w:before="360" w:after="360"/>
                    </w:pPr>
                  </w:p>
                  <w:p w14:paraId="3F4E9A64" w14:textId="77777777" w:rsidR="009F1ED6" w:rsidRDefault="009F1ED6" w:rsidP="00E5546F">
                    <w:pPr>
                      <w:spacing w:before="360" w:after="360"/>
                    </w:pPr>
                  </w:p>
                  <w:p w14:paraId="4585B73C" w14:textId="77777777" w:rsidR="009F1ED6" w:rsidRDefault="009F1ED6" w:rsidP="00E5546F">
                    <w:pPr>
                      <w:spacing w:before="360" w:after="360"/>
                    </w:pPr>
                  </w:p>
                  <w:p w14:paraId="35D34886" w14:textId="77777777" w:rsidR="009F1ED6" w:rsidRDefault="009F1ED6" w:rsidP="00E5546F">
                    <w:pPr>
                      <w:spacing w:before="360" w:after="360"/>
                    </w:pPr>
                  </w:p>
                  <w:p w14:paraId="6249F48A" w14:textId="77777777" w:rsidR="009F1ED6" w:rsidRDefault="009F1ED6" w:rsidP="00E5546F">
                    <w:pPr>
                      <w:spacing w:before="360" w:after="360"/>
                    </w:pPr>
                  </w:p>
                  <w:p w14:paraId="4A372DB2" w14:textId="77777777" w:rsidR="009F1ED6" w:rsidRDefault="009F1ED6" w:rsidP="00E5546F">
                    <w:pPr>
                      <w:spacing w:before="360" w:after="360"/>
                    </w:pPr>
                  </w:p>
                  <w:p w14:paraId="41E0DE28" w14:textId="77777777" w:rsidR="009F1ED6" w:rsidRDefault="009F1ED6" w:rsidP="00E5546F">
                    <w:pPr>
                      <w:spacing w:before="360" w:after="36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83E3F" w14:textId="77777777" w:rsidR="00F0504E" w:rsidRDefault="00F0504E">
      <w:pPr>
        <w:spacing w:before="360" w:after="360"/>
      </w:pPr>
      <w:r>
        <w:separator/>
      </w:r>
    </w:p>
  </w:footnote>
  <w:footnote w:type="continuationSeparator" w:id="0">
    <w:p w14:paraId="16706497" w14:textId="77777777" w:rsidR="00F0504E" w:rsidRDefault="00F0504E">
      <w:pPr>
        <w:spacing w:before="360" w:after="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0431" w14:textId="77777777" w:rsidR="00782F82" w:rsidRDefault="00782F8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9E0EB" w14:textId="144990DE" w:rsidR="009F1ED6" w:rsidRDefault="009F1ED6" w:rsidP="005D7F3C">
    <w:pPr>
      <w:pStyle w:val="a4"/>
      <w:pBdr>
        <w:bottom w:val="none" w:sz="0" w:space="1" w:color="auto"/>
      </w:pBdr>
      <w:jc w:val="both"/>
      <w:rPr>
        <w:lang w:val="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FEB8" w14:textId="77777777" w:rsidR="00782F82" w:rsidRDefault="00782F82">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E448" w14:textId="77777777" w:rsidR="009F1ED6" w:rsidRDefault="00000000">
    <w:pPr>
      <w:pStyle w:val="a4"/>
      <w:rPr>
        <w:lang w:val="zh-CN"/>
      </w:rPr>
    </w:pPr>
    <w:r>
      <w:rPr>
        <w:rFonts w:hint="eastAsia"/>
        <w:lang w:val="zh-CN"/>
      </w:rPr>
      <w:t>武汉理工大学毕业</w:t>
    </w:r>
    <w:r>
      <w:rPr>
        <w:lang w:val="zh-CN"/>
      </w:rPr>
      <w:t>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ZmYWU0NjhiNzBmOTA2OWE0MDNmMDI5ZjA5MzY5NjkifQ=="/>
  </w:docVars>
  <w:rsids>
    <w:rsidRoot w:val="6E327468"/>
    <w:rsid w:val="00052438"/>
    <w:rsid w:val="000578F1"/>
    <w:rsid w:val="00086C07"/>
    <w:rsid w:val="000A1D81"/>
    <w:rsid w:val="000A4D5A"/>
    <w:rsid w:val="000B48F8"/>
    <w:rsid w:val="000D625B"/>
    <w:rsid w:val="001A4002"/>
    <w:rsid w:val="001B3958"/>
    <w:rsid w:val="001C0FDE"/>
    <w:rsid w:val="00201BBF"/>
    <w:rsid w:val="00222729"/>
    <w:rsid w:val="002D2699"/>
    <w:rsid w:val="00304D5F"/>
    <w:rsid w:val="003239B0"/>
    <w:rsid w:val="00330FD6"/>
    <w:rsid w:val="0038151F"/>
    <w:rsid w:val="003B34E0"/>
    <w:rsid w:val="003B6C30"/>
    <w:rsid w:val="003C28EC"/>
    <w:rsid w:val="003D0BD1"/>
    <w:rsid w:val="00417DB5"/>
    <w:rsid w:val="00456F14"/>
    <w:rsid w:val="00463999"/>
    <w:rsid w:val="00467EBE"/>
    <w:rsid w:val="004E26F5"/>
    <w:rsid w:val="004E6BE9"/>
    <w:rsid w:val="00500188"/>
    <w:rsid w:val="00503171"/>
    <w:rsid w:val="00520617"/>
    <w:rsid w:val="0052749F"/>
    <w:rsid w:val="0053083B"/>
    <w:rsid w:val="005458B5"/>
    <w:rsid w:val="0057336A"/>
    <w:rsid w:val="005B7EC9"/>
    <w:rsid w:val="005D7F3C"/>
    <w:rsid w:val="00602F5B"/>
    <w:rsid w:val="00613837"/>
    <w:rsid w:val="00633C2F"/>
    <w:rsid w:val="00691ED2"/>
    <w:rsid w:val="006F6B72"/>
    <w:rsid w:val="00701B96"/>
    <w:rsid w:val="00731572"/>
    <w:rsid w:val="007475F1"/>
    <w:rsid w:val="0077325E"/>
    <w:rsid w:val="00782F82"/>
    <w:rsid w:val="00831EED"/>
    <w:rsid w:val="0083456D"/>
    <w:rsid w:val="008C09F8"/>
    <w:rsid w:val="00920E4B"/>
    <w:rsid w:val="009819C6"/>
    <w:rsid w:val="00982F1C"/>
    <w:rsid w:val="009E3F0E"/>
    <w:rsid w:val="009F1ED6"/>
    <w:rsid w:val="00A20EED"/>
    <w:rsid w:val="00A43183"/>
    <w:rsid w:val="00A5265C"/>
    <w:rsid w:val="00A80E9E"/>
    <w:rsid w:val="00A8659E"/>
    <w:rsid w:val="00AC1DAA"/>
    <w:rsid w:val="00AD534B"/>
    <w:rsid w:val="00AF015D"/>
    <w:rsid w:val="00B46F40"/>
    <w:rsid w:val="00B4717B"/>
    <w:rsid w:val="00B53148"/>
    <w:rsid w:val="00B671A0"/>
    <w:rsid w:val="00BC3BBD"/>
    <w:rsid w:val="00BC7CA1"/>
    <w:rsid w:val="00C1108E"/>
    <w:rsid w:val="00C46597"/>
    <w:rsid w:val="00CF74C2"/>
    <w:rsid w:val="00D04D81"/>
    <w:rsid w:val="00D66CED"/>
    <w:rsid w:val="00D76343"/>
    <w:rsid w:val="00DB0370"/>
    <w:rsid w:val="00DE49DE"/>
    <w:rsid w:val="00E25344"/>
    <w:rsid w:val="00E5546F"/>
    <w:rsid w:val="00EC59CC"/>
    <w:rsid w:val="00EC6024"/>
    <w:rsid w:val="00ED6607"/>
    <w:rsid w:val="00EE467A"/>
    <w:rsid w:val="00F0504E"/>
    <w:rsid w:val="00F2746A"/>
    <w:rsid w:val="00F7515A"/>
    <w:rsid w:val="00FB3415"/>
    <w:rsid w:val="00FD5D9E"/>
    <w:rsid w:val="00FF0715"/>
    <w:rsid w:val="01060E4F"/>
    <w:rsid w:val="03A74512"/>
    <w:rsid w:val="046F4D61"/>
    <w:rsid w:val="04BC1A0B"/>
    <w:rsid w:val="04BE5FB8"/>
    <w:rsid w:val="05417CFB"/>
    <w:rsid w:val="0544022B"/>
    <w:rsid w:val="05822BF6"/>
    <w:rsid w:val="06551141"/>
    <w:rsid w:val="069C16BB"/>
    <w:rsid w:val="077F1302"/>
    <w:rsid w:val="07853973"/>
    <w:rsid w:val="07AB20F7"/>
    <w:rsid w:val="07E03A13"/>
    <w:rsid w:val="082463FC"/>
    <w:rsid w:val="08713341"/>
    <w:rsid w:val="08B44547"/>
    <w:rsid w:val="09070142"/>
    <w:rsid w:val="09973AFD"/>
    <w:rsid w:val="09A33F81"/>
    <w:rsid w:val="09AE4C7F"/>
    <w:rsid w:val="09B1706F"/>
    <w:rsid w:val="09D26061"/>
    <w:rsid w:val="0A0D21C8"/>
    <w:rsid w:val="0A4D56E8"/>
    <w:rsid w:val="0A6E68C1"/>
    <w:rsid w:val="0C32416F"/>
    <w:rsid w:val="0C9B098C"/>
    <w:rsid w:val="0D4540B0"/>
    <w:rsid w:val="0DB25E9A"/>
    <w:rsid w:val="0DCD482B"/>
    <w:rsid w:val="0DF73A45"/>
    <w:rsid w:val="0F337723"/>
    <w:rsid w:val="0F657E62"/>
    <w:rsid w:val="0F7C31AE"/>
    <w:rsid w:val="0F8037E9"/>
    <w:rsid w:val="0F922AC7"/>
    <w:rsid w:val="0FAD6859"/>
    <w:rsid w:val="10DC73EA"/>
    <w:rsid w:val="112C1C7A"/>
    <w:rsid w:val="114742E8"/>
    <w:rsid w:val="12AA668B"/>
    <w:rsid w:val="12D544CC"/>
    <w:rsid w:val="13F14EFC"/>
    <w:rsid w:val="14233455"/>
    <w:rsid w:val="15087074"/>
    <w:rsid w:val="15A82AE5"/>
    <w:rsid w:val="15B96FF7"/>
    <w:rsid w:val="18597894"/>
    <w:rsid w:val="187113B3"/>
    <w:rsid w:val="18BC55B8"/>
    <w:rsid w:val="19950C1D"/>
    <w:rsid w:val="1A534BF0"/>
    <w:rsid w:val="1AF42253"/>
    <w:rsid w:val="1BDA3823"/>
    <w:rsid w:val="1BFF2335"/>
    <w:rsid w:val="1C5E131B"/>
    <w:rsid w:val="1DD40FCF"/>
    <w:rsid w:val="1E080C7E"/>
    <w:rsid w:val="1E365F92"/>
    <w:rsid w:val="1EA77665"/>
    <w:rsid w:val="1F615A66"/>
    <w:rsid w:val="1F783B8A"/>
    <w:rsid w:val="20861323"/>
    <w:rsid w:val="209A39DD"/>
    <w:rsid w:val="22892395"/>
    <w:rsid w:val="23391A24"/>
    <w:rsid w:val="234109C0"/>
    <w:rsid w:val="234E4553"/>
    <w:rsid w:val="23D17C02"/>
    <w:rsid w:val="23F06045"/>
    <w:rsid w:val="24655C41"/>
    <w:rsid w:val="24A513B8"/>
    <w:rsid w:val="25720F45"/>
    <w:rsid w:val="257860CE"/>
    <w:rsid w:val="258E3FC8"/>
    <w:rsid w:val="263E0279"/>
    <w:rsid w:val="274F2647"/>
    <w:rsid w:val="27A1737A"/>
    <w:rsid w:val="27E86D24"/>
    <w:rsid w:val="29382C02"/>
    <w:rsid w:val="29402A24"/>
    <w:rsid w:val="2A1D2DF3"/>
    <w:rsid w:val="2AA13813"/>
    <w:rsid w:val="2B996404"/>
    <w:rsid w:val="2BB25AFD"/>
    <w:rsid w:val="2C60195C"/>
    <w:rsid w:val="2D3D7314"/>
    <w:rsid w:val="2D7A5EE8"/>
    <w:rsid w:val="2E121CAF"/>
    <w:rsid w:val="2E5E3D17"/>
    <w:rsid w:val="2E81356D"/>
    <w:rsid w:val="2F811CB9"/>
    <w:rsid w:val="2FD23E16"/>
    <w:rsid w:val="2FE51CB3"/>
    <w:rsid w:val="310C5F0C"/>
    <w:rsid w:val="31471EF7"/>
    <w:rsid w:val="32783732"/>
    <w:rsid w:val="332525B0"/>
    <w:rsid w:val="359B145F"/>
    <w:rsid w:val="35EB136E"/>
    <w:rsid w:val="36B0523C"/>
    <w:rsid w:val="36FD3931"/>
    <w:rsid w:val="36FF7BE6"/>
    <w:rsid w:val="37AE0A83"/>
    <w:rsid w:val="37C97A80"/>
    <w:rsid w:val="39197919"/>
    <w:rsid w:val="39BE5B37"/>
    <w:rsid w:val="3AA8084F"/>
    <w:rsid w:val="3B146F31"/>
    <w:rsid w:val="3BA55819"/>
    <w:rsid w:val="3C081ADF"/>
    <w:rsid w:val="3C484BFA"/>
    <w:rsid w:val="3C485B8B"/>
    <w:rsid w:val="3C8D481F"/>
    <w:rsid w:val="3D931088"/>
    <w:rsid w:val="3DE4305A"/>
    <w:rsid w:val="3E180332"/>
    <w:rsid w:val="3E771B30"/>
    <w:rsid w:val="3EA955AB"/>
    <w:rsid w:val="3EFA44B1"/>
    <w:rsid w:val="3F2A1578"/>
    <w:rsid w:val="3F7B482B"/>
    <w:rsid w:val="3FB33517"/>
    <w:rsid w:val="3FD47306"/>
    <w:rsid w:val="42876CE2"/>
    <w:rsid w:val="42BD18BC"/>
    <w:rsid w:val="43E3536B"/>
    <w:rsid w:val="43FB163B"/>
    <w:rsid w:val="44213E6A"/>
    <w:rsid w:val="444323F0"/>
    <w:rsid w:val="44B32010"/>
    <w:rsid w:val="45307E07"/>
    <w:rsid w:val="460F38CD"/>
    <w:rsid w:val="46AF0FC8"/>
    <w:rsid w:val="46C122AA"/>
    <w:rsid w:val="47175934"/>
    <w:rsid w:val="471A6376"/>
    <w:rsid w:val="47BA42EE"/>
    <w:rsid w:val="48F5607E"/>
    <w:rsid w:val="493D4155"/>
    <w:rsid w:val="4972666E"/>
    <w:rsid w:val="4A2F03E6"/>
    <w:rsid w:val="4A501D52"/>
    <w:rsid w:val="4B052E99"/>
    <w:rsid w:val="4B1F5834"/>
    <w:rsid w:val="4B227F66"/>
    <w:rsid w:val="4B4776A9"/>
    <w:rsid w:val="4B9B597B"/>
    <w:rsid w:val="4C5A3E2C"/>
    <w:rsid w:val="4C5F6093"/>
    <w:rsid w:val="4D410462"/>
    <w:rsid w:val="4D977908"/>
    <w:rsid w:val="4E655F25"/>
    <w:rsid w:val="4E920543"/>
    <w:rsid w:val="4F015C73"/>
    <w:rsid w:val="4F232ED0"/>
    <w:rsid w:val="4FA91E04"/>
    <w:rsid w:val="4FDC7A55"/>
    <w:rsid w:val="520A2096"/>
    <w:rsid w:val="52A41FF1"/>
    <w:rsid w:val="52AE4A26"/>
    <w:rsid w:val="52F97788"/>
    <w:rsid w:val="54C350C0"/>
    <w:rsid w:val="54D32A05"/>
    <w:rsid w:val="554967A4"/>
    <w:rsid w:val="55545CD0"/>
    <w:rsid w:val="557633FF"/>
    <w:rsid w:val="5666256D"/>
    <w:rsid w:val="56A166FF"/>
    <w:rsid w:val="572E2C58"/>
    <w:rsid w:val="57946B24"/>
    <w:rsid w:val="580C3AB9"/>
    <w:rsid w:val="587278A2"/>
    <w:rsid w:val="590C2C90"/>
    <w:rsid w:val="59C60694"/>
    <w:rsid w:val="5A1629CD"/>
    <w:rsid w:val="5A5F0C84"/>
    <w:rsid w:val="5ACC4C63"/>
    <w:rsid w:val="5B270145"/>
    <w:rsid w:val="5BCA3D08"/>
    <w:rsid w:val="5C236CBC"/>
    <w:rsid w:val="5D257216"/>
    <w:rsid w:val="5DA03150"/>
    <w:rsid w:val="5EFE368A"/>
    <w:rsid w:val="5F3E40AA"/>
    <w:rsid w:val="5FBB4CE6"/>
    <w:rsid w:val="603E3FC0"/>
    <w:rsid w:val="611B22D3"/>
    <w:rsid w:val="61435D22"/>
    <w:rsid w:val="621065BF"/>
    <w:rsid w:val="62922837"/>
    <w:rsid w:val="62C57CEA"/>
    <w:rsid w:val="638E48B2"/>
    <w:rsid w:val="63C81943"/>
    <w:rsid w:val="64D53800"/>
    <w:rsid w:val="655A6803"/>
    <w:rsid w:val="65E913E9"/>
    <w:rsid w:val="65FA08EA"/>
    <w:rsid w:val="663849C4"/>
    <w:rsid w:val="66AC6B93"/>
    <w:rsid w:val="6773145F"/>
    <w:rsid w:val="6975279D"/>
    <w:rsid w:val="69C51E25"/>
    <w:rsid w:val="6B534E00"/>
    <w:rsid w:val="6B930BEB"/>
    <w:rsid w:val="6C9F4AA4"/>
    <w:rsid w:val="6D6261FE"/>
    <w:rsid w:val="6DEE7A91"/>
    <w:rsid w:val="6E0E1EE1"/>
    <w:rsid w:val="6E327468"/>
    <w:rsid w:val="6FF9774B"/>
    <w:rsid w:val="706165C6"/>
    <w:rsid w:val="70935F09"/>
    <w:rsid w:val="71B40FF2"/>
    <w:rsid w:val="71EF7463"/>
    <w:rsid w:val="71F949EC"/>
    <w:rsid w:val="7272555B"/>
    <w:rsid w:val="738004A6"/>
    <w:rsid w:val="73C23740"/>
    <w:rsid w:val="75920F91"/>
    <w:rsid w:val="75D26B8E"/>
    <w:rsid w:val="75DC725B"/>
    <w:rsid w:val="75EB2B08"/>
    <w:rsid w:val="76D450EA"/>
    <w:rsid w:val="7709713D"/>
    <w:rsid w:val="77232165"/>
    <w:rsid w:val="77453F58"/>
    <w:rsid w:val="779322A1"/>
    <w:rsid w:val="78252D43"/>
    <w:rsid w:val="78905601"/>
    <w:rsid w:val="79296227"/>
    <w:rsid w:val="7AED1DB7"/>
    <w:rsid w:val="7B28057A"/>
    <w:rsid w:val="7B3C3330"/>
    <w:rsid w:val="7B520CA7"/>
    <w:rsid w:val="7C71652C"/>
    <w:rsid w:val="7CB8672B"/>
    <w:rsid w:val="7D1C5DEA"/>
    <w:rsid w:val="7D522C69"/>
    <w:rsid w:val="7DB05976"/>
    <w:rsid w:val="7E8E0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12911"/>
  <w15:docId w15:val="{9F6D2711-C47B-409F-B983-0D93E9BE6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link w:val="10"/>
    <w:autoRedefine/>
    <w:qFormat/>
    <w:pPr>
      <w:keepNext/>
      <w:keepLines/>
      <w:spacing w:before="340" w:after="330" w:line="576" w:lineRule="auto"/>
      <w:outlineLvl w:val="0"/>
    </w:pPr>
    <w:rPr>
      <w:b/>
      <w:kern w:val="44"/>
      <w:sz w:val="44"/>
    </w:rPr>
  </w:style>
  <w:style w:type="paragraph" w:styleId="2">
    <w:name w:val="heading 2"/>
    <w:basedOn w:val="a"/>
    <w:next w:val="a"/>
    <w:autoRedefine/>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autoRedefine/>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840"/>
    </w:pPr>
  </w:style>
  <w:style w:type="paragraph" w:styleId="a3">
    <w:name w:val="footer"/>
    <w:autoRedefine/>
    <w:uiPriority w:val="99"/>
    <w:qFormat/>
    <w:rsid w:val="000A1D81"/>
    <w:pPr>
      <w:widowControl w:val="0"/>
      <w:tabs>
        <w:tab w:val="center" w:pos="4153"/>
        <w:tab w:val="right" w:pos="8306"/>
      </w:tabs>
      <w:snapToGrid w:val="0"/>
      <w:jc w:val="center"/>
    </w:pPr>
    <w:rPr>
      <w:sz w:val="21"/>
      <w:szCs w:val="21"/>
      <w:lang w:val="zh-CN"/>
    </w:rPr>
  </w:style>
  <w:style w:type="paragraph" w:styleId="a4">
    <w:name w:val="header"/>
    <w:autoRedefine/>
    <w:uiPriority w:val="99"/>
    <w:qFormat/>
    <w:pPr>
      <w:widowControl w:val="0"/>
      <w:pBdr>
        <w:bottom w:val="single" w:sz="6" w:space="1" w:color="auto"/>
      </w:pBdr>
      <w:tabs>
        <w:tab w:val="center" w:pos="4153"/>
        <w:tab w:val="right" w:pos="8306"/>
      </w:tabs>
      <w:snapToGrid w:val="0"/>
      <w:jc w:val="center"/>
    </w:pPr>
    <w:rPr>
      <w:sz w:val="18"/>
      <w:szCs w:val="18"/>
    </w:rPr>
  </w:style>
  <w:style w:type="paragraph" w:styleId="TOC1">
    <w:name w:val="toc 1"/>
    <w:next w:val="a"/>
    <w:link w:val="TOC10"/>
    <w:autoRedefine/>
    <w:uiPriority w:val="39"/>
    <w:qFormat/>
    <w:pPr>
      <w:widowControl w:val="0"/>
      <w:tabs>
        <w:tab w:val="right" w:leader="dot" w:pos="9180"/>
        <w:tab w:val="right" w:leader="middleDot" w:pos="9240"/>
      </w:tabs>
      <w:spacing w:line="360" w:lineRule="auto"/>
      <w:jc w:val="both"/>
    </w:pPr>
    <w:rPr>
      <w:kern w:val="2"/>
      <w:sz w:val="24"/>
      <w:szCs w:val="24"/>
    </w:rPr>
  </w:style>
  <w:style w:type="paragraph" w:styleId="TOC2">
    <w:name w:val="toc 2"/>
    <w:basedOn w:val="a"/>
    <w:next w:val="a"/>
    <w:autoRedefine/>
    <w:uiPriority w:val="39"/>
    <w:qFormat/>
    <w:pPr>
      <w:ind w:leftChars="200" w:left="420"/>
    </w:pPr>
  </w:style>
  <w:style w:type="paragraph" w:styleId="a5">
    <w:name w:val="Normal (Web)"/>
    <w:basedOn w:val="a"/>
    <w:autoRedefine/>
    <w:qFormat/>
    <w:pPr>
      <w:widowControl/>
      <w:spacing w:beforeAutospacing="1" w:afterAutospacing="1"/>
      <w:jc w:val="left"/>
    </w:pPr>
    <w:rPr>
      <w:rFonts w:ascii="宋体" w:hAnsi="宋体"/>
      <w:kern w:val="0"/>
      <w:sz w:val="24"/>
    </w:rPr>
  </w:style>
  <w:style w:type="table" w:styleId="a6">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Hyperlink"/>
    <w:autoRedefine/>
    <w:uiPriority w:val="99"/>
    <w:qFormat/>
    <w:rPr>
      <w:color w:val="000000"/>
      <w:u w:val="single"/>
    </w:rPr>
  </w:style>
  <w:style w:type="character" w:styleId="HTML">
    <w:name w:val="HTML Code"/>
    <w:basedOn w:val="a0"/>
    <w:autoRedefine/>
    <w:qFormat/>
    <w:rPr>
      <w:rFonts w:ascii="Courier New" w:hAnsi="Courier New"/>
      <w:sz w:val="20"/>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character" w:customStyle="1" w:styleId="10">
    <w:name w:val="标题 1 字符"/>
    <w:link w:val="1"/>
    <w:qFormat/>
    <w:rPr>
      <w:b/>
      <w:kern w:val="44"/>
      <w:sz w:val="44"/>
    </w:rPr>
  </w:style>
  <w:style w:type="paragraph" w:customStyle="1" w:styleId="30">
    <w:name w:val="3级标题"/>
    <w:basedOn w:val="a"/>
    <w:qFormat/>
    <w:pPr>
      <w:keepNext/>
      <w:keepLines/>
      <w:spacing w:beforeLines="50" w:before="50" w:afterLines="50" w:after="50" w:line="360" w:lineRule="auto"/>
      <w:outlineLvl w:val="2"/>
    </w:pPr>
    <w:rPr>
      <w:rFonts w:ascii="黑体" w:eastAsia="黑体" w:hAnsi="Arial"/>
      <w:sz w:val="28"/>
      <w:szCs w:val="20"/>
    </w:rPr>
  </w:style>
  <w:style w:type="character" w:customStyle="1" w:styleId="TOC10">
    <w:name w:val="TOC 1 字符"/>
    <w:link w:val="TOC1"/>
    <w:qFormat/>
    <w:rPr>
      <w:rFonts w:ascii="Times New Roman" w:eastAsia="宋体" w:hAnsi="Times New Roman" w:cs="Times New Roman"/>
      <w:kern w:val="2"/>
      <w:sz w:val="24"/>
      <w:szCs w:val="24"/>
      <w:lang w:val="en-US" w:eastAsia="zh-CN" w:bidi="ar-SA"/>
    </w:rPr>
  </w:style>
  <w:style w:type="paragraph" w:styleId="a9">
    <w:name w:val="List Paragraph"/>
    <w:basedOn w:val="a"/>
    <w:uiPriority w:val="99"/>
    <w:unhideWhenUsed/>
    <w:qFormat/>
    <w:pPr>
      <w:ind w:firstLineChars="200" w:firstLine="420"/>
    </w:pPr>
  </w:style>
  <w:style w:type="character" w:styleId="aa">
    <w:name w:val="Placeholder Text"/>
    <w:basedOn w:val="a0"/>
    <w:uiPriority w:val="99"/>
    <w:unhideWhenUsed/>
    <w:rsid w:val="000524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4C3CB9-4CF0-46D3-97B5-3171694E9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43</Pages>
  <Words>13880</Words>
  <Characters>17073</Characters>
  <Application>Microsoft Office Word</Application>
  <DocSecurity>0</DocSecurity>
  <Lines>656</Lines>
  <Paragraphs>543</Paragraphs>
  <ScaleCrop>false</ScaleCrop>
  <Company/>
  <LinksUpToDate>false</LinksUpToDate>
  <CharactersWithSpaces>30410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一只大Lucy</dc:creator>
  <cp:lastModifiedBy>冯哲 李</cp:lastModifiedBy>
  <cp:revision>37</cp:revision>
  <dcterms:created xsi:type="dcterms:W3CDTF">2024-05-07T08:02:00Z</dcterms:created>
  <dcterms:modified xsi:type="dcterms:W3CDTF">2026-05-12T07:52:00Z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9129F04513A142C3A1E402B5CF8697F0_11</vt:lpwstr>
  </property>
  <property fmtid="{D5CDD505-2E9C-101B-9397-08002B2CF9AE}" pid="4" name="KSOTemplateDocerSaveRecord">
    <vt:lpwstr>eyJoZGlkIjoiMWVjNjI0MThiMmExZmU4MmJlNzU3ZjRkOGFjZjIyYTMiLCJ1c2VySWQiOiI5MzE3MjM4NDQifQ==</vt:lpwstr>
  </property>
</Properties>
</file>