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一.集总问题（LMD）</w:t>
      </w:r>
    </w:p>
    <w:p>
      <w:r>
        <w:drawing>
          <wp:inline distT="0" distB="0" distL="114300" distR="114300">
            <wp:extent cx="1912620" cy="95821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二.当元件符合集总问题时，可对电路进行抽象，有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1.基尔霍夫电压定律（KVL）：集总参数电路中延任一回路电压之和为零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2.基尔霍夫电流定律（KCL）：在集总参数电路的任一点，流入的电流之和等于零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1.观察法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2.合并元件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93340" cy="2308225"/>
            <wp:effectExtent l="0" t="0" r="10160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230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b/>
          <w:bCs/>
          <w:u w:val="single"/>
          <w:lang w:val="en-US" w:eastAsia="zh-CN"/>
        </w:rPr>
        <w:t>节点分析法</w:t>
      </w:r>
      <w:r>
        <w:rPr>
          <w:rFonts w:hint="eastAsia"/>
          <w:lang w:val="en-US" w:eastAsia="zh-CN"/>
        </w:rPr>
        <w:t>*（适合所有电路：线性、非线性）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1）选接地点（连接元件数量最多）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2）表出相对地的电压（电位）（大部分设为未知数）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71395" cy="2233930"/>
            <wp:effectExtent l="0" t="0" r="1905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3）写出除接地点外（也不包括电压已知点Vo）其他节点的KCL（所有电流假设为流出结点）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  <w:b/>
          <w:bCs/>
          <w:lang w:val="en-US" w:eastAsia="zh-CN"/>
        </w:rPr>
        <w:t>基本分析法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1）写出元件的v-i关系</w:t>
      </w:r>
    </w:p>
    <w:p>
      <w:r>
        <w:drawing>
          <wp:inline distT="0" distB="0" distL="114300" distR="114300">
            <wp:extent cx="2584450" cy="1219835"/>
            <wp:effectExtent l="0" t="0" r="635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219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U、R1、R2、R3、R4、R5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2）分析电压（+/-）、电流方向（由+到-【注意i0方向】）【关联参考方向】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07665" cy="2162810"/>
            <wp:effectExtent l="0" t="0" r="63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3）写出所有节点的KCL方程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a、b、c、d（有一个多余）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4）写出所有环路的KVL方程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L1、L2、L3、L4（有一个多余）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第三讲（线性电路）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1.线性电路：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66950" cy="234950"/>
            <wp:effectExtent l="0" t="0" r="635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1）齐次性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2）可叠加性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1.叠加法（电路输出是由每个‘独立源’单独作用的总和所决定的）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e=ev+ei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保留一个电源（独立电源），其他关闭，再求和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关闭电压电源：短路。用分流电路计算ei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31645" cy="764540"/>
            <wp:effectExtent l="0" t="0" r="825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关闭电电流电源：断路。用分压电路计算ev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43710" cy="777240"/>
            <wp:effectExtent l="0" t="0" r="889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2.戴维南法</w:t>
      </w:r>
    </w:p>
    <w:p>
      <w:r>
        <w:drawing>
          <wp:inline distT="0" distB="0" distL="114300" distR="114300">
            <wp:extent cx="2781935" cy="3151505"/>
            <wp:effectExtent l="0" t="0" r="12065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315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98600" cy="27940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Vth:将外部电路，测两端口的电压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Rth:将内部电路中的所有电源关闭，由两端口测电阻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3.图解法、诺顿法（未学）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1.数字系统：好的抗噪声性能，大的“噪声裕量”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r>
        <w:drawing>
          <wp:inline distT="0" distB="0" distL="114300" distR="114300">
            <wp:extent cx="2434590" cy="2552700"/>
            <wp:effectExtent l="0" t="0" r="381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3.数字系统遵守静态规律：如果输入信号在输入信号的域值范围内，则系统可以保证输出信号大小在输出信号域值范围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4.与门</w:t>
      </w:r>
    </w:p>
    <w:p>
      <w:r>
        <w:drawing>
          <wp:inline distT="0" distB="0" distL="114300" distR="114300">
            <wp:extent cx="1316355" cy="327660"/>
            <wp:effectExtent l="0" t="0" r="4445" b="25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1970" cy="330200"/>
            <wp:effectExtent l="0" t="0" r="1143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5.或门（未讲）</w:t>
      </w:r>
    </w:p>
    <w:p>
      <w:r>
        <w:drawing>
          <wp:inline distT="0" distB="0" distL="114300" distR="114300">
            <wp:extent cx="2616200" cy="1525270"/>
            <wp:effectExtent l="0" t="0" r="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52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1.组合门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1）反相器</w:t>
      </w:r>
    </w:p>
    <w:p>
      <w:r>
        <w:drawing>
          <wp:inline distT="0" distB="0" distL="114300" distR="114300">
            <wp:extent cx="876300" cy="1351280"/>
            <wp:effectExtent l="0" t="0" r="0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2）NAND</w:t>
      </w:r>
    </w:p>
    <w:p>
      <w:r>
        <w:drawing>
          <wp:inline distT="0" distB="0" distL="114300" distR="114300">
            <wp:extent cx="939800" cy="1250950"/>
            <wp:effectExtent l="0" t="0" r="0" b="635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3）NOR</w:t>
      </w:r>
    </w:p>
    <w:p>
      <w:r>
        <w:drawing>
          <wp:inline distT="0" distB="0" distL="114300" distR="114300">
            <wp:extent cx="1219200" cy="1345565"/>
            <wp:effectExtent l="0" t="0" r="0" b="63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2.MOSFET场效应晶体管器件</w:t>
      </w:r>
    </w:p>
    <w:p>
      <w:r>
        <w:drawing>
          <wp:inline distT="0" distB="0" distL="114300" distR="114300">
            <wp:extent cx="1670050" cy="1422400"/>
            <wp:effectExtent l="0" t="0" r="635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00350" cy="2292350"/>
            <wp:effectExtent l="0" t="0" r="6350" b="635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六.非线性分析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1.复习</w:t>
      </w:r>
    </w:p>
    <w:p>
      <w:r>
        <w:drawing>
          <wp:inline distT="0" distB="0" distL="114300" distR="114300">
            <wp:extent cx="3213100" cy="1390650"/>
            <wp:effectExtent l="0" t="0" r="0" b="635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2.非线性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1）分析法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1&gt;节点法列方程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2&gt;试误法/数值法解方程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2）图解法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3）增量分析法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七.增量分析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1.增量法（小信号法）：</w:t>
      </w:r>
    </w:p>
    <w:p>
      <w:r>
        <w:rPr>
          <w:rFonts w:hint="eastAsia"/>
          <w:lang w:val="en-US" w:eastAsia="zh-CN"/>
        </w:rPr>
        <w:t>1）取某一直流偏移量或偏压点</w:t>
      </w:r>
      <w:r>
        <w:drawing>
          <wp:inline distT="0" distB="0" distL="114300" distR="114300">
            <wp:extent cx="509905" cy="166370"/>
            <wp:effectExtent l="0" t="0" r="10795" b="1143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90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2）将小信号</w:t>
      </w:r>
      <w:r>
        <w:drawing>
          <wp:inline distT="0" distB="0" distL="114300" distR="114300">
            <wp:extent cx="158750" cy="152400"/>
            <wp:effectExtent l="0" t="0" r="635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叠加在上</w:t>
      </w:r>
      <w:r>
        <w:drawing>
          <wp:inline distT="0" distB="0" distL="114300" distR="114300">
            <wp:extent cx="222250" cy="171450"/>
            <wp:effectExtent l="0" t="0" r="635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3）响应对小信号近似为线性的</w:t>
      </w:r>
    </w:p>
    <w:p>
      <w:r>
        <w:drawing>
          <wp:inline distT="0" distB="0" distL="114300" distR="114300">
            <wp:extent cx="2807335" cy="1109980"/>
            <wp:effectExtent l="0" t="0" r="12065" b="762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0500" cy="228600"/>
            <wp:effectExtent l="0" t="0" r="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工作点/偏置/直流偏置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八.受控电源和放大器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1.受控电源</w:t>
      </w:r>
    </w:p>
    <w:p>
      <w:r>
        <w:drawing>
          <wp:inline distT="0" distB="0" distL="114300" distR="114300">
            <wp:extent cx="3225800" cy="170180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如上图为：电压控制电流源（VCCS）：输出电流受输入电压控制</w:t>
      </w:r>
    </w:p>
    <w:p>
      <w:r>
        <w:drawing>
          <wp:inline distT="0" distB="0" distL="114300" distR="114300">
            <wp:extent cx="3473450" cy="3320415"/>
            <wp:effectExtent l="0" t="0" r="6350" b="698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rcRect b="17723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2.放大器</w:t>
      </w:r>
    </w:p>
    <w:p>
      <w:r>
        <w:drawing>
          <wp:inline distT="0" distB="0" distL="114300" distR="114300">
            <wp:extent cx="2945130" cy="1196340"/>
            <wp:effectExtent l="0" t="0" r="1270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50845" cy="1322070"/>
            <wp:effectExtent l="0" t="0" r="8255" b="1143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</w:rPr>
      </w:pPr>
      <w:r>
        <w:rPr>
          <w:rFonts w:hint="eastAsia"/>
          <w:lang w:val="en-US" w:eastAsia="zh-CN"/>
        </w:rPr>
        <w:t>九.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</w:rPr>
        <w:t>场效应管放大器大信号分析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lang w:val="en-US" w:eastAsia="zh-CN"/>
        </w:rPr>
        <w:t>1.MOSFET</w:t>
      </w:r>
    </w:p>
    <w:p>
      <w:r>
        <w:drawing>
          <wp:inline distT="0" distB="0" distL="114300" distR="114300">
            <wp:extent cx="3511550" cy="4768850"/>
            <wp:effectExtent l="0" t="0" r="6350" b="635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476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2.饱和定律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75050" cy="1352550"/>
            <wp:effectExtent l="0" t="0" r="6350" b="635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74720" cy="518795"/>
            <wp:effectExtent l="0" t="0" r="5080" b="190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51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十.放大器——小信号模型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1.大信号分析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有效工作范围</w:t>
      </w:r>
    </w:p>
    <w:p>
      <w:r>
        <w:drawing>
          <wp:inline distT="0" distB="0" distL="114300" distR="114300">
            <wp:extent cx="1606550" cy="476250"/>
            <wp:effectExtent l="0" t="0" r="6350" b="635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20320</wp:posOffset>
                </wp:positionH>
                <wp:positionV relativeFrom="paragraph">
                  <wp:posOffset>446405</wp:posOffset>
                </wp:positionV>
                <wp:extent cx="183515" cy="211455"/>
                <wp:effectExtent l="0" t="0" r="6985" b="444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" cy="211455"/>
                        </a:xfrm>
                        <a:prstGeom prst="rect">
                          <a:avLst/>
                        </a:prstGeom>
                        <a:solidFill>
                          <a:srgbClr val="CCDDC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6pt;margin-top:35.15pt;height:16.65pt;width:14.45pt;z-index:251659264;v-text-anchor:middle;mso-width-relative:page;mso-height-relative:page;" fillcolor="#CCDDC1" filled="t" stroked="f" coordsize="21600,21600" o:gfxdata="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AvMtd1wAAAAcBAAAP&#10;AAAAAAAAAAEAIAAAACIAAABkcnMvZG93bnJldi54bWxQSwECFAAUAAAACACHTuJAuD2v+1ICAAB+&#10;BAAADgAAAAAAAAABACAAAAAmAQAAZHJzL2Uyb0RvYy54bWxQSwUGAAAAAAYABgBZAQAA6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1437005</wp:posOffset>
                </wp:positionV>
                <wp:extent cx="183515" cy="211455"/>
                <wp:effectExtent l="0" t="0" r="6985" b="444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1890" y="2351405"/>
                          <a:ext cx="183515" cy="211455"/>
                        </a:xfrm>
                        <a:prstGeom prst="rect">
                          <a:avLst/>
                        </a:prstGeom>
                        <a:solidFill>
                          <a:srgbClr val="CCDDC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7pt;margin-top:113.15pt;height:16.65pt;width:14.45pt;z-index:251658240;v-text-anchor:middle;mso-width-relative:page;mso-height-relative:page;" fillcolor="#CCDDC1" filled="t" stroked="f" coordsize="21600,21600" o:gfxdata="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RRN+SdkAAAAIAQAADwAAAAAAAAABACAAAAAiAAAAZHJzL2Rvd25yZXYueG1sUEsBAhQAFAAAAAgA&#10;h07iQAjjgmldAgAAigQAAA4AAAAAAAAAAQAgAAAAKA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804795" cy="2148840"/>
            <wp:effectExtent l="0" t="0" r="1905" b="1016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81400" cy="4102100"/>
            <wp:effectExtent l="0" t="0" r="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0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一条横线——对应不同Vs；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不同横线——对应不同Vi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2.小信号模型</w:t>
      </w:r>
    </w:p>
    <w:p>
      <w:r>
        <w:drawing>
          <wp:inline distT="0" distB="0" distL="114300" distR="114300">
            <wp:extent cx="2432050" cy="590550"/>
            <wp:effectExtent l="0" t="0" r="6350" b="635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工作点（直流偏压）最好选择在输入工作范围的中点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十一.小信号电路（增量模型、线性模型）【？】</w:t>
      </w:r>
    </w:p>
    <w:p>
      <w:r>
        <w:drawing>
          <wp:inline distT="0" distB="0" distL="114300" distR="114300">
            <wp:extent cx="2496820" cy="3295650"/>
            <wp:effectExtent l="0" t="0" r="5080" b="635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5405" cy="2468245"/>
            <wp:effectExtent l="0" t="0" r="10795" b="825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8085" cy="2813050"/>
            <wp:effectExtent l="0" t="0" r="5715" b="635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88920" cy="3330575"/>
            <wp:effectExtent l="0" t="0" r="5080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33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十二.电容器和一阶系统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1.理想线性电容器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011555" cy="568325"/>
            <wp:effectExtent l="0" t="0" r="4445" b="317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" cy="56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1）</w:t>
      </w:r>
      <w:r>
        <w:drawing>
          <wp:inline distT="0" distB="0" distL="114300" distR="114300">
            <wp:extent cx="520700" cy="355600"/>
            <wp:effectExtent l="0" t="0" r="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2）</w:t>
      </w:r>
      <w:r>
        <w:drawing>
          <wp:inline distT="0" distB="0" distL="114300" distR="114300">
            <wp:extent cx="807085" cy="224155"/>
            <wp:effectExtent l="0" t="0" r="5715" b="444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3）</w:t>
      </w:r>
      <w:r>
        <w:drawing>
          <wp:inline distT="0" distB="0" distL="114300" distR="114300">
            <wp:extent cx="1257935" cy="321310"/>
            <wp:effectExtent l="0" t="0" r="12065" b="889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32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4）</w:t>
      </w:r>
      <w:r>
        <w:drawing>
          <wp:inline distT="0" distB="0" distL="114300" distR="114300">
            <wp:extent cx="755650" cy="292100"/>
            <wp:effectExtent l="0" t="0" r="6350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2.RC电路</w:t>
      </w:r>
    </w:p>
    <w:p>
      <w:r>
        <w:drawing>
          <wp:inline distT="0" distB="0" distL="114300" distR="114300">
            <wp:extent cx="2832100" cy="1079500"/>
            <wp:effectExtent l="0" t="0" r="0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</w:t>
      </w:r>
    </w:p>
    <w:p>
      <w:r>
        <w:drawing>
          <wp:inline distT="0" distB="0" distL="114300" distR="114300">
            <wp:extent cx="1073150" cy="330200"/>
            <wp:effectExtent l="0" t="0" r="6350" b="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06450" cy="476250"/>
            <wp:effectExtent l="0" t="0" r="6350" b="635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85950" cy="488950"/>
            <wp:effectExtent l="0" t="0" r="6350" b="635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86660" cy="869950"/>
            <wp:effectExtent l="0" t="0" r="2540" b="635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解得</w:t>
      </w:r>
      <w:r>
        <w:drawing>
          <wp:inline distT="0" distB="0" distL="114300" distR="114300">
            <wp:extent cx="2501900" cy="546100"/>
            <wp:effectExtent l="0" t="0" r="0" b="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5990" cy="1496060"/>
            <wp:effectExtent l="0" t="0" r="3810" b="254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149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40000" cy="2787015"/>
            <wp:effectExtent l="0" t="0" r="0" b="698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十三.数字电路响应速度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561081"/>
    <w:rsid w:val="0B262F50"/>
    <w:rsid w:val="0B8A77D8"/>
    <w:rsid w:val="0EB819CC"/>
    <w:rsid w:val="0EDC760C"/>
    <w:rsid w:val="107914C4"/>
    <w:rsid w:val="18DA76C7"/>
    <w:rsid w:val="1A976A08"/>
    <w:rsid w:val="1C4E1719"/>
    <w:rsid w:val="1D9D636A"/>
    <w:rsid w:val="264B399A"/>
    <w:rsid w:val="272834D7"/>
    <w:rsid w:val="2A614F29"/>
    <w:rsid w:val="318C0C66"/>
    <w:rsid w:val="33954690"/>
    <w:rsid w:val="35BF3A03"/>
    <w:rsid w:val="36270F26"/>
    <w:rsid w:val="3C643DAE"/>
    <w:rsid w:val="3DA460DE"/>
    <w:rsid w:val="3F6860B9"/>
    <w:rsid w:val="40585ACC"/>
    <w:rsid w:val="430D5449"/>
    <w:rsid w:val="45DE4363"/>
    <w:rsid w:val="4D627F64"/>
    <w:rsid w:val="4DC508AE"/>
    <w:rsid w:val="4F35457F"/>
    <w:rsid w:val="52156A43"/>
    <w:rsid w:val="55CE6AAA"/>
    <w:rsid w:val="55E16B27"/>
    <w:rsid w:val="55F03889"/>
    <w:rsid w:val="57314F05"/>
    <w:rsid w:val="58457C82"/>
    <w:rsid w:val="589A091A"/>
    <w:rsid w:val="590D6A71"/>
    <w:rsid w:val="5BA528FF"/>
    <w:rsid w:val="5DF93620"/>
    <w:rsid w:val="5EA84DC5"/>
    <w:rsid w:val="5F7D6684"/>
    <w:rsid w:val="5F952D34"/>
    <w:rsid w:val="68194C93"/>
    <w:rsid w:val="682D25F6"/>
    <w:rsid w:val="6EC072FC"/>
    <w:rsid w:val="70F14207"/>
    <w:rsid w:val="7216393A"/>
    <w:rsid w:val="77464A2D"/>
    <w:rsid w:val="77611728"/>
    <w:rsid w:val="7AFA7198"/>
    <w:rsid w:val="7DD46C16"/>
    <w:rsid w:val="7E0A4C0B"/>
    <w:rsid w:val="7E1C1E0B"/>
    <w:rsid w:val="7F7F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dong</dc:creator>
  <cp:lastModifiedBy>LivetoRise1406439183</cp:lastModifiedBy>
  <dcterms:modified xsi:type="dcterms:W3CDTF">2019-02-20T07:00:23Z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