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用户反馈流转指南</w:t>
      </w:r>
    </w:p>
    <w:p>
      <w:pPr>
        <w:pStyle w:val="Heading2"/>
      </w:pPr>
      <w:r>
        <w:t>流程总览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用户提交反馈 → 管理员查看 → 分级 → Issue/帮助中心/忽略</w:t>
        <w:br/>
        <w:t xml:space="preserve">                    │</w:t>
        <w:br/>
        <w:t xml:space="preserve">                    ├── 🔴 Bug → GitHub Issue (bug-report)</w:t>
        <w:br/>
        <w:t xml:space="preserve">                    ├── 🟡 功能建议 → GitHub Issue (feature-request)  或 暂存 backlog</w:t>
        <w:br/>
        <w:t xml:space="preserve">                    ├── 🔵 常见问题 → 脱敏后补充到帮助中心 /docs</w:t>
        <w:br/>
        <w:t xml:space="preserve">                    └── ⚪ 其他 → 已读归档</w:t>
      </w:r>
    </w:p>
    <w:p>
      <w:pPr>
        <w:pStyle w:val="Heading2"/>
      </w:pPr>
      <w:r>
        <w:t>分级标准</w:t>
      </w:r>
    </w:p>
    <w:p>
      <w:pPr>
        <w:pStyle w:val="Heading3"/>
      </w:pPr>
      <w:r>
        <w:t>🔴 立即处理（P0/P1）</w:t>
      </w:r>
    </w:p>
    <w:p>
      <w:pPr>
        <w:pStyle w:val="ListBullet"/>
      </w:pPr>
      <w:r>
        <w:t>支付流程出错（无法下单、付了钱没入库）</w:t>
      </w:r>
    </w:p>
    <w:p>
      <w:pPr>
        <w:pStyle w:val="ListBullet"/>
      </w:pPr>
      <w:r>
        <w:t>授权异常（买了产品打不开）</w:t>
      </w:r>
    </w:p>
    <w:p>
      <w:pPr>
        <w:pStyle w:val="ListBullet"/>
      </w:pPr>
      <w:r>
        <w:t>登录/注册阻断</w:t>
      </w:r>
    </w:p>
    <w:p>
      <w:pPr>
        <w:pStyle w:val="ListBullet"/>
      </w:pPr>
      <w:r>
        <w:t>安全漏洞</w:t>
      </w:r>
    </w:p>
    <w:p>
      <w:r>
        <w:t xml:space="preserve">→ 直接创建 Bug Issue，打 </w:t>
      </w:r>
      <w:r>
        <w:rPr>
          <w:rFonts w:ascii="SF Mono" w:hAnsi="SF Mono"/>
          <w:sz w:val="18"/>
        </w:rPr>
        <w:t>P0</w:t>
      </w:r>
      <w:r>
        <w:t xml:space="preserve"> 或 </w:t>
      </w:r>
      <w:r>
        <w:rPr>
          <w:rFonts w:ascii="SF Mono" w:hAnsi="SF Mono"/>
          <w:sz w:val="18"/>
        </w:rPr>
        <w:t>P1</w:t>
      </w:r>
      <w:r>
        <w:t xml:space="preserve"> 标签</w:t>
      </w:r>
    </w:p>
    <w:p>
      <w:pPr>
        <w:pStyle w:val="Heading3"/>
      </w:pPr>
      <w:r>
        <w:t>🟡 排期处理（P2）</w:t>
      </w:r>
    </w:p>
    <w:p>
      <w:pPr>
        <w:pStyle w:val="ListBullet"/>
      </w:pPr>
      <w:r>
        <w:t>功能改进建议</w:t>
      </w:r>
    </w:p>
    <w:p>
      <w:pPr>
        <w:pStyle w:val="ListBullet"/>
      </w:pPr>
      <w:r>
        <w:t>UI/UX 优化</w:t>
      </w:r>
    </w:p>
    <w:p>
      <w:pPr>
        <w:pStyle w:val="ListBullet"/>
      </w:pPr>
      <w:r>
        <w:t>性能问题</w:t>
      </w:r>
    </w:p>
    <w:p>
      <w:pPr>
        <w:pStyle w:val="ListBullet"/>
      </w:pPr>
      <w:r>
        <w:t>内容错误</w:t>
      </w:r>
    </w:p>
    <w:p>
      <w:r>
        <w:t xml:space="preserve">→ 创建 Feature Issue，放入 backlog，标 </w:t>
      </w:r>
      <w:r>
        <w:rPr>
          <w:rFonts w:ascii="SF Mono" w:hAnsi="SF Mono"/>
          <w:sz w:val="18"/>
        </w:rPr>
        <w:t>P2</w:t>
      </w:r>
      <w:r/>
    </w:p>
    <w:p>
      <w:pPr>
        <w:pStyle w:val="Heading3"/>
      </w:pPr>
      <w:r>
        <w:t>🔵 帮助中心（P3）</w:t>
      </w:r>
    </w:p>
    <w:p>
      <w:pPr>
        <w:pStyle w:val="ListBullet"/>
      </w:pPr>
      <w:r>
        <w:t>使用问题（"怎么下载？"）</w:t>
      </w:r>
    </w:p>
    <w:p>
      <w:pPr>
        <w:pStyle w:val="ListBullet"/>
      </w:pPr>
      <w:r>
        <w:t>常见疑问（"支持退款吗？"）</w:t>
      </w:r>
    </w:p>
    <w:p>
      <w:pPr>
        <w:pStyle w:val="ListBullet"/>
      </w:pPr>
      <w:r>
        <w:t>环境配置问题</w:t>
      </w:r>
    </w:p>
    <w:p>
      <w:r>
        <w:t xml:space="preserve">→ 脱敏后写入帮助中心 </w:t>
      </w:r>
      <w:r>
        <w:rPr>
          <w:rFonts w:ascii="SF Mono" w:hAnsi="SF Mono"/>
          <w:sz w:val="18"/>
        </w:rPr>
        <w:t>/docs</w:t>
      </w:r>
      <w:r>
        <w:t>，不创建 Issue</w:t>
      </w:r>
    </w:p>
    <w:p>
      <w:pPr>
        <w:pStyle w:val="Heading3"/>
      </w:pPr>
      <w:r>
        <w:t>⚪ 忽略</w:t>
      </w:r>
    </w:p>
    <w:p>
      <w:pPr>
        <w:pStyle w:val="ListBullet"/>
      </w:pPr>
      <w:r>
        <w:t>垃圾/广告</w:t>
      </w:r>
    </w:p>
    <w:p>
      <w:pPr>
        <w:pStyle w:val="ListBullet"/>
      </w:pPr>
      <w:r>
        <w:t>无意义内容</w:t>
      </w:r>
    </w:p>
    <w:p>
      <w:pPr>
        <w:pStyle w:val="ListBullet"/>
      </w:pPr>
      <w:r>
        <w:t>已解决的问题（帮助中心已覆盖）</w:t>
      </w:r>
    </w:p>
    <w:p>
      <w:r>
        <w:t xml:space="preserve">→ 标记 </w:t>
      </w:r>
      <w:r>
        <w:rPr>
          <w:rFonts w:ascii="SF Mono" w:hAnsi="SF Mono"/>
          <w:sz w:val="18"/>
        </w:rPr>
        <w:t>resolved</w:t>
      </w:r>
      <w:r>
        <w:t>，不创建 Issue</w:t>
      </w:r>
    </w:p>
    <w:p>
      <w:pPr>
        <w:pStyle w:val="Heading2"/>
      </w:pPr>
      <w:r>
        <w:t>操作流程</w:t>
      </w:r>
    </w:p>
    <w:p>
      <w:pPr>
        <w:pStyle w:val="Heading3"/>
      </w:pPr>
      <w:r>
        <w:t>1. 日常巡检</w:t>
      </w:r>
    </w:p>
    <w:p>
      <w:r>
        <w:t xml:space="preserve">访问管理后台 </w:t>
      </w:r>
      <w:r>
        <w:rPr>
          <w:rFonts w:ascii="SF Mono" w:hAnsi="SF Mono"/>
          <w:sz w:val="18"/>
        </w:rPr>
        <w:t>/admin/feedback</w:t>
      </w:r>
      <w:r>
        <w:t>，查看未处理的反馈。</w:t>
      </w:r>
    </w:p>
    <w:p>
      <w:r>
        <w:t>建议每天至少处理一次。</w:t>
      </w:r>
    </w:p>
    <w:p>
      <w:pPr>
        <w:pStyle w:val="Heading3"/>
      </w:pPr>
      <w:r>
        <w:t>2. 分级决策</w:t>
      </w:r>
    </w:p>
    <w:p>
      <w:r>
        <w:t>对每条反馈判断：</w:t>
      </w:r>
    </w:p>
    <w:p>
      <w:pPr>
        <w:pStyle w:val="ListBullet"/>
      </w:pPr>
      <w:r>
        <w:t>这是 bug 还是 feature request？</w:t>
      </w:r>
    </w:p>
    <w:p>
      <w:pPr>
        <w:pStyle w:val="ListBullet"/>
      </w:pPr>
      <w:r>
        <w:t>紧急程度如何？</w:t>
      </w:r>
    </w:p>
    <w:p>
      <w:pPr>
        <w:pStyle w:val="ListBullet"/>
      </w:pPr>
      <w:r>
        <w:t>帮助中心是否已覆盖？</w:t>
      </w:r>
    </w:p>
    <w:p>
      <w:pPr>
        <w:pStyle w:val="Heading3"/>
      </w:pPr>
      <w:r>
        <w:t>3. 创建 Issue（如需要）</w:t>
      </w:r>
    </w:p>
    <w:p>
      <w:r>
        <w:t>使用 GitHub Issue 模板手动创建，或使用辅助脚本：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# 把反馈转为 Issue（需要 GitHub CLI 和 token）</w:t>
        <w:br/>
        <w:t>node scripts/feedback-to-issue.mjs --feedback-id=123 --type=bug --title="用户报：xxx"</w:t>
      </w:r>
    </w:p>
    <w:p>
      <w:pPr>
        <w:pStyle w:val="Heading3"/>
      </w:pPr>
      <w:r>
        <w:t>4. 补充帮助中心（如需要）</w:t>
      </w:r>
    </w:p>
    <w:p>
      <w:r>
        <w:t xml:space="preserve">在 </w:t>
      </w:r>
      <w:r>
        <w:rPr>
          <w:rFonts w:ascii="SF Mono" w:hAnsi="SF Mono"/>
          <w:sz w:val="18"/>
        </w:rPr>
        <w:t>src/content/docs/</w:t>
      </w:r>
      <w:r>
        <w:t xml:space="preserve"> 下创建新的帮助文章（Markdown），</w:t>
      </w:r>
    </w:p>
    <w:p>
      <w:r>
        <w:t xml:space="preserve">前端会自动出现在 </w:t>
      </w:r>
      <w:r>
        <w:rPr>
          <w:rFonts w:ascii="SF Mono" w:hAnsi="SF Mono"/>
          <w:sz w:val="18"/>
        </w:rPr>
        <w:t>/docs</w:t>
      </w:r>
      <w:r>
        <w:t xml:space="preserve"> 列表中。</w:t>
      </w:r>
    </w:p>
    <w:p>
      <w:r>
        <w:t>要求：</w:t>
      </w:r>
    </w:p>
    <w:p>
      <w:pPr>
        <w:pStyle w:val="ListBullet"/>
      </w:pPr>
      <w:r/>
      <w:r>
        <w:rPr>
          <w:b/>
        </w:rPr>
        <w:t>必须脱敏</w:t>
      </w:r>
      <w:r>
        <w:t>：不得包含用户邮箱、IP、订单号等个人信息</w:t>
      </w:r>
    </w:p>
    <w:p>
      <w:pPr>
        <w:pStyle w:val="ListBullet"/>
      </w:pPr>
      <w:r>
        <w:t>问题标题要清晰、可搜索</w:t>
      </w:r>
    </w:p>
    <w:p>
      <w:pPr>
        <w:pStyle w:val="ListBullet"/>
      </w:pPr>
      <w:r>
        <w:t>回答要分步骤，让用户能照着做</w:t>
      </w:r>
    </w:p>
    <w:p>
      <w:pPr>
        <w:pStyle w:val="Heading3"/>
      </w:pPr>
      <w:r>
        <w:t>5. 归档</w:t>
      </w:r>
    </w:p>
    <w:p>
      <w:r>
        <w:t xml:space="preserve">处理完毕后，在管理后台将反馈标记为 </w:t>
      </w:r>
      <w:r>
        <w:rPr>
          <w:rFonts w:ascii="SF Mono" w:hAnsi="SF Mono"/>
          <w:sz w:val="18"/>
        </w:rPr>
        <w:t>resolved</w:t>
      </w:r>
      <w:r>
        <w:t>。</w:t>
      </w:r>
    </w:p>
    <w:p>
      <w:pPr>
        <w:pStyle w:val="Heading2"/>
      </w:pPr>
      <w:r>
        <w:t>反馈分类参考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反馈内容示例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行动</w:t>
            </w:r>
          </w:p>
        </w:tc>
      </w:tr>
      <w:tr>
        <w:tc>
          <w:tcPr>
            <w:tcW w:type="dxa" w:w="2880"/>
          </w:tcPr>
          <w:p>
            <w:r>
              <w:t>"付款成功但没收到激活码"</w:t>
            </w:r>
          </w:p>
        </w:tc>
        <w:tc>
          <w:tcPr>
            <w:tcW w:type="dxa" w:w="2880"/>
          </w:tcPr>
          <w:p>
            <w:r>
              <w:t>Bug/P0</w:t>
            </w:r>
          </w:p>
        </w:tc>
        <w:tc>
          <w:tcPr>
            <w:tcW w:type="dxa" w:w="2880"/>
          </w:tcPr>
          <w:p>
            <w:r>
              <w:t>Issue + 手动补单</w:t>
            </w:r>
          </w:p>
        </w:tc>
      </w:tr>
      <w:tr>
        <w:tc>
          <w:tcPr>
            <w:tcW w:type="dxa" w:w="2880"/>
          </w:tcPr>
          <w:p>
            <w:r>
              <w:t>"注册时滑块验证一直失败"</w:t>
            </w:r>
          </w:p>
        </w:tc>
        <w:tc>
          <w:tcPr>
            <w:tcW w:type="dxa" w:w="2880"/>
          </w:tcPr>
          <w:p>
            <w:r>
              <w:t>Bug/P1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"希望支持微信扫码登录"</w:t>
            </w:r>
          </w:p>
        </w:tc>
        <w:tc>
          <w:tcPr>
            <w:tcW w:type="dxa" w:w="2880"/>
          </w:tcPr>
          <w:p>
            <w:r>
              <w:t>Feature/P2</w:t>
            </w:r>
          </w:p>
        </w:tc>
        <w:tc>
          <w:tcPr>
            <w:tcW w:type="dxa" w:w="2880"/>
          </w:tcPr>
          <w:p>
            <w:r>
              <w:t>Issue → backlog</w:t>
            </w:r>
          </w:p>
        </w:tc>
      </w:tr>
      <w:tr>
        <w:tc>
          <w:tcPr>
            <w:tcW w:type="dxa" w:w="2880"/>
          </w:tcPr>
          <w:p>
            <w:r>
              <w:t>"文章列表能不能加搜索"</w:t>
            </w:r>
          </w:p>
        </w:tc>
        <w:tc>
          <w:tcPr>
            <w:tcW w:type="dxa" w:w="2880"/>
          </w:tcPr>
          <w:p>
            <w:r>
              <w:t>Feature/P2</w:t>
            </w:r>
          </w:p>
        </w:tc>
        <w:tc>
          <w:tcPr>
            <w:tcW w:type="dxa" w:w="2880"/>
          </w:tcPr>
          <w:p>
            <w:r>
              <w:t>Issue → backlog</w:t>
            </w:r>
          </w:p>
        </w:tc>
      </w:tr>
      <w:tr>
        <w:tc>
          <w:tcPr>
            <w:tcW w:type="dxa" w:w="2880"/>
          </w:tcPr>
          <w:p>
            <w:r>
              <w:t>"下载的 dmg 打不开提示已损坏"</w:t>
            </w:r>
          </w:p>
        </w:tc>
        <w:tc>
          <w:tcPr>
            <w:tcW w:type="dxa" w:w="2880"/>
          </w:tcPr>
          <w:p>
            <w:r>
              <w:t>帮助中心</w:t>
            </w:r>
          </w:p>
        </w:tc>
        <w:tc>
          <w:tcPr>
            <w:tcW w:type="dxa" w:w="2880"/>
          </w:tcPr>
          <w:p>
            <w:r>
              <w:t>补充到 /docs</w:t>
            </w:r>
          </w:p>
        </w:tc>
      </w:tr>
      <w:tr>
        <w:tc>
          <w:tcPr>
            <w:tcW w:type="dxa" w:w="2880"/>
          </w:tcPr>
          <w:p>
            <w:r>
              <w:t>"怎么修改邮箱地址"</w:t>
            </w:r>
          </w:p>
        </w:tc>
        <w:tc>
          <w:tcPr>
            <w:tcW w:type="dxa" w:w="2880"/>
          </w:tcPr>
          <w:p>
            <w:r>
              <w:t>帮助中心</w:t>
            </w:r>
          </w:p>
        </w:tc>
        <w:tc>
          <w:tcPr>
            <w:tcW w:type="dxa" w:w="2880"/>
          </w:tcPr>
          <w:p>
            <w:r>
              <w:t>补充到 /docs</w:t>
            </w:r>
          </w:p>
        </w:tc>
      </w:tr>
      <w:tr>
        <w:tc>
          <w:tcPr>
            <w:tcW w:type="dxa" w:w="2880"/>
          </w:tcPr>
          <w:p>
            <w:r>
              <w:t>"测试一下"</w:t>
            </w:r>
          </w:p>
        </w:tc>
        <w:tc>
          <w:tcPr>
            <w:tcW w:type="dxa" w:w="2880"/>
          </w:tcPr>
          <w:p>
            <w:r>
              <w:t>忽略</w:t>
            </w:r>
          </w:p>
        </w:tc>
        <w:tc>
          <w:tcPr>
            <w:tcW w:type="dxa" w:w="2880"/>
          </w:tcPr>
          <w:p>
            <w:r>
              <w:t>归档</w:t>
            </w:r>
          </w:p>
        </w:tc>
      </w:tr>
      <w:tr>
        <w:tc>
          <w:tcPr>
            <w:tcW w:type="dxa" w:w="2880"/>
          </w:tcPr>
          <w:p>
            <w:r>
              <w:t>"深夜有点emo" (night-whisper)</w:t>
            </w:r>
          </w:p>
        </w:tc>
        <w:tc>
          <w:tcPr>
            <w:tcW w:type="dxa" w:w="2880"/>
          </w:tcPr>
          <w:p>
            <w:r>
              <w:t>树洞</w:t>
            </w:r>
          </w:p>
        </w:tc>
        <w:tc>
          <w:tcPr>
            <w:tcW w:type="dxa" w:w="2880"/>
          </w:tcPr>
          <w:p>
            <w:r>
              <w:t>已读归档</w:t>
            </w:r>
          </w:p>
        </w:tc>
      </w:tr>
    </w:tbl>
    <w:p/>
    <w:p>
      <w:pPr>
        <w:pStyle w:val="Heading2"/>
      </w:pPr>
      <w:r>
        <w:t>辅助脚本</w:t>
      </w:r>
    </w:p>
    <w:p>
      <w:r/>
      <w:r>
        <w:rPr>
          <w:rFonts w:ascii="SF Mono" w:hAnsi="SF Mono"/>
          <w:sz w:val="18"/>
        </w:rPr>
        <w:t>scripts/feedback-to-issue.mjs</w:t>
      </w:r>
      <w:r>
        <w:t xml:space="preserve"> 可以将已审核的反馈一键转为 GitHub Issue，</w:t>
      </w:r>
    </w:p>
    <w:p>
      <w:r>
        <w:t>自动填充标题、标签和反馈原文（脱敏后）。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# 安装 GitHub CLI</w:t>
        <w:br/>
        <w:t>brew install gh</w:t>
        <w:br/>
        <w:t>gh auth login</w:t>
        <w:br/>
        <w:br/>
        <w:t># 运行</w:t>
        <w:br/>
        <w:t>node scripts/feedback-to-issue.mjs --feedback-id=42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反馈分级与流转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