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架构决策记录（ADR）</w:t>
      </w:r>
    </w:p>
    <w:p>
      <w:r>
        <w:t>本目录存放项目的重大架构决策记录。每条决策一个文件，命名格式：</w:t>
      </w:r>
      <w:r>
        <w:rPr>
          <w:rFonts w:ascii="SF Mono" w:hAnsi="SF Mono"/>
          <w:sz w:val="18"/>
        </w:rPr>
        <w:t>{序号}-{短标题}.md</w:t>
      </w:r>
      <w:r>
        <w:t>。</w:t>
      </w:r>
    </w:p>
    <w:p>
      <w:pPr>
        <w:pStyle w:val="Heading2"/>
      </w:pPr>
      <w:r>
        <w:t>决策列表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何时写 ADR</w:t>
      </w:r>
    </w:p>
    <w:p>
      <w:pPr>
        <w:pStyle w:val="ListBullet"/>
      </w:pPr>
      <w:r>
        <w:t>选择技术栈/第三方服务</w:t>
      </w:r>
    </w:p>
    <w:p>
      <w:pPr>
        <w:pStyle w:val="ListBullet"/>
      </w:pPr>
      <w:r>
        <w:t>引入新的架构模式</w:t>
      </w:r>
    </w:p>
    <w:p>
      <w:pPr>
        <w:pStyle w:val="ListBullet"/>
      </w:pPr>
      <w:r>
        <w:t>重大数据库设计决策</w:t>
      </w:r>
    </w:p>
    <w:p>
      <w:pPr>
        <w:pStyle w:val="ListBullet"/>
      </w:pPr>
      <w:r>
        <w:t>安全/性能相关的权衡</w:t>
      </w:r>
    </w:p>
    <w:p>
      <w:pPr>
        <w:pStyle w:val="ListBullet"/>
      </w:pPr>
      <w:r>
        <w:t>废弃旧方案</w:t>
      </w:r>
    </w:p>
    <w:p>
      <w:pPr>
        <w:pStyle w:val="Heading2"/>
      </w:pPr>
      <w:r>
        <w:t>何时不写</w:t>
      </w:r>
    </w:p>
    <w:p>
      <w:pPr>
        <w:pStyle w:val="ListBullet"/>
      </w:pPr>
      <w:r>
        <w:t>小改动、bug 修复</w:t>
      </w:r>
    </w:p>
    <w:p>
      <w:pPr>
        <w:pStyle w:val="ListBullet"/>
      </w:pPr>
      <w:r>
        <w:t>纯粹的风格/格式选择</w:t>
      </w:r>
    </w:p>
    <w:p>
      <w:pPr>
        <w:pStyle w:val="ListBullet"/>
      </w:pPr>
      <w:r>
        <w:t>已被项目约定覆盖的决策（如 AGENTS.md 里已写明的）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SF Mono" w:hAnsi="SF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Meteor Store 架构决策记录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