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55" w:rsidRPr="00720B7A" w:rsidRDefault="00850779" w:rsidP="001C6655">
      <w:pPr>
        <w:pStyle w:val="standardtxt"/>
        <w:spacing w:before="0" w:beforeAutospacing="0" w:after="133" w:afterAutospacing="0"/>
        <w:jc w:val="center"/>
        <w:rPr>
          <w:rFonts w:ascii="Times New Roman" w:hAnsi="Times New Roman"/>
          <w:b/>
          <w:bCs/>
        </w:rPr>
      </w:pPr>
      <w:r>
        <w:rPr>
          <w:rFonts w:ascii="Times New Roman" w:hAnsi="Times New Roman"/>
          <w:b/>
          <w:bCs/>
        </w:rPr>
        <w:t>Assignment 5</w:t>
      </w:r>
      <w:r w:rsidR="001C6655" w:rsidRPr="00720B7A">
        <w:rPr>
          <w:rFonts w:ascii="Times New Roman" w:hAnsi="Times New Roman"/>
          <w:b/>
          <w:bCs/>
        </w:rPr>
        <w:t xml:space="preserve"> (</w:t>
      </w:r>
      <w:r w:rsidR="00806707">
        <w:rPr>
          <w:rFonts w:ascii="Times New Roman" w:hAnsi="Times New Roman"/>
          <w:b/>
          <w:bCs/>
        </w:rPr>
        <w:t>45/40</w:t>
      </w:r>
      <w:bookmarkStart w:id="0" w:name="_GoBack"/>
      <w:bookmarkEnd w:id="0"/>
      <w:r w:rsidR="001C6655" w:rsidRPr="00720B7A">
        <w:rPr>
          <w:rFonts w:ascii="Times New Roman" w:hAnsi="Times New Roman"/>
          <w:b/>
          <w:bCs/>
        </w:rPr>
        <w:t xml:space="preserve"> points)</w:t>
      </w:r>
    </w:p>
    <w:p w:rsidR="001C6655" w:rsidRPr="00720B7A" w:rsidRDefault="001C6655" w:rsidP="001C6655">
      <w:pPr>
        <w:pStyle w:val="standardtxt"/>
        <w:spacing w:before="0" w:beforeAutospacing="0" w:after="133" w:afterAutospacing="0"/>
        <w:rPr>
          <w:rFonts w:ascii="Times New Roman" w:hAnsi="Times New Roman"/>
        </w:rPr>
      </w:pPr>
      <w:r w:rsidRPr="00720B7A">
        <w:rPr>
          <w:rFonts w:ascii="Times New Roman" w:hAnsi="Times New Roman"/>
          <w:b/>
          <w:bCs/>
        </w:rPr>
        <w:t xml:space="preserve">Problem 1: </w:t>
      </w:r>
      <w:r w:rsidRPr="00156748">
        <w:rPr>
          <w:rFonts w:ascii="Times New Roman" w:hAnsi="Times New Roman"/>
          <w:b/>
          <w:bCs/>
        </w:rPr>
        <w:t>Edge Detection</w:t>
      </w:r>
      <w:r w:rsidRPr="00720B7A">
        <w:rPr>
          <w:rFonts w:ascii="Times New Roman" w:hAnsi="Times New Roman"/>
          <w:b/>
          <w:bCs/>
        </w:rPr>
        <w:t xml:space="preserve"> </w:t>
      </w:r>
      <w:r w:rsidR="00850779">
        <w:rPr>
          <w:rFonts w:ascii="Times New Roman" w:hAnsi="Times New Roman"/>
          <w:b/>
          <w:bCs/>
        </w:rPr>
        <w:t xml:space="preserve">with Color </w:t>
      </w:r>
      <w:r w:rsidRPr="00720B7A">
        <w:rPr>
          <w:rFonts w:ascii="Times New Roman" w:hAnsi="Times New Roman"/>
          <w:b/>
          <w:bCs/>
        </w:rPr>
        <w:t>(</w:t>
      </w:r>
      <w:r w:rsidR="002F042D">
        <w:rPr>
          <w:rFonts w:ascii="Times New Roman" w:hAnsi="Times New Roman"/>
          <w:b/>
          <w:bCs/>
        </w:rPr>
        <w:t>10/10</w:t>
      </w:r>
      <w:r w:rsidRPr="00720B7A">
        <w:rPr>
          <w:rFonts w:ascii="Times New Roman" w:hAnsi="Times New Roman"/>
          <w:b/>
          <w:bCs/>
        </w:rPr>
        <w:t>)</w:t>
      </w:r>
    </w:p>
    <w:p w:rsidR="001C6655" w:rsidRDefault="00850779" w:rsidP="001C6655">
      <w:pPr>
        <w:pStyle w:val="standardtxt"/>
        <w:spacing w:before="0" w:beforeAutospacing="0" w:after="133" w:afterAutospacing="0"/>
        <w:ind w:left="24"/>
        <w:rPr>
          <w:rFonts w:ascii="Times New Roman" w:hAnsi="Times New Roman"/>
        </w:rPr>
      </w:pPr>
      <w:r>
        <w:rPr>
          <w:rFonts w:ascii="Times New Roman" w:hAnsi="Times New Roman"/>
        </w:rPr>
        <w:t>Choose a color image.  Convert it to grayscale using an average of all three color channels and find the edges (anyway you like).  Then, c</w:t>
      </w:r>
      <w:r w:rsidR="002F042D">
        <w:rPr>
          <w:rFonts w:ascii="Times New Roman" w:hAnsi="Times New Roman"/>
        </w:rPr>
        <w:t>onvert the original image to HSI, and find edges on the I</w:t>
      </w:r>
      <w:r>
        <w:rPr>
          <w:rFonts w:ascii="Times New Roman" w:hAnsi="Times New Roman"/>
        </w:rPr>
        <w:t xml:space="preserve"> component using the same method you used for the grayscale image.  Finally, find edges on the H component using the same method.  Compare the three edge images you found and discuss similarities and/or differences that you notice.  Make sure to include in your comparison which method gave you the best results and why you think so.</w:t>
      </w:r>
    </w:p>
    <w:p w:rsidR="00850779" w:rsidRPr="00720B7A" w:rsidRDefault="00850779" w:rsidP="001C6655">
      <w:pPr>
        <w:pStyle w:val="standardtxt"/>
        <w:spacing w:before="0" w:beforeAutospacing="0" w:after="133" w:afterAutospacing="0"/>
        <w:ind w:left="24"/>
        <w:rPr>
          <w:rFonts w:ascii="Times New Roman" w:hAnsi="Times New Roman"/>
        </w:rPr>
      </w:pPr>
    </w:p>
    <w:p w:rsidR="001C6655" w:rsidRPr="00720B7A" w:rsidRDefault="001C6655" w:rsidP="001C6655">
      <w:pPr>
        <w:pStyle w:val="standardtxt"/>
        <w:spacing w:before="0" w:beforeAutospacing="0" w:after="133" w:afterAutospacing="0"/>
        <w:ind w:left="24"/>
        <w:rPr>
          <w:rFonts w:ascii="Times New Roman" w:hAnsi="Times New Roman"/>
          <w:b/>
        </w:rPr>
      </w:pPr>
      <w:r w:rsidRPr="00720B7A">
        <w:rPr>
          <w:rFonts w:ascii="Times New Roman" w:hAnsi="Times New Roman"/>
          <w:b/>
          <w:bCs/>
        </w:rPr>
        <w:t xml:space="preserve">Problem 2: </w:t>
      </w:r>
      <w:r w:rsidR="00720B7A" w:rsidRPr="00720B7A">
        <w:rPr>
          <w:rFonts w:ascii="Times New Roman" w:hAnsi="Times New Roman"/>
          <w:b/>
          <w:bCs/>
        </w:rPr>
        <w:t>Color Segmentation</w:t>
      </w:r>
    </w:p>
    <w:p w:rsidR="00633F80" w:rsidRPr="00720B7A" w:rsidRDefault="00633F80" w:rsidP="00633F80">
      <w:pPr>
        <w:pStyle w:val="NormalWeb"/>
        <w:jc w:val="both"/>
      </w:pPr>
      <w:r w:rsidRPr="00720B7A">
        <w:t xml:space="preserve">A natural cue to use in segmenting objects from their surroundings in images is color. </w:t>
      </w:r>
      <w:r w:rsidRPr="00720B7A">
        <w:rPr>
          <w:b/>
        </w:rPr>
        <w:t xml:space="preserve">This problem contrasts segmenting color regions using red, green, and blue thresholds </w:t>
      </w:r>
      <w:r w:rsidRPr="00720B7A">
        <w:t xml:space="preserve">(aligned with the RGB axes of color space) </w:t>
      </w:r>
      <w:r w:rsidRPr="00720B7A">
        <w:rPr>
          <w:b/>
        </w:rPr>
        <w:t xml:space="preserve">with segmentation using hue, saturation, and intensity bounds </w:t>
      </w:r>
      <w:r w:rsidRPr="00720B7A">
        <w:t xml:space="preserve">(aligned with the coordinate system of HSI or HSV space). </w:t>
      </w:r>
      <w:r w:rsidR="00720B7A">
        <w:t>For this assignment, it will be more educational to choose an image with strongly colored objects.  For example, an ima</w:t>
      </w:r>
      <w:r w:rsidR="00CF0AA4">
        <w:t>ge of party balloons works well – make sure they are on a dark or light background.</w:t>
      </w:r>
    </w:p>
    <w:p w:rsidR="00633F80" w:rsidRPr="00720B7A" w:rsidRDefault="00633F80" w:rsidP="00633F80">
      <w:pPr>
        <w:pStyle w:val="NormalWeb"/>
        <w:jc w:val="both"/>
      </w:pPr>
      <w:r w:rsidRPr="00720B7A">
        <w:t xml:space="preserve">a) </w:t>
      </w:r>
      <w:r w:rsidR="004C06B5" w:rsidRPr="00720B7A">
        <w:rPr>
          <w:b/>
        </w:rPr>
        <w:t>(</w:t>
      </w:r>
      <w:r w:rsidR="002F042D">
        <w:rPr>
          <w:b/>
        </w:rPr>
        <w:t>10</w:t>
      </w:r>
      <w:r w:rsidR="00CF0AA4">
        <w:rPr>
          <w:b/>
        </w:rPr>
        <w:t>/</w:t>
      </w:r>
      <w:r w:rsidR="004C06B5" w:rsidRPr="00720B7A">
        <w:rPr>
          <w:b/>
        </w:rPr>
        <w:t>10)</w:t>
      </w:r>
      <w:r w:rsidR="004C06B5" w:rsidRPr="00720B7A">
        <w:t xml:space="preserve"> </w:t>
      </w:r>
      <w:r w:rsidR="007B6297" w:rsidRPr="00720B7A">
        <w:t>First, segment</w:t>
      </w:r>
      <w:r w:rsidRPr="00720B7A">
        <w:t xml:space="preserve"> </w:t>
      </w:r>
      <w:r w:rsidR="00720B7A">
        <w:t>your</w:t>
      </w:r>
      <w:r w:rsidRPr="00720B7A">
        <w:t xml:space="preserve"> image into </w:t>
      </w:r>
      <w:r w:rsidR="00720B7A">
        <w:t>objects</w:t>
      </w:r>
      <w:r w:rsidRPr="00720B7A">
        <w:t xml:space="preserve"> </w:t>
      </w:r>
      <w:r w:rsidR="00720B7A">
        <w:t xml:space="preserve">and background </w:t>
      </w:r>
      <w:r w:rsidRPr="00720B7A">
        <w:t xml:space="preserve">using a threshold on the intensity of the pixels. You can get a grayscale image from an RGB image simply by averaging the three color components of each pixel. Demonstrate your segmentation by replacing the </w:t>
      </w:r>
      <w:r w:rsidR="00CF0AA4">
        <w:t>background</w:t>
      </w:r>
      <w:r w:rsidRPr="00720B7A">
        <w:t xml:space="preserve"> pixels with </w:t>
      </w:r>
      <w:r w:rsidR="00CF0AA4">
        <w:t xml:space="preserve">a </w:t>
      </w:r>
      <w:r w:rsidRPr="00720B7A">
        <w:t xml:space="preserve">visually distinct </w:t>
      </w:r>
      <w:r w:rsidR="00CF0AA4">
        <w:t>color</w:t>
      </w:r>
      <w:r w:rsidRPr="00720B7A">
        <w:t xml:space="preserve">. (In fact, just the reverse -- replacing blue </w:t>
      </w:r>
      <w:r w:rsidR="00720B7A">
        <w:t xml:space="preserve">or green </w:t>
      </w:r>
      <w:r w:rsidRPr="00720B7A">
        <w:t>pixels with those of some preset image -- is the technique used in TV or movies to superimpose objects against some preset background. Since thresholding is used, this (and not fashion) is why so few weathercasters wear saturated blue items</w:t>
      </w:r>
      <w:r w:rsidR="00720B7A">
        <w:t xml:space="preserve">.  This technique is called travelling matte.  Blue is good because it turns black under a red filter; green is good </w:t>
      </w:r>
      <w:r w:rsidR="00934CAE">
        <w:t xml:space="preserve">because </w:t>
      </w:r>
      <w:r w:rsidR="00CF0AA4">
        <w:t>most digital cameras have less noise in the green channel.  Matte techniques have become even more sophisticated as digital video becomes more sophisticated</w:t>
      </w:r>
      <w:r w:rsidRPr="00720B7A">
        <w:t xml:space="preserve">). </w:t>
      </w:r>
    </w:p>
    <w:p w:rsidR="00633F80" w:rsidRPr="00720B7A" w:rsidRDefault="00633F80" w:rsidP="00633F80">
      <w:pPr>
        <w:pStyle w:val="NormalWeb"/>
        <w:jc w:val="both"/>
      </w:pPr>
      <w:r w:rsidRPr="00720B7A">
        <w:t xml:space="preserve">b) </w:t>
      </w:r>
      <w:r w:rsidR="004C06B5" w:rsidRPr="00720B7A">
        <w:rPr>
          <w:b/>
        </w:rPr>
        <w:t>(</w:t>
      </w:r>
      <w:r w:rsidR="00806707">
        <w:rPr>
          <w:b/>
        </w:rPr>
        <w:t>10</w:t>
      </w:r>
      <w:r w:rsidR="00CF0AA4">
        <w:rPr>
          <w:b/>
        </w:rPr>
        <w:t>/</w:t>
      </w:r>
      <w:r w:rsidR="004C06B5" w:rsidRPr="00720B7A">
        <w:rPr>
          <w:b/>
        </w:rPr>
        <w:t xml:space="preserve">10) </w:t>
      </w:r>
      <w:r w:rsidRPr="00720B7A">
        <w:t xml:space="preserve">Second, use thresholds in each </w:t>
      </w:r>
      <w:r w:rsidR="002F042D">
        <w:t xml:space="preserve">RGB </w:t>
      </w:r>
      <w:r w:rsidRPr="00720B7A">
        <w:t xml:space="preserve">color band to isolate the </w:t>
      </w:r>
      <w:r w:rsidR="00CF0AA4">
        <w:t xml:space="preserve">objects in your image.  </w:t>
      </w:r>
      <w:r w:rsidRPr="00720B7A">
        <w:t xml:space="preserve">Again, display the results by "bluing out" the intended </w:t>
      </w:r>
      <w:r w:rsidR="002F042D">
        <w:t xml:space="preserve">object </w:t>
      </w:r>
      <w:r w:rsidRPr="00720B7A">
        <w:t xml:space="preserve">region. </w:t>
      </w:r>
      <w:r w:rsidR="00CF0AA4">
        <w:t xml:space="preserve">Provide some commentary on how the segmentation succeeded and failed.  </w:t>
      </w:r>
      <w:r w:rsidRPr="00720B7A">
        <w:t>(</w:t>
      </w:r>
      <w:r w:rsidR="00CF0AA4">
        <w:rPr>
          <w:b/>
        </w:rPr>
        <w:t>481 Students (</w:t>
      </w:r>
      <w:r w:rsidR="002F042D">
        <w:rPr>
          <w:b/>
        </w:rPr>
        <w:t>5</w:t>
      </w:r>
      <w:r w:rsidR="00CF0AA4">
        <w:rPr>
          <w:b/>
        </w:rPr>
        <w:t>)</w:t>
      </w:r>
      <w:r w:rsidRPr="00720B7A">
        <w:t xml:space="preserve">: </w:t>
      </w:r>
      <w:r w:rsidR="00C3372D">
        <w:t>use</w:t>
      </w:r>
      <w:r w:rsidRPr="00720B7A">
        <w:t xml:space="preserve"> an automatic thresholding approach instead of </w:t>
      </w:r>
      <w:r w:rsidR="00CF0AA4">
        <w:t>choosing</w:t>
      </w:r>
      <w:r w:rsidRPr="00720B7A">
        <w:t xml:space="preserve"> thresholds by hand.</w:t>
      </w:r>
      <w:r w:rsidR="00CF0AA4">
        <w:t xml:space="preserve"> </w:t>
      </w:r>
      <w:r w:rsidR="007C668E">
        <w:t xml:space="preserve">Hint: look at </w:t>
      </w:r>
      <w:r w:rsidR="007C668E" w:rsidRPr="007C668E">
        <w:rPr>
          <w:rFonts w:ascii="Courier New" w:hAnsi="Courier New" w:cs="Courier New"/>
        </w:rPr>
        <w:t>otsuthresh</w:t>
      </w:r>
      <w:r w:rsidR="007C668E" w:rsidRPr="007C668E">
        <w:t>.</w:t>
      </w:r>
      <w:r w:rsidRPr="00720B7A">
        <w:t xml:space="preserve">) </w:t>
      </w:r>
    </w:p>
    <w:p w:rsidR="00633F80" w:rsidRPr="00720B7A" w:rsidRDefault="00633F80" w:rsidP="00633F80">
      <w:pPr>
        <w:pStyle w:val="NormalWeb"/>
        <w:jc w:val="both"/>
      </w:pPr>
      <w:r w:rsidRPr="00720B7A">
        <w:t xml:space="preserve">c) </w:t>
      </w:r>
      <w:r w:rsidR="004C06B5" w:rsidRPr="00720B7A">
        <w:rPr>
          <w:b/>
        </w:rPr>
        <w:t>(</w:t>
      </w:r>
      <w:r w:rsidR="00806707">
        <w:rPr>
          <w:b/>
        </w:rPr>
        <w:t>10</w:t>
      </w:r>
      <w:r w:rsidR="00CF0AA4">
        <w:rPr>
          <w:b/>
        </w:rPr>
        <w:t>/</w:t>
      </w:r>
      <w:r w:rsidR="004C06B5" w:rsidRPr="00720B7A">
        <w:rPr>
          <w:b/>
        </w:rPr>
        <w:t xml:space="preserve">10) </w:t>
      </w:r>
      <w:r w:rsidRPr="00720B7A">
        <w:t xml:space="preserve">Repeat the segmentation using thresholds </w:t>
      </w:r>
      <w:r w:rsidR="002F042D">
        <w:t>of hue in</w:t>
      </w:r>
      <w:r w:rsidRPr="00720B7A">
        <w:t xml:space="preserve"> HSI space. MatLab has a function for converting from RGB to HSI (MatLab calls it HSV): </w:t>
      </w:r>
    </w:p>
    <w:p w:rsidR="00633F80" w:rsidRPr="005269EE" w:rsidRDefault="00633F80" w:rsidP="00633F80">
      <w:pPr>
        <w:pStyle w:val="HTMLPreformatted"/>
        <w:jc w:val="both"/>
        <w:rPr>
          <w:sz w:val="24"/>
          <w:szCs w:val="24"/>
        </w:rPr>
      </w:pPr>
      <w:r w:rsidRPr="005269EE">
        <w:rPr>
          <w:sz w:val="24"/>
          <w:szCs w:val="24"/>
        </w:rPr>
        <w:t>B = rgb2hsv(A);</w:t>
      </w:r>
    </w:p>
    <w:p w:rsidR="00633F80" w:rsidRPr="00720B7A" w:rsidRDefault="00633F80" w:rsidP="00633F80">
      <w:pPr>
        <w:jc w:val="both"/>
        <w:rPr>
          <w:sz w:val="24"/>
          <w:szCs w:val="24"/>
        </w:rPr>
      </w:pPr>
    </w:p>
    <w:p w:rsidR="00633F80" w:rsidRPr="00720B7A" w:rsidRDefault="00633F80" w:rsidP="00633F80">
      <w:pPr>
        <w:jc w:val="both"/>
        <w:rPr>
          <w:color w:val="auto"/>
          <w:sz w:val="24"/>
          <w:szCs w:val="24"/>
        </w:rPr>
      </w:pPr>
      <w:r w:rsidRPr="00720B7A">
        <w:rPr>
          <w:color w:val="auto"/>
          <w:sz w:val="24"/>
          <w:szCs w:val="24"/>
        </w:rPr>
        <w:t xml:space="preserve">Note: When described in matlab's HSV space, the hue (first component) of a pixel ranges from 0.0 (red) to 1.0 (red again), passing through orange, yellow, green, cyan, blue, purple, and magenta along the way. The second component, saturation, varies from 0.0 (grayscale) to 1.0 (completely saturated -- no white at all). The final component, intensity (or "value"), also ranges from 0.0 (no intensity) to 1.0 (max intensity). </w:t>
      </w:r>
    </w:p>
    <w:p w:rsidR="00633F80" w:rsidRPr="00720B7A" w:rsidRDefault="00633F80" w:rsidP="00633F80">
      <w:pPr>
        <w:pStyle w:val="NormalWeb"/>
        <w:jc w:val="both"/>
      </w:pPr>
      <w:r w:rsidRPr="00720B7A">
        <w:lastRenderedPageBreak/>
        <w:t xml:space="preserve">There is also an inverse function </w:t>
      </w:r>
    </w:p>
    <w:p w:rsidR="00633F80" w:rsidRPr="005269EE" w:rsidRDefault="00633F80" w:rsidP="00633F80">
      <w:pPr>
        <w:pStyle w:val="HTMLPreformatted"/>
        <w:jc w:val="both"/>
        <w:rPr>
          <w:sz w:val="24"/>
          <w:szCs w:val="24"/>
        </w:rPr>
      </w:pPr>
      <w:r w:rsidRPr="005269EE">
        <w:rPr>
          <w:sz w:val="24"/>
          <w:szCs w:val="24"/>
        </w:rPr>
        <w:t>A = hsv2rgb(B);</w:t>
      </w:r>
    </w:p>
    <w:p w:rsidR="005269EE" w:rsidRDefault="005269EE" w:rsidP="00633F80">
      <w:pPr>
        <w:jc w:val="both"/>
        <w:rPr>
          <w:color w:val="auto"/>
          <w:sz w:val="24"/>
          <w:szCs w:val="24"/>
        </w:rPr>
      </w:pPr>
    </w:p>
    <w:p w:rsidR="00633F80" w:rsidRPr="00720B7A" w:rsidRDefault="00633F80" w:rsidP="00633F80">
      <w:pPr>
        <w:jc w:val="both"/>
        <w:rPr>
          <w:color w:val="auto"/>
          <w:sz w:val="24"/>
          <w:szCs w:val="24"/>
        </w:rPr>
      </w:pPr>
      <w:r w:rsidRPr="00720B7A">
        <w:rPr>
          <w:color w:val="auto"/>
          <w:sz w:val="24"/>
          <w:szCs w:val="24"/>
        </w:rPr>
        <w:t>It returns an RGB image with pixel</w:t>
      </w:r>
      <w:r w:rsidR="005269EE">
        <w:rPr>
          <w:color w:val="auto"/>
          <w:sz w:val="24"/>
          <w:szCs w:val="24"/>
        </w:rPr>
        <w:t xml:space="preserve"> components between 0.0 and 1.0</w:t>
      </w:r>
    </w:p>
    <w:p w:rsidR="00633F80" w:rsidRDefault="00633F80" w:rsidP="00633F80">
      <w:pPr>
        <w:pStyle w:val="NormalWeb"/>
        <w:jc w:val="both"/>
      </w:pPr>
      <w:r w:rsidRPr="00720B7A">
        <w:t xml:space="preserve">Note: A "threshold" of the hue component of pixels must be an interval, because the hue actually wraps around and is best envisioned as a circle. Thus, to segment a blue region, you need to accept only hues around 2/3 (0 = red, 1/3 = green, 2/3 = blue). </w:t>
      </w:r>
    </w:p>
    <w:p w:rsidR="002F042D" w:rsidRDefault="002F042D" w:rsidP="00633F80">
      <w:pPr>
        <w:pStyle w:val="NormalWeb"/>
        <w:jc w:val="both"/>
      </w:pPr>
      <w:r>
        <w:t>How does your segmentation based on hue differ from your segmentations based on RGB?</w:t>
      </w:r>
    </w:p>
    <w:p w:rsidR="005269EE" w:rsidRDefault="005269EE" w:rsidP="005269EE">
      <w:pPr>
        <w:pStyle w:val="standardtxt"/>
        <w:spacing w:before="0" w:beforeAutospacing="0" w:after="133" w:afterAutospacing="0"/>
        <w:rPr>
          <w:rFonts w:ascii="Times New Roman" w:hAnsi="Times New Roman"/>
        </w:rPr>
      </w:pPr>
      <w:r>
        <w:rPr>
          <w:rFonts w:ascii="Times New Roman" w:hAnsi="Times New Roman"/>
          <w:b/>
        </w:rPr>
        <w:t>General submission instructions:</w:t>
      </w:r>
    </w:p>
    <w:p w:rsidR="005269EE" w:rsidRDefault="005269EE" w:rsidP="005269EE">
      <w:pPr>
        <w:pStyle w:val="standardtxt"/>
        <w:numPr>
          <w:ilvl w:val="0"/>
          <w:numId w:val="8"/>
        </w:numPr>
        <w:spacing w:before="0" w:beforeAutospacing="0" w:after="133" w:afterAutospacing="0"/>
        <w:rPr>
          <w:rFonts w:ascii="Times New Roman" w:hAnsi="Times New Roman"/>
        </w:rPr>
      </w:pPr>
      <w:r>
        <w:rPr>
          <w:rFonts w:ascii="Times New Roman" w:hAnsi="Times New Roman"/>
        </w:rPr>
        <w:t>Be kind to your aging, over-worked professor and submit only a single document.  This can be pdf, MS Word, OpenOffice, etc.  Do not submit a zip file.</w:t>
      </w:r>
    </w:p>
    <w:p w:rsidR="005269EE" w:rsidRDefault="005269EE" w:rsidP="005269EE">
      <w:pPr>
        <w:pStyle w:val="standardtxt"/>
        <w:numPr>
          <w:ilvl w:val="0"/>
          <w:numId w:val="8"/>
        </w:numPr>
        <w:spacing w:before="0" w:beforeAutospacing="0" w:after="133" w:afterAutospacing="0"/>
        <w:rPr>
          <w:rFonts w:ascii="Times New Roman" w:hAnsi="Times New Roman"/>
        </w:rPr>
      </w:pPr>
      <w:r>
        <w:rPr>
          <w:rFonts w:ascii="Times New Roman" w:hAnsi="Times New Roman"/>
        </w:rPr>
        <w:t>Your single document should include the input image for your problem, if required, and answers to each of the sub-problems (text, image or both, as appropriate).  Your document should also include code that you wrote to generate your answers.</w:t>
      </w:r>
    </w:p>
    <w:p w:rsidR="005269EE" w:rsidRDefault="005269EE" w:rsidP="005269EE">
      <w:pPr>
        <w:pStyle w:val="standardtxt"/>
        <w:numPr>
          <w:ilvl w:val="0"/>
          <w:numId w:val="8"/>
        </w:numPr>
        <w:spacing w:before="0" w:beforeAutospacing="0" w:after="133" w:afterAutospacing="0"/>
        <w:rPr>
          <w:rFonts w:ascii="Times New Roman" w:hAnsi="Times New Roman"/>
        </w:rPr>
      </w:pPr>
      <w:r>
        <w:rPr>
          <w:rFonts w:ascii="Times New Roman" w:hAnsi="Times New Roman"/>
        </w:rPr>
        <w:t>You may use any images you like for the programming; I encourage you to use images that might be useful/interesting for your final project.</w:t>
      </w:r>
    </w:p>
    <w:p w:rsidR="005269EE" w:rsidRDefault="005269EE" w:rsidP="005269EE">
      <w:pPr>
        <w:pStyle w:val="standardtxt"/>
        <w:numPr>
          <w:ilvl w:val="0"/>
          <w:numId w:val="8"/>
        </w:numPr>
        <w:spacing w:before="0" w:beforeAutospacing="0" w:after="133" w:afterAutospacing="0"/>
        <w:rPr>
          <w:rFonts w:ascii="Times New Roman" w:hAnsi="Times New Roman"/>
        </w:rPr>
      </w:pPr>
      <w:r>
        <w:rPr>
          <w:rFonts w:ascii="Times New Roman" w:hAnsi="Times New Roman"/>
        </w:rPr>
        <w:t xml:space="preserve">Feel free to use whatever functions MatLab supplies, except where otherwise specified.  Also feel free to write your own, if you are so inclined; it will take more time, but you will gain a deeper understanding of the material.  It is one thing, for example, to implement </w:t>
      </w:r>
      <w:r w:rsidR="005B6AD2">
        <w:rPr>
          <w:rFonts w:ascii="Times New Roman" w:hAnsi="Times New Roman"/>
        </w:rPr>
        <w:t>Otsu thresholding using</w:t>
      </w:r>
      <w:r>
        <w:rPr>
          <w:rFonts w:ascii="Times New Roman" w:hAnsi="Times New Roman"/>
        </w:rPr>
        <w:t xml:space="preserve"> </w:t>
      </w:r>
      <w:r w:rsidR="005B6AD2">
        <w:rPr>
          <w:rFonts w:ascii="Courier New" w:hAnsi="Courier New" w:cs="Courier New"/>
        </w:rPr>
        <w:t>otsuthresh</w:t>
      </w:r>
      <w:r>
        <w:rPr>
          <w:rFonts w:ascii="Times New Roman" w:hAnsi="Times New Roman"/>
        </w:rPr>
        <w:t>, quite another to write a</w:t>
      </w:r>
      <w:r w:rsidR="005B6AD2">
        <w:rPr>
          <w:rFonts w:ascii="Times New Roman" w:hAnsi="Times New Roman"/>
        </w:rPr>
        <w:t>n thresholding technique</w:t>
      </w:r>
      <w:r>
        <w:rPr>
          <w:rFonts w:ascii="Times New Roman" w:hAnsi="Times New Roman"/>
        </w:rPr>
        <w:t xml:space="preserve"> yourself.</w:t>
      </w:r>
    </w:p>
    <w:p w:rsidR="005269EE" w:rsidRPr="00D22F84" w:rsidRDefault="005269EE" w:rsidP="005269EE">
      <w:pPr>
        <w:pStyle w:val="standardtxt"/>
        <w:numPr>
          <w:ilvl w:val="0"/>
          <w:numId w:val="8"/>
        </w:numPr>
        <w:spacing w:before="0" w:beforeAutospacing="0" w:after="133" w:afterAutospacing="0"/>
        <w:rPr>
          <w:rFonts w:ascii="Times New Roman" w:hAnsi="Times New Roman"/>
        </w:rPr>
      </w:pPr>
      <w:r>
        <w:rPr>
          <w:rFonts w:ascii="Times New Roman" w:hAnsi="Times New Roman"/>
        </w:rPr>
        <w:t xml:space="preserve">Point values for each question are indicated as </w:t>
      </w:r>
      <w:r w:rsidRPr="00B62DC4">
        <w:rPr>
          <w:rFonts w:ascii="Times New Roman" w:hAnsi="Times New Roman"/>
          <w:b/>
          <w:i/>
        </w:rPr>
        <w:t>x/y</w:t>
      </w:r>
      <w:r>
        <w:rPr>
          <w:rFonts w:ascii="Times New Roman" w:hAnsi="Times New Roman"/>
        </w:rPr>
        <w:t xml:space="preserve"> in which </w:t>
      </w:r>
      <w:r w:rsidRPr="00B62DC4">
        <w:rPr>
          <w:rFonts w:ascii="Times New Roman" w:hAnsi="Times New Roman"/>
          <w:b/>
          <w:i/>
        </w:rPr>
        <w:t>x</w:t>
      </w:r>
      <w:r>
        <w:rPr>
          <w:rFonts w:ascii="Times New Roman" w:hAnsi="Times New Roman"/>
        </w:rPr>
        <w:t xml:space="preserve"> is the point value for 481 students and </w:t>
      </w:r>
      <w:r w:rsidRPr="00B62DC4">
        <w:rPr>
          <w:rFonts w:ascii="Times New Roman" w:hAnsi="Times New Roman"/>
          <w:b/>
          <w:i/>
        </w:rPr>
        <w:t>y</w:t>
      </w:r>
      <w:r>
        <w:rPr>
          <w:rFonts w:ascii="Times New Roman" w:hAnsi="Times New Roman"/>
        </w:rPr>
        <w:t xml:space="preserve"> is the point value for 381 students.</w:t>
      </w:r>
    </w:p>
    <w:p w:rsidR="005269EE" w:rsidRPr="00720B7A" w:rsidRDefault="005269EE" w:rsidP="00633F80">
      <w:pPr>
        <w:pStyle w:val="NormalWeb"/>
        <w:jc w:val="both"/>
      </w:pPr>
    </w:p>
    <w:p w:rsidR="00633F80" w:rsidRPr="00720B7A" w:rsidRDefault="00633F80" w:rsidP="005F1DD8">
      <w:pPr>
        <w:pStyle w:val="NormalWeb"/>
      </w:pPr>
    </w:p>
    <w:p w:rsidR="0094494F" w:rsidRPr="00720B7A" w:rsidRDefault="0094494F" w:rsidP="005F1DD8">
      <w:pPr>
        <w:pStyle w:val="NormalWeb"/>
      </w:pPr>
    </w:p>
    <w:p w:rsidR="0094494F" w:rsidRPr="00720B7A" w:rsidRDefault="0094494F" w:rsidP="00543E56">
      <w:pPr>
        <w:pStyle w:val="standardtxt"/>
        <w:spacing w:before="0" w:beforeAutospacing="0" w:after="133" w:afterAutospacing="0"/>
        <w:rPr>
          <w:rFonts w:ascii="Times New Roman" w:hAnsi="Times New Roman"/>
          <w:b/>
          <w:bCs/>
        </w:rPr>
      </w:pPr>
    </w:p>
    <w:p w:rsidR="00032074" w:rsidRPr="0041042A" w:rsidRDefault="00032074" w:rsidP="006D7633">
      <w:pPr>
        <w:pStyle w:val="standardtxt"/>
        <w:spacing w:after="133"/>
        <w:ind w:left="24"/>
        <w:rPr>
          <w:rFonts w:ascii="Times New Roman" w:hAnsi="Times New Roman"/>
        </w:rPr>
      </w:pPr>
    </w:p>
    <w:sectPr w:rsidR="00032074" w:rsidRPr="0041042A" w:rsidSect="0081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95C" w:rsidRDefault="0029295C">
      <w:r>
        <w:separator/>
      </w:r>
    </w:p>
  </w:endnote>
  <w:endnote w:type="continuationSeparator" w:id="0">
    <w:p w:rsidR="0029295C" w:rsidRDefault="0029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95C" w:rsidRDefault="0029295C">
      <w:r>
        <w:separator/>
      </w:r>
    </w:p>
  </w:footnote>
  <w:footnote w:type="continuationSeparator" w:id="0">
    <w:p w:rsidR="0029295C" w:rsidRDefault="00292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07F"/>
    <w:multiLevelType w:val="hybridMultilevel"/>
    <w:tmpl w:val="6310F92C"/>
    <w:lvl w:ilvl="0" w:tplc="811A21BA">
      <w:start w:val="1"/>
      <w:numFmt w:val="decimal"/>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706930"/>
    <w:multiLevelType w:val="hybridMultilevel"/>
    <w:tmpl w:val="CFE28C00"/>
    <w:lvl w:ilvl="0" w:tplc="0409000F">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47D39EB"/>
    <w:multiLevelType w:val="hybridMultilevel"/>
    <w:tmpl w:val="09F40F78"/>
    <w:lvl w:ilvl="0" w:tplc="CD5CB83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32074"/>
    <w:rsid w:val="00075CCA"/>
    <w:rsid w:val="000E0A5F"/>
    <w:rsid w:val="000F1093"/>
    <w:rsid w:val="00110BC7"/>
    <w:rsid w:val="00156748"/>
    <w:rsid w:val="0019206C"/>
    <w:rsid w:val="001B511A"/>
    <w:rsid w:val="001B5D3F"/>
    <w:rsid w:val="001C24C4"/>
    <w:rsid w:val="001C6655"/>
    <w:rsid w:val="001C6838"/>
    <w:rsid w:val="00226745"/>
    <w:rsid w:val="002629EA"/>
    <w:rsid w:val="0028625F"/>
    <w:rsid w:val="0029295C"/>
    <w:rsid w:val="002A6418"/>
    <w:rsid w:val="002D3002"/>
    <w:rsid w:val="002F042D"/>
    <w:rsid w:val="00323CCE"/>
    <w:rsid w:val="003A6586"/>
    <w:rsid w:val="003B1D1C"/>
    <w:rsid w:val="003B5403"/>
    <w:rsid w:val="003C2353"/>
    <w:rsid w:val="0041042A"/>
    <w:rsid w:val="00442D77"/>
    <w:rsid w:val="004660CD"/>
    <w:rsid w:val="00492DC9"/>
    <w:rsid w:val="004A133A"/>
    <w:rsid w:val="004A705F"/>
    <w:rsid w:val="004C06B5"/>
    <w:rsid w:val="005269EE"/>
    <w:rsid w:val="00532B79"/>
    <w:rsid w:val="00543E56"/>
    <w:rsid w:val="00590A82"/>
    <w:rsid w:val="005B6AD2"/>
    <w:rsid w:val="005C5B31"/>
    <w:rsid w:val="005F1DD8"/>
    <w:rsid w:val="00603551"/>
    <w:rsid w:val="00633F80"/>
    <w:rsid w:val="0068227D"/>
    <w:rsid w:val="00684EC9"/>
    <w:rsid w:val="006A345D"/>
    <w:rsid w:val="006B79DA"/>
    <w:rsid w:val="006D7633"/>
    <w:rsid w:val="0071726D"/>
    <w:rsid w:val="00720B7A"/>
    <w:rsid w:val="00730D4E"/>
    <w:rsid w:val="0074788D"/>
    <w:rsid w:val="00781C8E"/>
    <w:rsid w:val="007873EC"/>
    <w:rsid w:val="007B6297"/>
    <w:rsid w:val="007C0D14"/>
    <w:rsid w:val="007C668E"/>
    <w:rsid w:val="007F60EE"/>
    <w:rsid w:val="00806707"/>
    <w:rsid w:val="00817045"/>
    <w:rsid w:val="00850779"/>
    <w:rsid w:val="0085269E"/>
    <w:rsid w:val="00861214"/>
    <w:rsid w:val="008658C8"/>
    <w:rsid w:val="008D7676"/>
    <w:rsid w:val="0093084C"/>
    <w:rsid w:val="00934CAE"/>
    <w:rsid w:val="0094494F"/>
    <w:rsid w:val="009534AD"/>
    <w:rsid w:val="00961056"/>
    <w:rsid w:val="009E1FC1"/>
    <w:rsid w:val="00A22310"/>
    <w:rsid w:val="00A42B79"/>
    <w:rsid w:val="00AB2CA0"/>
    <w:rsid w:val="00AF391A"/>
    <w:rsid w:val="00B20716"/>
    <w:rsid w:val="00B21A54"/>
    <w:rsid w:val="00B67266"/>
    <w:rsid w:val="00B84813"/>
    <w:rsid w:val="00BF7788"/>
    <w:rsid w:val="00C13FFD"/>
    <w:rsid w:val="00C3372D"/>
    <w:rsid w:val="00C96816"/>
    <w:rsid w:val="00CA2E4E"/>
    <w:rsid w:val="00CF0AA4"/>
    <w:rsid w:val="00CF743E"/>
    <w:rsid w:val="00D5051C"/>
    <w:rsid w:val="00D67096"/>
    <w:rsid w:val="00E131FF"/>
    <w:rsid w:val="00E1515D"/>
    <w:rsid w:val="00E1740E"/>
    <w:rsid w:val="00E648B2"/>
    <w:rsid w:val="00E956FF"/>
    <w:rsid w:val="00EF68E1"/>
    <w:rsid w:val="00F14EA0"/>
    <w:rsid w:val="00F7027F"/>
    <w:rsid w:val="00F70448"/>
    <w:rsid w:val="00FC2578"/>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A16D9"/>
  <w15:chartTrackingRefBased/>
  <w15:docId w15:val="{BCF90A7D-7381-48B5-9920-D7046C1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paragraph" w:styleId="Heading4">
    <w:name w:val="heading 4"/>
    <w:basedOn w:val="Normal"/>
    <w:qFormat/>
    <w:rsid w:val="00633F80"/>
    <w:pPr>
      <w:spacing w:before="100" w:beforeAutospacing="1" w:after="100" w:afterAutospacing="1"/>
      <w:outlineLvl w:val="3"/>
    </w:pPr>
    <w:rPr>
      <w:rFonts w:eastAsia="Batang"/>
      <w:b/>
      <w:bCs/>
      <w:color w:val="auto"/>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94494F"/>
    <w:pPr>
      <w:spacing w:before="100" w:beforeAutospacing="1" w:after="100" w:afterAutospacing="1"/>
    </w:pPr>
    <w:rPr>
      <w:color w:val="auto"/>
      <w:sz w:val="24"/>
      <w:szCs w:val="24"/>
      <w:lang w:eastAsia="ko-KR"/>
    </w:rPr>
  </w:style>
  <w:style w:type="character" w:styleId="HTMLTypewriter">
    <w:name w:val="HTML Typewriter"/>
    <w:rsid w:val="00633F80"/>
    <w:rPr>
      <w:rFonts w:ascii="Courier New" w:eastAsia="Batang" w:hAnsi="Courier New" w:cs="Courier New"/>
      <w:sz w:val="20"/>
      <w:szCs w:val="20"/>
    </w:rPr>
  </w:style>
  <w:style w:type="paragraph" w:styleId="HTMLPreformatted">
    <w:name w:val="HTML Preformatted"/>
    <w:basedOn w:val="Normal"/>
    <w:rsid w:val="0063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599176286">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4561</CharactersWithSpaces>
  <SharedDoc>false</SharedDoc>
  <HLinks>
    <vt:vector size="6" baseType="variant">
      <vt:variant>
        <vt:i4>3145841</vt:i4>
      </vt:variant>
      <vt:variant>
        <vt:i4>0</vt:i4>
      </vt:variant>
      <vt:variant>
        <vt:i4>0</vt:i4>
      </vt:variant>
      <vt:variant>
        <vt:i4>5</vt:i4>
      </vt:variant>
      <vt:variant>
        <vt:lpwstr>http://www.cse.psu.edu/~cg485/images/wheel.gif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Furst, Jacob</cp:lastModifiedBy>
  <cp:revision>4</cp:revision>
  <cp:lastPrinted>2004-10-14T06:21:00Z</cp:lastPrinted>
  <dcterms:created xsi:type="dcterms:W3CDTF">2020-10-15T20:11:00Z</dcterms:created>
  <dcterms:modified xsi:type="dcterms:W3CDTF">2020-10-15T20:19:00Z</dcterms:modified>
</cp:coreProperties>
</file>