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CUESTIONARIO: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Antecedentes.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1- ¿Con qué género te identificas?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Hombre(1 punto)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Mujer (1 puntos)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Binarie (1 punto)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 (1)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 ¿Qué edad tienes? (1 punto)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18 - 19 - 20 - 21 - 22 - 23 - 24 - 25 - 26 - 27 - 28 - 29 - 30+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3- ¿En qué año te encuentras en la carrera?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1° Año (1 punto)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2° Año (1 punto)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3° Año (1 punto)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4° Año (1 punto)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5° Año/ Egresade (1 punto).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Creencias.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4- Creencia en la existencia de un ser supremo o deidades: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Creencia firme ( 5 ptos)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Creencia moderada (4 ptos)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Dudas ocasionales (3 ptos)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Escéptico (2 ptos)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creencia (1 pto)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Afiliación religiosa actual: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Cristianismo (Catolicismo, protestantismo,ortodoxia, etc). (9 ptos)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Islam. (8 ptos)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Judaísmo. (7 ptos)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Hinduismo. (6 ptos)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Budismo. (5 ptos)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Sikhismo. (4 ptos)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Jainismo. (3 ptos)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Religiones tradicionales (africanas, amerindias). ( 2 ptos)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religioso / Ateo /Agnóstico. (0 ptos)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6- ¿Cuántas religiones conoces?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Una. (5 pto)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Dos. (4 pto)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Tres. (3 pto)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Cuatro. (2 pto)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-En qué instancias sociales te conectas o asistes a tu fé.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Grupos relacionados a la iglesia (Universidad, catequesis, grupo juvenil parroquial u otro) (4 pts)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Culto semanal, encuentros juveniles ligados al mundo espiritual o religión(2 pts)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rtl w:val="0"/>
        </w:rPr>
        <w:t xml:space="preserve">realizo</w:t>
      </w:r>
      <w:r w:rsidDel="00000000" w:rsidR="00000000" w:rsidRPr="00000000">
        <w:rPr>
          <w:rtl w:val="0"/>
        </w:rPr>
        <w:t xml:space="preserve"> de manera personal como instancia individual. (1 pto)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 me relaciono(0)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8- ¿Se siente usted identificado por la creencia/religión/energía en la cual participa espiritualmente?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me representa. (2 pts)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veces. (1 pto)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nunca. (0 pts)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 En qué momentos sueles acudir a la fé cuando lo haces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 todo momento, siempre (5 pts)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 momentos de sufrimiento (4 pts)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 momentos de felicidad(3 pts)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Cuando tengo algún problema difícil de resolver(1 pto)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 acudo a Dios o la espiritualidad.(0 ptos.)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10- ¿Con qué frecuencia acudes a tu religión o alguna instancia en dónde conectes con tu espiritualidad (rezo, oración, meditación u otro)?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8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Acudo a mi religión o </w:t>
      </w:r>
      <w:r w:rsidDel="00000000" w:rsidR="00000000" w:rsidRPr="00000000">
        <w:rPr>
          <w:color w:val="0d0d0d"/>
          <w:rtl w:val="0"/>
        </w:rPr>
        <w:t xml:space="preserve">practico</w:t>
      </w:r>
      <w:r w:rsidDel="00000000" w:rsidR="00000000" w:rsidRPr="00000000">
        <w:rPr>
          <w:color w:val="0d0d0d"/>
          <w:rtl w:val="0"/>
        </w:rPr>
        <w:t xml:space="preserve"> actividades espirituales a diario.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Intento conectarme con mi espiritualidad varias veces a la semana.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Depende de mi estado de ánimo y de las circunstancias, pero trato de hacerlo al menos una vez a la semana.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 tengo una práctica religiosa constante, pero busco momentos para reflexionar y conectarme con mi espiritualidad cuando siento la necesidad.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 tengo una práctica espiritual o religiosa regular sino que acudo a lo que sienta en el momento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 mantengo prácticas relacionadas a lo espiritual o lo religioso.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ind w:left="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11. Influencia de la religión o la espiritualidad en decisiones éticas y morales: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8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Muy influyente 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Moderadamente influyente 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Menos influyente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0" w:beforeAutospacing="0" w:lineRule="auto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No influyente en absoluto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12- ¿Conoces la capilla de la universidad?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Si, he asistido (2 pts)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Si, pero no he participado.(1 pto)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la conozco y no la he visitado (0 pts).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13- ¿Utilizas ese espacio para algún fin religioso/esotérico o espiritual?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Si. ( 1 pto)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No. (2 ptos)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Nunca se ha dado la instancia. (0 ptos.)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14- ¿Tienes conocimiento sobre los cursos Teológicos que imparte la UAH?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Si. (2 pts)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No. (1 pto)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sabe, no responde. (0 pts)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15- ¿Estás de acuerdo con los cursos religiosos obligatorios que imparte la UAH (OFT)?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Sí, siento un real interés en los cursos.(2 pts)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Preferiría otros. (1 pto)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siento que son innecesarios.(0 pts)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sabe, no responde. (0 pts)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16- ¿Estás enteradx de las actividades religiosas convocadas por la UAH? (Mes de María, Jornadas de Misa)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(2 pts)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(1 pto)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17- ¿Utilizas horarios fijos para expresar tus creencias? (Meditar antes de comer, Rezar antes de comer, Bailar antes de comer)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Siempre. (5pts)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Casi siempre.(3 pts)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Sólo a veces.(2 pts)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Nunca.(0 pts)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18-¿Qué prácticas religiosas o espirituales realiza con mayor frecuencia?(2 pts)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………………………………………..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https://forms.gle/hyzyUWri9d8W1rvV9  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Métodos cuantitativos II                                        21/03/2024</w:t>
    </w:r>
  </w:p>
  <w:p w:rsidR="00000000" w:rsidDel="00000000" w:rsidP="00000000" w:rsidRDefault="00000000" w:rsidRPr="00000000" w14:paraId="0000007E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Amanda Baez, Valentina González, Javiera Herrera, Antonia Ramirez.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F3A4BA2C21EA48AE5506AAD3E16449" ma:contentTypeVersion="5" ma:contentTypeDescription="Crear nuevo documento." ma:contentTypeScope="" ma:versionID="a28a9e852acb38292377e1cc16680ad5">
  <xsd:schema xmlns:xsd="http://www.w3.org/2001/XMLSchema" xmlns:xs="http://www.w3.org/2001/XMLSchema" xmlns:p="http://schemas.microsoft.com/office/2006/metadata/properties" xmlns:ns2="c1a46d40-ec8f-44ec-b577-a5cbd03fceef" targetNamespace="http://schemas.microsoft.com/office/2006/metadata/properties" ma:root="true" ma:fieldsID="28bf48ed2f8552d1c5e6c85b9f779d49" ns2:_="">
    <xsd:import namespace="c1a46d40-ec8f-44ec-b577-a5cbd03fce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6d40-ec8f-44ec-b577-a5cbd03fce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6EF78-1DFE-489C-B86F-EC48873E4EA7}"/>
</file>

<file path=customXml/itemProps2.xml><?xml version="1.0" encoding="utf-8"?>
<ds:datastoreItem xmlns:ds="http://schemas.openxmlformats.org/officeDocument/2006/customXml" ds:itemID="{B141E0D4-A874-474D-A1C8-FA0ED7B829DC}"/>
</file>