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E5553" w14:textId="77777777" w:rsidR="007D1B2F" w:rsidRPr="001056C4" w:rsidRDefault="00000000">
      <w:pPr>
        <w:rPr>
          <w:rFonts w:ascii="Bebas Neue Bold" w:hAnsi="Bebas Neue Bold"/>
          <w:b/>
          <w:bCs/>
        </w:rPr>
      </w:pPr>
      <w:r w:rsidRPr="001056C4">
        <w:rPr>
          <w:rFonts w:ascii="Bebas Neue Bold" w:hAnsi="Bebas Neue Bold"/>
          <w:b/>
          <w:bCs/>
        </w:rPr>
        <w:t>Metadata</w:t>
      </w:r>
    </w:p>
    <w:p w14:paraId="2C4C1C3B" w14:textId="77777777" w:rsidR="007D1B2F" w:rsidRPr="001056C4" w:rsidRDefault="007D1B2F">
      <w:pPr>
        <w:rPr>
          <w:rFonts w:ascii="Minion Pro" w:hAnsi="Minion Pro"/>
        </w:rPr>
      </w:pPr>
    </w:p>
    <w:p w14:paraId="7EE3DD6B" w14:textId="77777777" w:rsidR="007D1B2F" w:rsidRPr="001056C4" w:rsidRDefault="00000000">
      <w:pPr>
        <w:rPr>
          <w:rFonts w:ascii="Minion Pro" w:hAnsi="Minion Pro"/>
        </w:rPr>
      </w:pPr>
      <w:r w:rsidRPr="001056C4">
        <w:rPr>
          <w:rFonts w:ascii="Minion Pro" w:hAnsi="Minion Pro"/>
          <w:b/>
          <w:bCs/>
        </w:rPr>
        <w:t>Dataset</w:t>
      </w:r>
      <w:r w:rsidRPr="001056C4">
        <w:rPr>
          <w:rFonts w:ascii="Minion Pro" w:hAnsi="Minion Pro"/>
        </w:rPr>
        <w:t>: DHS Individual Recode (IR) Subset. This is a subset of the original dataset.</w:t>
      </w:r>
    </w:p>
    <w:p w14:paraId="06B257D9" w14:textId="77777777" w:rsidR="007D1B2F" w:rsidRPr="001056C4" w:rsidRDefault="007D1B2F">
      <w:pPr>
        <w:rPr>
          <w:rFonts w:ascii="Minion Pro" w:hAnsi="Minion Pro"/>
        </w:rPr>
      </w:pPr>
    </w:p>
    <w:p w14:paraId="02E0CA9F" w14:textId="77777777" w:rsidR="007D1B2F" w:rsidRPr="001056C4" w:rsidRDefault="00000000">
      <w:pPr>
        <w:rPr>
          <w:rFonts w:ascii="Minion Pro" w:hAnsi="Minion Pro"/>
          <w:b/>
          <w:bCs/>
        </w:rPr>
      </w:pPr>
      <w:r w:rsidRPr="001056C4">
        <w:rPr>
          <w:rFonts w:ascii="Minion Pro" w:hAnsi="Minion Pro"/>
          <w:b/>
          <w:bCs/>
        </w:rPr>
        <w:t xml:space="preserve">Country DHS data: </w:t>
      </w:r>
    </w:p>
    <w:p w14:paraId="04C9DE60" w14:textId="77777777" w:rsidR="007D1B2F" w:rsidRPr="001056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inion Pro" w:hAnsi="Minion Pro"/>
        </w:rPr>
      </w:pPr>
      <w:r w:rsidRPr="001056C4">
        <w:rPr>
          <w:rFonts w:ascii="Minion Pro" w:hAnsi="Minion Pro"/>
          <w:color w:val="000000"/>
        </w:rPr>
        <w:t xml:space="preserve">Ghana DHS 2022 </w:t>
      </w:r>
    </w:p>
    <w:p w14:paraId="4F64CD96" w14:textId="77777777" w:rsidR="007D1B2F" w:rsidRPr="001056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inion Pro" w:hAnsi="Minion Pro"/>
        </w:rPr>
      </w:pPr>
      <w:r w:rsidRPr="001056C4">
        <w:rPr>
          <w:rFonts w:ascii="Minion Pro" w:hAnsi="Minion Pro"/>
          <w:color w:val="000000"/>
        </w:rPr>
        <w:t>Nepal DHS 2022</w:t>
      </w:r>
    </w:p>
    <w:p w14:paraId="692FD39D" w14:textId="77777777" w:rsidR="007D1B2F" w:rsidRPr="001056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Minion Pro" w:hAnsi="Minion Pro"/>
        </w:rPr>
      </w:pPr>
      <w:r w:rsidRPr="001056C4">
        <w:rPr>
          <w:rFonts w:ascii="Minion Pro" w:hAnsi="Minion Pro"/>
          <w:color w:val="000000"/>
        </w:rPr>
        <w:t>Senegal DHS 2023</w:t>
      </w:r>
    </w:p>
    <w:p w14:paraId="6AD620AC" w14:textId="77777777" w:rsidR="007D1B2F" w:rsidRPr="001056C4" w:rsidRDefault="007D1B2F">
      <w:pPr>
        <w:rPr>
          <w:rFonts w:ascii="Minion Pro" w:hAnsi="Minion Pro"/>
        </w:rPr>
      </w:pPr>
    </w:p>
    <w:p w14:paraId="33B0633E" w14:textId="77777777" w:rsidR="007D1B2F" w:rsidRPr="001056C4" w:rsidRDefault="00000000">
      <w:pPr>
        <w:rPr>
          <w:rFonts w:ascii="Minion Pro" w:hAnsi="Minion Pro"/>
        </w:rPr>
      </w:pPr>
      <w:r w:rsidRPr="001056C4">
        <w:rPr>
          <w:rFonts w:ascii="Minion Pro" w:hAnsi="Minion Pro"/>
          <w:b/>
          <w:bCs/>
        </w:rPr>
        <w:t>Unit of analysis:</w:t>
      </w:r>
      <w:r w:rsidRPr="001056C4">
        <w:rPr>
          <w:rFonts w:ascii="Minion Pro" w:hAnsi="Minion Pro"/>
        </w:rPr>
        <w:t xml:space="preserve"> the individual woman aged 15-49 years interviewed in the DHS survey. </w:t>
      </w:r>
    </w:p>
    <w:p w14:paraId="10DC05A3" w14:textId="77777777" w:rsidR="007D1B2F" w:rsidRPr="001056C4" w:rsidRDefault="007D1B2F">
      <w:pPr>
        <w:rPr>
          <w:rFonts w:ascii="Minion Pro" w:hAnsi="Minion Pro"/>
        </w:rPr>
      </w:pPr>
    </w:p>
    <w:p w14:paraId="63D0F5F6" w14:textId="77777777" w:rsidR="007D1B2F" w:rsidRPr="001056C4" w:rsidRDefault="007D1B2F">
      <w:pPr>
        <w:rPr>
          <w:rFonts w:ascii="Minion Pro" w:hAnsi="Minion Pro"/>
        </w:rPr>
      </w:pPr>
    </w:p>
    <w:p w14:paraId="6278BD99" w14:textId="77777777" w:rsidR="007D1B2F" w:rsidRPr="001056C4" w:rsidRDefault="00000000">
      <w:pPr>
        <w:rPr>
          <w:rFonts w:ascii="Minion Pro" w:hAnsi="Minion Pro"/>
          <w:b/>
          <w:bCs/>
        </w:rPr>
      </w:pPr>
      <w:r w:rsidRPr="001056C4">
        <w:rPr>
          <w:rFonts w:ascii="Minion Pro" w:hAnsi="Minion Pro"/>
          <w:b/>
          <w:bCs/>
        </w:rPr>
        <w:t xml:space="preserve">List of variables </w:t>
      </w: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55"/>
        <w:gridCol w:w="6295"/>
      </w:tblGrid>
      <w:tr w:rsidR="007D1B2F" w:rsidRPr="001056C4" w14:paraId="4F97CB3C" w14:textId="77777777">
        <w:tc>
          <w:tcPr>
            <w:tcW w:w="3055" w:type="dxa"/>
          </w:tcPr>
          <w:p w14:paraId="4D0E919D" w14:textId="77777777" w:rsidR="007D1B2F" w:rsidRPr="001056C4" w:rsidRDefault="00000000">
            <w:pPr>
              <w:rPr>
                <w:rFonts w:ascii="Minion Pro" w:hAnsi="Minion Pro"/>
                <w:b/>
                <w:bCs/>
              </w:rPr>
            </w:pPr>
            <w:r w:rsidRPr="001056C4">
              <w:rPr>
                <w:rFonts w:ascii="Minion Pro" w:hAnsi="Minion Pro"/>
                <w:b/>
                <w:bCs/>
              </w:rPr>
              <w:t>Variable</w:t>
            </w:r>
          </w:p>
        </w:tc>
        <w:tc>
          <w:tcPr>
            <w:tcW w:w="6295" w:type="dxa"/>
          </w:tcPr>
          <w:p w14:paraId="42F5179D" w14:textId="77777777" w:rsidR="007D1B2F" w:rsidRPr="001056C4" w:rsidRDefault="00000000">
            <w:pPr>
              <w:rPr>
                <w:rFonts w:ascii="Minion Pro" w:hAnsi="Minion Pro"/>
                <w:b/>
                <w:bCs/>
              </w:rPr>
            </w:pPr>
            <w:r w:rsidRPr="001056C4">
              <w:rPr>
                <w:rFonts w:ascii="Minion Pro" w:hAnsi="Minion Pro"/>
                <w:b/>
                <w:bCs/>
              </w:rPr>
              <w:t>Description</w:t>
            </w:r>
          </w:p>
        </w:tc>
      </w:tr>
      <w:tr w:rsidR="007D1B2F" w:rsidRPr="001056C4" w14:paraId="6CA7208A" w14:textId="77777777">
        <w:tc>
          <w:tcPr>
            <w:tcW w:w="3055" w:type="dxa"/>
          </w:tcPr>
          <w:p w14:paraId="0D5C978A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Age</w:t>
            </w:r>
          </w:p>
        </w:tc>
        <w:tc>
          <w:tcPr>
            <w:tcW w:w="6295" w:type="dxa"/>
          </w:tcPr>
          <w:p w14:paraId="342E3B56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 xml:space="preserve">Respondent’s current age </w:t>
            </w:r>
          </w:p>
        </w:tc>
      </w:tr>
      <w:tr w:rsidR="007D1B2F" w:rsidRPr="001056C4" w14:paraId="654840C8" w14:textId="77777777">
        <w:tc>
          <w:tcPr>
            <w:tcW w:w="3055" w:type="dxa"/>
          </w:tcPr>
          <w:p w14:paraId="62984737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Age_group_5yr</w:t>
            </w:r>
          </w:p>
        </w:tc>
        <w:tc>
          <w:tcPr>
            <w:tcW w:w="6295" w:type="dxa"/>
          </w:tcPr>
          <w:p w14:paraId="06F0F734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Age in 5- year group</w:t>
            </w:r>
          </w:p>
        </w:tc>
      </w:tr>
      <w:tr w:rsidR="007D1B2F" w:rsidRPr="001056C4" w14:paraId="3464CE83" w14:textId="77777777">
        <w:tc>
          <w:tcPr>
            <w:tcW w:w="3055" w:type="dxa"/>
          </w:tcPr>
          <w:p w14:paraId="1FEA3005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 xml:space="preserve">Wealth quintile </w:t>
            </w:r>
          </w:p>
        </w:tc>
        <w:tc>
          <w:tcPr>
            <w:tcW w:w="6295" w:type="dxa"/>
          </w:tcPr>
          <w:p w14:paraId="7640F0DA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 xml:space="preserve">Wealth index quintile </w:t>
            </w:r>
          </w:p>
        </w:tc>
      </w:tr>
      <w:tr w:rsidR="007D1B2F" w:rsidRPr="001056C4" w14:paraId="7B9FBB9B" w14:textId="77777777">
        <w:tc>
          <w:tcPr>
            <w:tcW w:w="3055" w:type="dxa"/>
          </w:tcPr>
          <w:p w14:paraId="1A53400C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Residence</w:t>
            </w:r>
          </w:p>
        </w:tc>
        <w:tc>
          <w:tcPr>
            <w:tcW w:w="6295" w:type="dxa"/>
          </w:tcPr>
          <w:p w14:paraId="06CCD8A4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Urban/rural classification</w:t>
            </w:r>
          </w:p>
        </w:tc>
      </w:tr>
      <w:tr w:rsidR="007D1B2F" w:rsidRPr="001056C4" w14:paraId="16627D8D" w14:textId="77777777">
        <w:tc>
          <w:tcPr>
            <w:tcW w:w="3055" w:type="dxa"/>
          </w:tcPr>
          <w:p w14:paraId="39ED13B5" w14:textId="77777777" w:rsidR="007D1B2F" w:rsidRPr="001056C4" w:rsidRDefault="00000000">
            <w:pPr>
              <w:rPr>
                <w:rFonts w:ascii="Minion Pro" w:hAnsi="Minion Pro"/>
              </w:rPr>
            </w:pPr>
            <w:proofErr w:type="spellStart"/>
            <w:r w:rsidRPr="001056C4">
              <w:rPr>
                <w:rFonts w:ascii="Minion Pro" w:hAnsi="Minion Pro"/>
              </w:rPr>
              <w:t>Educational_level</w:t>
            </w:r>
            <w:proofErr w:type="spellEnd"/>
          </w:p>
        </w:tc>
        <w:tc>
          <w:tcPr>
            <w:tcW w:w="6295" w:type="dxa"/>
          </w:tcPr>
          <w:p w14:paraId="5719DDE5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 xml:space="preserve">Highest education level </w:t>
            </w:r>
          </w:p>
        </w:tc>
      </w:tr>
      <w:tr w:rsidR="007D1B2F" w:rsidRPr="001056C4" w14:paraId="56338982" w14:textId="77777777">
        <w:tc>
          <w:tcPr>
            <w:tcW w:w="3055" w:type="dxa"/>
          </w:tcPr>
          <w:p w14:paraId="5B773827" w14:textId="77777777" w:rsidR="007D1B2F" w:rsidRPr="001056C4" w:rsidRDefault="00000000">
            <w:pPr>
              <w:rPr>
                <w:rFonts w:ascii="Minion Pro" w:hAnsi="Minion Pro"/>
              </w:rPr>
            </w:pPr>
            <w:proofErr w:type="spellStart"/>
            <w:r w:rsidRPr="001056C4">
              <w:rPr>
                <w:rFonts w:ascii="Minion Pro" w:hAnsi="Minion Pro"/>
              </w:rPr>
              <w:t>Educational_years</w:t>
            </w:r>
            <w:proofErr w:type="spellEnd"/>
          </w:p>
        </w:tc>
        <w:tc>
          <w:tcPr>
            <w:tcW w:w="6295" w:type="dxa"/>
          </w:tcPr>
          <w:p w14:paraId="07B21746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Highest year of education</w:t>
            </w:r>
          </w:p>
        </w:tc>
      </w:tr>
      <w:tr w:rsidR="007D1B2F" w:rsidRPr="001056C4" w14:paraId="112A30A5" w14:textId="77777777">
        <w:tc>
          <w:tcPr>
            <w:tcW w:w="3055" w:type="dxa"/>
          </w:tcPr>
          <w:p w14:paraId="122F1918" w14:textId="77777777" w:rsidR="007D1B2F" w:rsidRPr="001056C4" w:rsidRDefault="00000000">
            <w:pPr>
              <w:rPr>
                <w:rFonts w:ascii="Minion Pro" w:hAnsi="Minion Pro"/>
              </w:rPr>
            </w:pPr>
            <w:proofErr w:type="spellStart"/>
            <w:r w:rsidRPr="001056C4">
              <w:rPr>
                <w:rFonts w:ascii="Minion Pro" w:hAnsi="Minion Pro"/>
              </w:rPr>
              <w:t>Contraceptive_method</w:t>
            </w:r>
            <w:proofErr w:type="spellEnd"/>
          </w:p>
        </w:tc>
        <w:tc>
          <w:tcPr>
            <w:tcW w:w="6295" w:type="dxa"/>
          </w:tcPr>
          <w:p w14:paraId="33E27188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Current contraceptive method</w:t>
            </w:r>
          </w:p>
        </w:tc>
      </w:tr>
      <w:tr w:rsidR="007D1B2F" w:rsidRPr="001056C4" w14:paraId="25782CF6" w14:textId="77777777">
        <w:tc>
          <w:tcPr>
            <w:tcW w:w="3055" w:type="dxa"/>
          </w:tcPr>
          <w:p w14:paraId="1A98F34C" w14:textId="77777777" w:rsidR="007D1B2F" w:rsidRPr="001056C4" w:rsidRDefault="00000000">
            <w:pPr>
              <w:rPr>
                <w:rFonts w:ascii="Minion Pro" w:hAnsi="Minion Pro"/>
              </w:rPr>
            </w:pPr>
            <w:proofErr w:type="spellStart"/>
            <w:r w:rsidRPr="001056C4">
              <w:rPr>
                <w:rFonts w:ascii="Minion Pro" w:hAnsi="Minion Pro"/>
              </w:rPr>
              <w:t>Method_type</w:t>
            </w:r>
            <w:proofErr w:type="spellEnd"/>
          </w:p>
        </w:tc>
        <w:tc>
          <w:tcPr>
            <w:tcW w:w="6295" w:type="dxa"/>
          </w:tcPr>
          <w:p w14:paraId="78BA7DC7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Current use by method type</w:t>
            </w:r>
          </w:p>
        </w:tc>
      </w:tr>
      <w:tr w:rsidR="007D1B2F" w:rsidRPr="001056C4" w14:paraId="6C203FA2" w14:textId="77777777">
        <w:tc>
          <w:tcPr>
            <w:tcW w:w="3055" w:type="dxa"/>
          </w:tcPr>
          <w:p w14:paraId="0E61A1FA" w14:textId="77777777" w:rsidR="007D1B2F" w:rsidRPr="001056C4" w:rsidRDefault="00000000">
            <w:pPr>
              <w:rPr>
                <w:rFonts w:ascii="Minion Pro" w:hAnsi="Minion Pro"/>
              </w:rPr>
            </w:pPr>
            <w:proofErr w:type="spellStart"/>
            <w:r w:rsidRPr="001056C4">
              <w:rPr>
                <w:rFonts w:ascii="Minion Pro" w:hAnsi="Minion Pro"/>
              </w:rPr>
              <w:t>Source_of_method</w:t>
            </w:r>
            <w:proofErr w:type="spellEnd"/>
          </w:p>
        </w:tc>
        <w:tc>
          <w:tcPr>
            <w:tcW w:w="6295" w:type="dxa"/>
          </w:tcPr>
          <w:p w14:paraId="528FA7AB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Last source for current users</w:t>
            </w:r>
          </w:p>
        </w:tc>
      </w:tr>
      <w:tr w:rsidR="007D1B2F" w:rsidRPr="001056C4" w14:paraId="24956C55" w14:textId="77777777">
        <w:tc>
          <w:tcPr>
            <w:tcW w:w="3055" w:type="dxa"/>
          </w:tcPr>
          <w:p w14:paraId="2C361500" w14:textId="77777777" w:rsidR="007D1B2F" w:rsidRPr="001056C4" w:rsidRDefault="00000000">
            <w:pPr>
              <w:rPr>
                <w:rFonts w:ascii="Minion Pro" w:hAnsi="Minion Pro"/>
              </w:rPr>
            </w:pPr>
            <w:proofErr w:type="spellStart"/>
            <w:r w:rsidRPr="001056C4">
              <w:rPr>
                <w:rFonts w:ascii="Minion Pro" w:hAnsi="Minion Pro"/>
              </w:rPr>
              <w:t>Source_of_method_group</w:t>
            </w:r>
            <w:proofErr w:type="spellEnd"/>
          </w:p>
        </w:tc>
        <w:tc>
          <w:tcPr>
            <w:tcW w:w="6295" w:type="dxa"/>
          </w:tcPr>
          <w:p w14:paraId="31D07140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Last source for users by type (group)</w:t>
            </w:r>
          </w:p>
        </w:tc>
      </w:tr>
      <w:tr w:rsidR="007D1B2F" w:rsidRPr="001056C4" w14:paraId="4AE969FE" w14:textId="77777777">
        <w:tc>
          <w:tcPr>
            <w:tcW w:w="3055" w:type="dxa"/>
          </w:tcPr>
          <w:p w14:paraId="1369C8AE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Weight</w:t>
            </w:r>
          </w:p>
        </w:tc>
        <w:tc>
          <w:tcPr>
            <w:tcW w:w="6295" w:type="dxa"/>
          </w:tcPr>
          <w:p w14:paraId="5C447FD8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Women’s individual sample weight (6 decimals)</w:t>
            </w:r>
          </w:p>
        </w:tc>
      </w:tr>
      <w:tr w:rsidR="007D1B2F" w:rsidRPr="001056C4" w14:paraId="189C23F7" w14:textId="77777777">
        <w:tc>
          <w:tcPr>
            <w:tcW w:w="3055" w:type="dxa"/>
          </w:tcPr>
          <w:p w14:paraId="77941E05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Cluster</w:t>
            </w:r>
          </w:p>
        </w:tc>
        <w:tc>
          <w:tcPr>
            <w:tcW w:w="6295" w:type="dxa"/>
          </w:tcPr>
          <w:p w14:paraId="0850A37A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Cluster number</w:t>
            </w:r>
          </w:p>
        </w:tc>
      </w:tr>
      <w:tr w:rsidR="007D1B2F" w:rsidRPr="001056C4" w14:paraId="3A079170" w14:textId="77777777">
        <w:tc>
          <w:tcPr>
            <w:tcW w:w="3055" w:type="dxa"/>
          </w:tcPr>
          <w:p w14:paraId="391C6763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Household</w:t>
            </w:r>
          </w:p>
        </w:tc>
        <w:tc>
          <w:tcPr>
            <w:tcW w:w="6295" w:type="dxa"/>
          </w:tcPr>
          <w:p w14:paraId="11B724B3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Household number</w:t>
            </w:r>
          </w:p>
        </w:tc>
      </w:tr>
      <w:tr w:rsidR="007D1B2F" w:rsidRPr="001056C4" w14:paraId="3E491F96" w14:textId="77777777">
        <w:tc>
          <w:tcPr>
            <w:tcW w:w="3055" w:type="dxa"/>
          </w:tcPr>
          <w:p w14:paraId="4F63482F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PSU</w:t>
            </w:r>
          </w:p>
        </w:tc>
        <w:tc>
          <w:tcPr>
            <w:tcW w:w="6295" w:type="dxa"/>
          </w:tcPr>
          <w:p w14:paraId="2ED50C64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Primary sampling unit</w:t>
            </w:r>
          </w:p>
        </w:tc>
      </w:tr>
      <w:tr w:rsidR="007D1B2F" w:rsidRPr="001056C4" w14:paraId="68501C27" w14:textId="77777777">
        <w:tc>
          <w:tcPr>
            <w:tcW w:w="3055" w:type="dxa"/>
          </w:tcPr>
          <w:p w14:paraId="164D8D5E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Strata</w:t>
            </w:r>
          </w:p>
        </w:tc>
        <w:tc>
          <w:tcPr>
            <w:tcW w:w="6295" w:type="dxa"/>
          </w:tcPr>
          <w:p w14:paraId="38351AC0" w14:textId="77777777" w:rsidR="007D1B2F" w:rsidRPr="001056C4" w:rsidRDefault="00000000">
            <w:pPr>
              <w:rPr>
                <w:rFonts w:ascii="Minion Pro" w:hAnsi="Minion Pro"/>
              </w:rPr>
            </w:pPr>
            <w:r w:rsidRPr="001056C4">
              <w:rPr>
                <w:rFonts w:ascii="Minion Pro" w:hAnsi="Minion Pro"/>
              </w:rPr>
              <w:t>Sample strata for sampling errors</w:t>
            </w:r>
          </w:p>
        </w:tc>
      </w:tr>
    </w:tbl>
    <w:p w14:paraId="6454ED4A" w14:textId="77777777" w:rsidR="007D1B2F" w:rsidRPr="001056C4" w:rsidRDefault="007D1B2F">
      <w:pPr>
        <w:rPr>
          <w:rFonts w:ascii="Minion Pro" w:hAnsi="Minion Pro"/>
        </w:rPr>
      </w:pPr>
    </w:p>
    <w:p w14:paraId="29202A05" w14:textId="77777777" w:rsidR="007D1B2F" w:rsidRPr="001056C4" w:rsidRDefault="007D1B2F">
      <w:pPr>
        <w:rPr>
          <w:rFonts w:ascii="Minion Pro" w:hAnsi="Minion Pro"/>
        </w:rPr>
      </w:pPr>
    </w:p>
    <w:p w14:paraId="51F8B823" w14:textId="77777777" w:rsidR="007D1B2F" w:rsidRPr="001056C4" w:rsidRDefault="00000000">
      <w:pPr>
        <w:rPr>
          <w:rFonts w:ascii="Minion Pro" w:hAnsi="Minion Pro"/>
          <w:b/>
          <w:bCs/>
        </w:rPr>
      </w:pPr>
      <w:r w:rsidRPr="001056C4">
        <w:rPr>
          <w:rFonts w:ascii="Minion Pro" w:hAnsi="Minion Pro"/>
          <w:b/>
          <w:bCs/>
        </w:rPr>
        <w:t>Variable dictionary</w:t>
      </w:r>
    </w:p>
    <w:p w14:paraId="4DBD0B01" w14:textId="77777777" w:rsidR="007D1B2F" w:rsidRPr="001056C4" w:rsidRDefault="00000000">
      <w:pPr>
        <w:rPr>
          <w:rFonts w:ascii="Minion Pro" w:hAnsi="Minion Pro"/>
        </w:rPr>
      </w:pPr>
      <w:r w:rsidRPr="001056C4">
        <w:rPr>
          <w:rFonts w:ascii="Minion Pro" w:hAnsi="Minion Pro"/>
        </w:rPr>
        <w:t xml:space="preserve">For each country, we include a variable dictionary that includes the variable name, variable label (as stored in DHS dataset), the numeric code (value) and the corresponding value label. </w:t>
      </w:r>
    </w:p>
    <w:sectPr w:rsidR="007D1B2F" w:rsidRPr="001056C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BD53F08-A455-4C18-9297-C7337FD0BA3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0EA6648-1442-49FA-9688-C2504A2D16EC}"/>
    <w:embedBold r:id="rId3" w:fontKey="{40827464-1BC0-4855-9DE9-50F28EAFE5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C8C7FE5-3693-4078-A37D-688ED3E3FBD9}"/>
  </w:font>
  <w:font w:name="Bebas Neue Bold">
    <w:panose1 w:val="020B0606020202050201"/>
    <w:charset w:val="00"/>
    <w:family w:val="swiss"/>
    <w:notTrueType/>
    <w:pitch w:val="variable"/>
    <w:sig w:usb0="A000022F" w:usb1="0000005B" w:usb2="00000000" w:usb3="00000000" w:csb0="00000097" w:csb1="00000000"/>
  </w:font>
  <w:font w:name="Minion Pro">
    <w:panose1 w:val="02040503050201020203"/>
    <w:charset w:val="00"/>
    <w:family w:val="roman"/>
    <w:notTrueType/>
    <w:pitch w:val="variable"/>
    <w:sig w:usb0="E00002AF" w:usb1="5000E07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508401B-69EF-4F68-914A-885102D72C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365"/>
    <w:multiLevelType w:val="multilevel"/>
    <w:tmpl w:val="089A36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58872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B2F"/>
    <w:rsid w:val="001056C4"/>
    <w:rsid w:val="007B6CEE"/>
    <w:rsid w:val="007D1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6CDE1"/>
  <w15:docId w15:val="{D7BC83A9-F286-4E65-982C-182DAD786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36334A"/>
    <w:pPr>
      <w:ind w:left="720"/>
      <w:contextualSpacing/>
    </w:pPr>
  </w:style>
  <w:style w:type="table" w:styleId="TableGrid">
    <w:name w:val="Table Grid"/>
    <w:basedOn w:val="TableNormal"/>
    <w:uiPriority w:val="39"/>
    <w:rsid w:val="003633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ZkfpiblKf6Oq/1l4SIw5Q52M0A==">CgMxLjA4AHIhMXphVUZraVNOVk1jV1NwbXE3YmlFSjNNUzVicDhIWWh4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937</Characters>
  <Application>Microsoft Office Word</Application>
  <DocSecurity>0</DocSecurity>
  <Lines>50</Lines>
  <Paragraphs>42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Maxwell Owusu</dc:creator>
  <cp:lastModifiedBy>Andrew Corley</cp:lastModifiedBy>
  <cp:revision>2</cp:revision>
  <dcterms:created xsi:type="dcterms:W3CDTF">2026-02-17T21:17:00Z</dcterms:created>
  <dcterms:modified xsi:type="dcterms:W3CDTF">2026-02-26T19:23:00Z</dcterms:modified>
</cp:coreProperties>
</file>