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bidi w:val="0"/>
        <w:spacing w:lineRule="auto" w:line="360" w:before="0" w:after="200"/>
        <w:ind w:left="1440"/>
        <w:contextualSpacing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Anexo 9 - Avaliação Qualitativa à </w:t>
      </w:r>
      <w:r>
        <w:rPr>
          <w:rFonts w:cs="Arial"/>
          <w:szCs w:val="24"/>
        </w:rPr>
        <w:t xml:space="preserve">Exposição ao </w:t>
      </w:r>
      <w:r>
        <w:rPr>
          <w:rFonts w:cs="Arial"/>
          <w:szCs w:val="24"/>
        </w:rPr>
        <w:t>Frio: Atividades em locais com baixas temperaturas.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15</Words>
  <Characters>84</Characters>
  <CharactersWithSpaces>98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2026-04-20T10:45:47Z</dcterms:created>
  <dc:creator/>
  <dc:description/>
  <dc:language>pt-BR</dc:language>
  <cp:lastModifiedBy/>
  <dcterms:modified xsi:type="dcterms:W3CDTF">2026-04-20T10:46:29Z</dcterms:modified>
  <cp:revision>1</cp:revision>
  <dc:subject/>
  <dc:title/>
</cp:coreProperties>
</file>