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420" w:before="0" w:after="0"/>
        <w:ind w:hanging="0" w:left="0" w:right="0"/>
        <w:jc w:val="both"/>
        <w:rPr/>
      </w:pPr>
      <w:hyperlink r:id="rId2" w:tgtFrame="_blank">
        <w:r>
          <w:rPr>
            <w:rStyle w:val="Hyperlink"/>
            <w:rFonts w:ascii="rawline;helvetica;arial;sans-serif" w:hAnsi="rawline;helvetica;arial;sans-serif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24"/>
            <w:u w:val="none"/>
            <w:shd w:fill="auto" w:val="clear"/>
          </w:rPr>
          <w:t xml:space="preserve">Anexo 1 - </w:t>
        </w:r>
        <w:r>
          <w:rPr>
            <w:rStyle w:val="Hyperlink"/>
            <w:rFonts w:cs="Arial" w:ascii="rawline;helvetica;arial;sans-serif" w:hAnsi="rawline;helvetica;arial;sans-serif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24"/>
            <w:szCs w:val="24"/>
            <w:u w:val="none"/>
            <w:shd w:fill="auto" w:val="clear"/>
          </w:rPr>
          <w:t>Avaliação Quantitativa do limite</w:t>
        </w:r>
        <w:r>
          <w:rPr>
            <w:rStyle w:val="Hyperlink"/>
            <w:rFonts w:ascii="rawline;helvetica;arial;sans-serif" w:hAnsi="rawline;helvetica;arial;sans-serif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24"/>
            <w:u w:val="none"/>
            <w:shd w:fill="auto" w:val="clear"/>
          </w:rPr>
          <w:t xml:space="preserve"> de tolerância para </w:t>
        </w:r>
        <w:r>
          <w:rPr>
            <w:rStyle w:val="Hyperlink"/>
            <w:rFonts w:ascii="rawline;helvetica;arial;sans-serif" w:hAnsi="rawline;helvetica;arial;sans-serif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24"/>
            <w:u w:val="none"/>
            <w:shd w:fill="auto" w:val="clear"/>
          </w:rPr>
          <w:t>R</w:t>
        </w:r>
        <w:r>
          <w:rPr>
            <w:rStyle w:val="Hyperlink"/>
            <w:rFonts w:ascii="rawline;helvetica;arial;sans-serif" w:hAnsi="rawline;helvetica;arial;sans-serif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24"/>
            <w:u w:val="none"/>
            <w:shd w:fill="auto" w:val="clear"/>
          </w:rPr>
          <w:t xml:space="preserve">uído </w:t>
        </w:r>
        <w:r>
          <w:rPr>
            <w:rStyle w:val="Hyperlink"/>
            <w:rFonts w:ascii="rawline;helvetica;arial;sans-serif" w:hAnsi="rawline;helvetica;arial;sans-serif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24"/>
            <w:u w:val="none"/>
            <w:shd w:fill="auto" w:val="clear"/>
          </w:rPr>
          <w:t>C</w:t>
        </w:r>
        <w:r>
          <w:rPr>
            <w:rStyle w:val="Hyperlink"/>
            <w:rFonts w:ascii="rawline;helvetica;arial;sans-serif" w:hAnsi="rawline;helvetica;arial;sans-serif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24"/>
            <w:u w:val="none"/>
            <w:shd w:fill="auto" w:val="clear"/>
          </w:rPr>
          <w:t>ontínuo</w:t>
        </w:r>
        <w:r>
          <w:rPr>
            <w:rStyle w:val="Hyperlink"/>
            <w:rFonts w:ascii="rawline;helvetica;arial;sans-serif" w:hAnsi="rawline;helvetica;arial;sans-serif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24"/>
            <w:u w:val="none"/>
            <w:shd w:fill="auto" w:val="clear"/>
          </w:rPr>
          <w:t>s</w:t>
        </w:r>
        <w:r>
          <w:rPr>
            <w:rStyle w:val="Hyperlink"/>
            <w:rFonts w:ascii="rawline;helvetica;arial;sans-serif" w:hAnsi="rawline;helvetica;arial;sans-serif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24"/>
            <w:u w:val="none"/>
            <w:shd w:fill="auto" w:val="clear"/>
          </w:rPr>
          <w:t xml:space="preserve"> ou </w:t>
        </w:r>
      </w:hyperlink>
      <w:r>
        <w:rPr>
          <w:rFonts w:ascii="rawline;helvetica;arial;sans-serif" w:hAnsi="rawline;helvetica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u w:val="none"/>
          <w:shd w:fill="auto" w:val="clear"/>
        </w:rPr>
        <w:t>I</w:t>
      </w:r>
      <w:r>
        <w:rPr>
          <w:rFonts w:ascii="rawline;helvetica;arial;sans-serif" w:hAnsi="rawline;helvetica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u w:val="none"/>
          <w:shd w:fill="auto" w:val="clear"/>
        </w:rPr>
        <w:t>ntermitente</w:t>
        <w:tab/>
      </w:r>
      <w:r>
        <w:rPr>
          <w:b w:val="false"/>
          <w:bCs w:val="false"/>
          <w:caps w:val="false"/>
          <w:smallCaps w:val="false"/>
          <w:color w:val="000000"/>
          <w:spacing w:val="0"/>
          <w:u w:val="none"/>
          <w:shd w:fill="auto" w:val="clear"/>
        </w:rPr>
        <w:t> 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rawline">
    <w:altName w:val="helvetica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15-anexo-01.pdf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1</Pages>
  <Words>14</Words>
  <Characters>80</Characters>
  <CharactersWithSpaces>95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2026-04-20T10:05:04Z</dcterms:created>
  <dc:creator/>
  <dc:description/>
  <dc:language>pt-BR</dc:language>
  <cp:lastModifiedBy/>
  <dcterms:modified xsi:type="dcterms:W3CDTF">2026-04-20T10:42:38Z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