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 ist die detaillierte, strukturierte Zusammenfassung der Website-Inhalte von Auto Thies, Gebrauchtwagen: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Unternehmensprofil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**Firmenname**: Auto Thies, Gebrauchtwagen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**Rechtsform**: Thies Handels- und Verwaltungsgesellschaft mbH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**Gründungsjahr**: 1926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**Standorte, Adressen**: Kleiner Schippsee 7-9, 21073 Hamburg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**Branche / Spezialisierung**: Gebrauchtwagenhandel und Service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Geschäftsführer / Inhaber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**Name**: Peter Thies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Leistungen und Angebote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**Dienstleistungen**: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Verkauf von Neu- und Gebrauchtwagen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Oldtimer Vermittlung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Finanzierungs- und Versicherungsberatung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**Marken**: Alle Hersteller und Marken werden abgedeckt (keine spezifischen Marken erwähnt)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**Zertifizierungen**: Es sind keine besonderen Zertifizierungen erwähnt.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Neu- und Jahreswagen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Neuwagen mit Tageszulassung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Gebrauchtwagen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Transporter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Inspektionsservice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Reparaturarbeiten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Karosserieinstandsetzung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Unfallschadenreparatur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Reifendienst und Einlagerung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Teile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Zubehör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Finanzierung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Leasing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Ersatzwagen während der Reparatur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Über-uns / Firmenphilosophie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**Selbstbeschreibung**: „Über 90 Jahre Entwicklung am Puls der Zeit und unsere treuen Kunden haben uns zu dem gemacht was wir heute sind, ein inhabergeführtes Unternehmen.“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**Werte/Mission**: Kundenfreundlichkeit und Erfüllung von Autowünschen.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**USPs**: Personalisierte Dienstleistungen und langjährige Erfahrung.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Kontaktinformationen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**Telefon**: 040-767 30 60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**E-Mail**: info@thies-automobile.de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**Fax**: 040-767 30 61 (im Impressum erwähnt)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**Öffnungszeiten**: Keine spezifischen Öffnungszeiten erwähnt.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**Anfahrt/Lage**: Kleiner Schippsee 7-9, 21073 Hamburg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Website-Struktur und Inhalte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**Seiten/Bereiche**: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Home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Über uns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Team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Service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Fahrzeuge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Kontakt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Impressum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**Besondere Features**: Es gibt einen Bereich für aktuelle Fahrzeuge, jedoch keine speziellen Features wie Online-Buchung oder Konfigurator erwähnt.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 Originaltexte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**Hero-Section Text**: „Ihr Auto-Traum wird bei uns Wirklichkeit!“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**Über-uns Text**: „Am 26. April 1926 gründete mein Großvater Edwin C. Thies die Edwin C. Thies oHG. [...] Welche Wünsche dürfen wir Ihnen heute erfüllen?“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Kontakt- und Leistungsinformationen sowie die Firmenphilosophie betonen die langjährige Erfahrung und die kundenfreundliche Herangehensweise des Unternehmens.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