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rId28.png" ContentType="image/png"/>
  <Override PartName="/word/media/rId41.png" ContentType="image/png"/>
  <Override PartName="/word/media/rId31.png" ContentType="image/png"/>
  <Override PartName="/word/media/rId34.png" ContentType="image/png"/>
  <Override PartName="/word/media/rId47.png" ContentType="image/png"/>
  <Override PartName="/word/media/image3.png" ContentType="image/png"/>
  <Override PartName="/word/media/image1.png" ContentType="image/png"/>
  <Override PartName="/word/media/image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Synthesizing</w:t>
      </w:r>
      <w:r>
        <w:t xml:space="preserve"> </w:t>
      </w:r>
      <w:r>
        <w:t xml:space="preserve">the</w:t>
      </w:r>
      <w:r>
        <w:t xml:space="preserve"> </w:t>
      </w:r>
      <w:r>
        <w:t xml:space="preserve">impact</w:t>
      </w:r>
      <w:r>
        <w:t xml:space="preserve"> </w:t>
      </w:r>
      <w:r>
        <w:t xml:space="preserve">of</w:t>
      </w:r>
      <w:r>
        <w:t xml:space="preserve"> </w:t>
      </w:r>
      <w:r>
        <w:t xml:space="preserve">extreme</w:t>
      </w:r>
      <w:r>
        <w:t xml:space="preserve"> </w:t>
      </w:r>
      <w:r>
        <w:t xml:space="preserve">heat</w:t>
      </w:r>
      <w:r>
        <w:t xml:space="preserve"> </w:t>
      </w:r>
      <w:r>
        <w:t xml:space="preserve">waves</w:t>
      </w:r>
      <w:r>
        <w:t xml:space="preserve"> </w:t>
      </w:r>
      <w:r>
        <w:t xml:space="preserve">on</w:t>
      </w:r>
      <w:r>
        <w:t xml:space="preserve"> </w:t>
      </w:r>
      <w:r>
        <w:t xml:space="preserve">the</w:t>
      </w:r>
      <w:r>
        <w:t xml:space="preserve"> </w:t>
      </w:r>
      <w:r>
        <w:t xml:space="preserve">Twin</w:t>
      </w:r>
      <w:r>
        <w:t xml:space="preserve"> </w:t>
      </w:r>
      <w:r>
        <w:t xml:space="preserve">Cities</w:t>
      </w:r>
      <w:r>
        <w:t xml:space="preserve"> </w:t>
      </w:r>
      <w:r>
        <w:t xml:space="preserve">region</w:t>
      </w:r>
    </w:p>
    <w:p>
      <w:pPr>
        <w:pStyle w:val="Date"/>
      </w:pPr>
      <w:r>
        <w:t xml:space="preserve">10</w:t>
      </w:r>
      <w:r>
        <w:t xml:space="preserve"> </w:t>
      </w:r>
      <w:r>
        <w:t xml:space="preserve">June</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20" w:name="introduction"/>
    <w:p>
      <w:pPr>
        <w:pStyle w:val="Heading1"/>
      </w:pPr>
      <w:r>
        <w:rPr>
          <w:rStyle w:val="SectionNumber"/>
        </w:rPr>
        <w:t xml:space="preserve">1</w:t>
      </w:r>
      <w:r>
        <w:tab/>
      </w:r>
      <w:r>
        <w:t xml:space="preserve">Introduction</w:t>
      </w:r>
    </w:p>
    <w:p>
      <w:pPr>
        <w:pStyle w:val="FirstParagraph"/>
      </w:pPr>
      <w:r>
        <w:t xml:space="preserve">The Metropolitan Council provides local planning assistance for communities across the Twin Cities region. As part of this assistance, the Council provides an</w:t>
      </w:r>
      <w:r>
        <w:t xml:space="preserve"> </w:t>
      </w:r>
      <w:r>
        <w:t xml:space="preserve">“</w:t>
      </w:r>
      <w:r>
        <w:t xml:space="preserve">Extreme Heat Mapping Tool</w:t>
      </w:r>
      <w:r>
        <w:t xml:space="preserve">”</w:t>
      </w:r>
      <w:r>
        <w:t xml:space="preserve"> </w:t>
      </w:r>
      <w:r>
        <w:t xml:space="preserve">for the Twin Cities. This tool shows the land surface temperature during the historic July 2016 heat wave and was created from remote-sensing data (Landsat 8). This dataset has proved particularly valuable as communities evaluate and plan for climate change adaptation techniques, future development and land use planning, and also undertake immediate interventions to reduce heat-related health consequences.</w:t>
      </w:r>
    </w:p>
    <w:p>
      <w:pPr>
        <w:pStyle w:val="BodyText"/>
      </w:pPr>
      <w:r>
        <w:t xml:space="preserve">The goal of this project is to do a major update of the data in order to better integrate the consequences of climate change into city planning and policy decisions, and ultimately help inform a more sustainable and healthier future for the Twin Cities region.</w:t>
      </w:r>
    </w:p>
    <w:bookmarkEnd w:id="20"/>
    <w:bookmarkStart w:id="26" w:name="map"/>
    <w:p>
      <w:pPr>
        <w:pStyle w:val="Heading1"/>
      </w:pPr>
      <w:r>
        <w:rPr>
          <w:rStyle w:val="SectionNumber"/>
        </w:rPr>
        <w:t xml:space="preserve">2</w:t>
      </w:r>
      <w:r>
        <w:tab/>
      </w:r>
      <w:r>
        <w:t xml:space="preserve">Map</w:t>
      </w:r>
    </w:p>
    <w:p>
      <w:pPr>
        <w:pStyle w:val="FirstParagraph"/>
      </w:pPr>
      <w:r>
        <w:t xml:space="preserve">Extreme heat in summer 2022. Multiple layers (heat in 2016 too)</w:t>
      </w:r>
    </w:p>
    <w:bookmarkStart w:id="21" w:name="methods"/>
    <w:p>
      <w:pPr>
        <w:pStyle w:val="Heading2"/>
      </w:pPr>
      <w:r>
        <w:rPr>
          <w:rStyle w:val="SectionNumber"/>
        </w:rPr>
        <w:t xml:space="preserve">2.1</w:t>
      </w:r>
      <w:r>
        <w:tab/>
      </w:r>
      <w:r>
        <w:t xml:space="preserve">Methods</w:t>
      </w:r>
    </w:p>
    <w:p>
      <w:pPr>
        <w:numPr>
          <w:ilvl w:val="0"/>
          <w:numId w:val="1001"/>
        </w:numPr>
        <w:pStyle w:val="Compact"/>
      </w:pPr>
      <w:r>
        <w:t xml:space="preserve">Develop code to analyze thermal sensor data from the</w:t>
      </w:r>
      <w:r>
        <w:t xml:space="preserve"> </w:t>
      </w:r>
      <w:r>
        <w:rPr>
          <w:iCs/>
          <w:i/>
        </w:rPr>
        <w:t xml:space="preserve">new</w:t>
      </w:r>
      <w:r>
        <w:t xml:space="preserve"> </w:t>
      </w:r>
      <w:r>
        <w:t xml:space="preserve">Landsat 9 satellite. I’ve previously explored years 2016-2021 in Landsat 8, and the July 2016 heat wave is indeed historic (and has the best data clarity across the region; little cloud/smoke cover, etc.)</w:t>
      </w:r>
    </w:p>
    <w:bookmarkEnd w:id="21"/>
    <w:bookmarkStart w:id="25" w:name="results"/>
    <w:p>
      <w:pPr>
        <w:pStyle w:val="Heading2"/>
      </w:pPr>
      <w:r>
        <w:rPr>
          <w:rStyle w:val="SectionNumber"/>
        </w:rPr>
        <w:t xml:space="preserve">2.2</w:t>
      </w:r>
      <w:r>
        <w:tab/>
      </w:r>
      <w:r>
        <w:t xml:space="preserve">Results</w:t>
      </w:r>
    </w:p>
    <w:p>
      <w:pPr>
        <w:pStyle w:val="CaptionedFigure"/>
      </w:pPr>
      <w:r>
        <w:drawing>
          <wp:inline>
            <wp:extent cx="4089400" cy="4203700"/>
            <wp:effectExtent b="0" l="0" r="0" t="0"/>
            <wp:docPr descr="Figure 2.1: Example heat map summer 2022" title="" id="23" name="Picture"/>
            <a:graphic>
              <a:graphicData uri="http://schemas.openxmlformats.org/drawingml/2006/picture">
                <pic:pic>
                  <pic:nvPicPr>
                    <pic:cNvPr descr="./heatmap.png" id="24" name="Picture"/>
                    <pic:cNvPicPr>
                      <a:picLocks noChangeArrowheads="1" noChangeAspect="1"/>
                    </pic:cNvPicPr>
                  </pic:nvPicPr>
                  <pic:blipFill>
                    <a:blip r:embed="rId22"/>
                    <a:stretch>
                      <a:fillRect/>
                    </a:stretch>
                  </pic:blipFill>
                  <pic:spPr bwMode="auto">
                    <a:xfrm>
                      <a:off x="0" y="0"/>
                      <a:ext cx="4089400" cy="4203700"/>
                    </a:xfrm>
                    <a:prstGeom prst="rect">
                      <a:avLst/>
                    </a:prstGeom>
                    <a:noFill/>
                    <a:ln w="9525">
                      <a:noFill/>
                      <a:headEnd/>
                      <a:tailEnd/>
                    </a:ln>
                  </pic:spPr>
                </pic:pic>
              </a:graphicData>
            </a:graphic>
          </wp:inline>
        </w:drawing>
      </w:r>
    </w:p>
    <w:p>
      <w:pPr>
        <w:pStyle w:val="ImageCaption"/>
      </w:pPr>
      <w:r>
        <w:t xml:space="preserve">Figure 2.1: Example heat map summer 2022</w:t>
      </w:r>
    </w:p>
    <w:bookmarkEnd w:id="25"/>
    <w:bookmarkEnd w:id="26"/>
    <w:bookmarkStart w:id="38" w:name="changing-risk-of-extreme-heat"/>
    <w:p>
      <w:pPr>
        <w:pStyle w:val="Heading1"/>
      </w:pPr>
      <w:r>
        <w:rPr>
          <w:rStyle w:val="SectionNumber"/>
        </w:rPr>
        <w:t xml:space="preserve">3</w:t>
      </w:r>
      <w:r>
        <w:tab/>
      </w:r>
      <w:r>
        <w:t xml:space="preserve">Changing</w:t>
      </w:r>
      <w:r>
        <w:t xml:space="preserve"> </w:t>
      </w:r>
      <w:r>
        <w:rPr>
          <w:iCs/>
          <w:i/>
        </w:rPr>
        <w:t xml:space="preserve">RISK</w:t>
      </w:r>
      <w:r>
        <w:t xml:space="preserve"> </w:t>
      </w:r>
      <w:r>
        <w:t xml:space="preserve">of extreme heat</w:t>
      </w:r>
    </w:p>
    <w:p>
      <w:pPr>
        <w:numPr>
          <w:ilvl w:val="0"/>
          <w:numId w:val="1002"/>
        </w:numPr>
        <w:pStyle w:val="Compact"/>
      </w:pPr>
      <w:r>
        <w:t xml:space="preserve">analyze past trends of extreme heat; show possible futures too?? (link with greenhouse gas work)</w:t>
      </w:r>
    </w:p>
    <w:bookmarkStart w:id="27" w:name="methods-1"/>
    <w:p>
      <w:pPr>
        <w:pStyle w:val="Heading2"/>
      </w:pPr>
      <w:r>
        <w:rPr>
          <w:rStyle w:val="SectionNumber"/>
        </w:rPr>
        <w:t xml:space="preserve">3.1</w:t>
      </w:r>
      <w:r>
        <w:tab/>
      </w:r>
      <w:r>
        <w:t xml:space="preserve">Methods</w:t>
      </w:r>
    </w:p>
    <w:bookmarkEnd w:id="27"/>
    <w:bookmarkStart w:id="37" w:name="results-1"/>
    <w:p>
      <w:pPr>
        <w:pStyle w:val="Heading2"/>
      </w:pPr>
      <w:r>
        <w:rPr>
          <w:rStyle w:val="SectionNumber"/>
        </w:rPr>
        <w:t xml:space="preserve">3.2</w:t>
      </w:r>
      <w:r>
        <w:tab/>
      </w:r>
      <w:r>
        <w:t xml:space="preserve">Results</w:t>
      </w:r>
    </w:p>
    <w:p>
      <w:pPr>
        <w:pStyle w:val="CaptionedFigure"/>
      </w:pPr>
      <w:r>
        <w:drawing>
          <wp:inline>
            <wp:extent cx="6400800" cy="7577057"/>
            <wp:effectExtent b="0" l="0" r="0" t="0"/>
            <wp:docPr descr="Figure 3.1: Example past temperature trends; annual maximum" title="" id="29" name="Picture"/>
            <a:graphic>
              <a:graphicData uri="http://schemas.openxmlformats.org/drawingml/2006/picture">
                <pic:pic>
                  <pic:nvPicPr>
                    <pic:cNvPr descr="./warmingstripes.png" id="30" name="Picture"/>
                    <pic:cNvPicPr>
                      <a:picLocks noChangeArrowheads="1" noChangeAspect="1"/>
                    </pic:cNvPicPr>
                  </pic:nvPicPr>
                  <pic:blipFill>
                    <a:blip r:embed="rId28"/>
                    <a:stretch>
                      <a:fillRect/>
                    </a:stretch>
                  </pic:blipFill>
                  <pic:spPr bwMode="auto">
                    <a:xfrm>
                      <a:off x="0" y="0"/>
                      <a:ext cx="6400800" cy="7577057"/>
                    </a:xfrm>
                    <a:prstGeom prst="rect">
                      <a:avLst/>
                    </a:prstGeom>
                    <a:noFill/>
                    <a:ln w="9525">
                      <a:noFill/>
                      <a:headEnd/>
                      <a:tailEnd/>
                    </a:ln>
                  </pic:spPr>
                </pic:pic>
              </a:graphicData>
            </a:graphic>
          </wp:inline>
        </w:drawing>
      </w:r>
    </w:p>
    <w:p>
      <w:pPr>
        <w:pStyle w:val="ImageCaption"/>
      </w:pPr>
      <w:r>
        <w:t xml:space="preserve">Figure 3.1: Example past temperature trends; annual maximum</w:t>
      </w:r>
    </w:p>
    <w:p>
      <w:pPr>
        <w:pStyle w:val="CaptionedFigure"/>
      </w:pPr>
      <w:r>
        <w:drawing>
          <wp:inline>
            <wp:extent cx="6400800" cy="5760720"/>
            <wp:effectExtent b="0" l="0" r="0" t="0"/>
            <wp:docPr descr="Figure 3.2: Example trends showing a growing risk from extreme heat" title="" id="32" name="Picture"/>
            <a:graphic>
              <a:graphicData uri="http://schemas.openxmlformats.org/drawingml/2006/picture">
                <pic:pic>
                  <pic:nvPicPr>
                    <pic:cNvPr descr="Summer2022plan_files/figure-docx/unnamed-chunk-2-1.png" id="33" name="Picture"/>
                    <pic:cNvPicPr>
                      <a:picLocks noChangeArrowheads="1" noChangeAspect="1"/>
                    </pic:cNvPicPr>
                  </pic:nvPicPr>
                  <pic:blipFill>
                    <a:blip r:embed="rId31"/>
                    <a:stretch>
                      <a:fillRect/>
                    </a:stretch>
                  </pic:blipFill>
                  <pic:spPr bwMode="auto">
                    <a:xfrm>
                      <a:off x="0" y="0"/>
                      <a:ext cx="6400800" cy="5760720"/>
                    </a:xfrm>
                    <a:prstGeom prst="rect">
                      <a:avLst/>
                    </a:prstGeom>
                    <a:noFill/>
                    <a:ln w="9525">
                      <a:noFill/>
                      <a:headEnd/>
                      <a:tailEnd/>
                    </a:ln>
                  </pic:spPr>
                </pic:pic>
              </a:graphicData>
            </a:graphic>
          </wp:inline>
        </w:drawing>
      </w:r>
    </w:p>
    <w:p>
      <w:pPr>
        <w:pStyle w:val="ImageCaption"/>
      </w:pPr>
      <w:r>
        <w:t xml:space="preserve">Figure 3.2: Example trends showing a growing risk from extreme heat</w:t>
      </w:r>
    </w:p>
    <w:p>
      <w:pPr>
        <w:pStyle w:val="CaptionedFigure"/>
      </w:pPr>
      <w:r>
        <w:drawing>
          <wp:inline>
            <wp:extent cx="6400800" cy="1920240"/>
            <wp:effectExtent b="0" l="0" r="0" t="0"/>
            <wp:docPr descr="Figure 3.3: Example plot showing a lengthening season with extreme heat risk (terminology/idea akin to lengthening wildfire risk season out west)." title="" id="35" name="Picture"/>
            <a:graphic>
              <a:graphicData uri="http://schemas.openxmlformats.org/drawingml/2006/picture">
                <pic:pic>
                  <pic:nvPicPr>
                    <pic:cNvPr descr="Summer2022plan_files/figure-docx/unnamed-chunk-3-1.png" id="36" name="Picture"/>
                    <pic:cNvPicPr>
                      <a:picLocks noChangeArrowheads="1" noChangeAspect="1"/>
                    </pic:cNvPicPr>
                  </pic:nvPicPr>
                  <pic:blipFill>
                    <a:blip r:embed="rId34"/>
                    <a:stretch>
                      <a:fillRect/>
                    </a:stretch>
                  </pic:blipFill>
                  <pic:spPr bwMode="auto">
                    <a:xfrm>
                      <a:off x="0" y="0"/>
                      <a:ext cx="6400800" cy="1920240"/>
                    </a:xfrm>
                    <a:prstGeom prst="rect">
                      <a:avLst/>
                    </a:prstGeom>
                    <a:noFill/>
                    <a:ln w="9525">
                      <a:noFill/>
                      <a:headEnd/>
                      <a:tailEnd/>
                    </a:ln>
                  </pic:spPr>
                </pic:pic>
              </a:graphicData>
            </a:graphic>
          </wp:inline>
        </w:drawing>
      </w:r>
    </w:p>
    <w:p>
      <w:pPr>
        <w:pStyle w:val="ImageCaption"/>
      </w:pPr>
      <w:r>
        <w:t xml:space="preserve">Figure 3.3: Example plot showing a lengthening season with extreme heat risk (terminology/idea akin to lengthening wildfire risk season out west).</w:t>
      </w:r>
    </w:p>
    <w:bookmarkEnd w:id="37"/>
    <w:bookmarkEnd w:id="38"/>
    <w:bookmarkStart w:id="45" w:name="Xdb7779d848f5f39b1e599c81e4c015767a7b2ca"/>
    <w:p>
      <w:pPr>
        <w:pStyle w:val="Heading1"/>
      </w:pPr>
      <w:r>
        <w:rPr>
          <w:rStyle w:val="SectionNumber"/>
        </w:rPr>
        <w:t xml:space="preserve">4</w:t>
      </w:r>
      <w:r>
        <w:tab/>
      </w:r>
      <w:r>
        <w:t xml:space="preserve">Social and economic</w:t>
      </w:r>
      <w:r>
        <w:t xml:space="preserve"> </w:t>
      </w:r>
      <w:r>
        <w:rPr>
          <w:iCs/>
          <w:i/>
        </w:rPr>
        <w:t xml:space="preserve">IMPACT</w:t>
      </w:r>
      <w:r>
        <w:t xml:space="preserve"> </w:t>
      </w:r>
      <w:r>
        <w:t xml:space="preserve">of extreme heat on residents</w:t>
      </w:r>
    </w:p>
    <w:p>
      <w:pPr>
        <w:pStyle w:val="FirstParagraph"/>
      </w:pPr>
      <w:r>
        <w:t xml:space="preserve">Our</w:t>
      </w:r>
      <w:r>
        <w:t xml:space="preserve"> </w:t>
      </w:r>
      <w:hyperlink r:id="rId39">
        <w:r>
          <w:rPr>
            <w:rStyle w:val="Hyperlink"/>
          </w:rPr>
          <w:t xml:space="preserve">website indicates</w:t>
        </w:r>
      </w:hyperlink>
      <w:r>
        <w:t xml:space="preserve"> </w:t>
      </w:r>
      <w:r>
        <w:t xml:space="preserve">“</w:t>
      </w:r>
      <w:r>
        <w:t xml:space="preserve">Human vulnerability to extreme heat is of concern for many stakeholders in the region, particularly county public health departments and agency partners.</w:t>
      </w:r>
      <w:r>
        <w:t xml:space="preserve">”</w:t>
      </w:r>
      <w:r>
        <w:t xml:space="preserve"> </w:t>
      </w:r>
      <w:r>
        <w:t xml:space="preserve">Let’s explicitly connect the dots between demographic data and land surface temperature!</w:t>
      </w:r>
    </w:p>
    <w:bookmarkStart w:id="40" w:name="methods-2"/>
    <w:p>
      <w:pPr>
        <w:pStyle w:val="Heading2"/>
      </w:pPr>
      <w:r>
        <w:rPr>
          <w:rStyle w:val="SectionNumber"/>
        </w:rPr>
        <w:t xml:space="preserve">4.1</w:t>
      </w:r>
      <w:r>
        <w:tab/>
      </w:r>
      <w:r>
        <w:t xml:space="preserve">Methods</w:t>
      </w:r>
    </w:p>
    <w:p>
      <w:pPr>
        <w:pStyle w:val="FirstParagraph"/>
      </w:pPr>
      <w:r>
        <w:t xml:space="preserve">Data sources:</w:t>
      </w:r>
    </w:p>
    <w:p>
      <w:pPr>
        <w:numPr>
          <w:ilvl w:val="0"/>
          <w:numId w:val="1003"/>
        </w:numPr>
        <w:pStyle w:val="Compact"/>
      </w:pPr>
      <w:r>
        <w:t xml:space="preserve">2020-2016 American Community Survey</w:t>
      </w:r>
    </w:p>
    <w:p>
      <w:pPr>
        <w:numPr>
          <w:ilvl w:val="0"/>
          <w:numId w:val="1003"/>
        </w:numPr>
        <w:pStyle w:val="Compact"/>
      </w:pPr>
      <w:r>
        <w:t xml:space="preserve">2020 decennial census</w:t>
      </w:r>
    </w:p>
    <w:bookmarkEnd w:id="40"/>
    <w:bookmarkStart w:id="44" w:name="results-2"/>
    <w:p>
      <w:pPr>
        <w:pStyle w:val="Heading2"/>
      </w:pPr>
      <w:r>
        <w:rPr>
          <w:rStyle w:val="SectionNumber"/>
        </w:rPr>
        <w:t xml:space="preserve">4.2</w:t>
      </w:r>
      <w:r>
        <w:tab/>
      </w:r>
      <w:r>
        <w:t xml:space="preserve">Results</w:t>
      </w:r>
    </w:p>
    <w:p>
      <w:pPr>
        <w:pStyle w:val="FirstParagraph"/>
      </w:pPr>
      <w:r>
        <w:t xml:space="preserve">Across our region, certain populations have disproportionate exposure to extreme heat (Figure</w:t>
      </w:r>
      <w:r>
        <w:t xml:space="preserve"> </w:t>
      </w:r>
      <w:r>
        <w:t xml:space="preserve">4.1</w:t>
      </w:r>
      <w:r>
        <w:t xml:space="preserve">). In particular:</w:t>
      </w:r>
    </w:p>
    <w:p>
      <w:pPr>
        <w:numPr>
          <w:ilvl w:val="0"/>
          <w:numId w:val="1004"/>
        </w:numPr>
        <w:pStyle w:val="Compact"/>
      </w:pPr>
      <w:r>
        <w:rPr>
          <w:bCs/>
          <w:b/>
        </w:rPr>
        <w:t xml:space="preserve">Age:</w:t>
      </w:r>
      <w:r>
        <w:t xml:space="preserve"> </w:t>
      </w:r>
      <w:r>
        <w:t xml:space="preserve">Neither younger (under age 18) or older (65 or above) age groups who have increased sensitivity to extreme heat appear to be at an increased risk of exposure.</w:t>
      </w:r>
    </w:p>
    <w:p>
      <w:pPr>
        <w:numPr>
          <w:ilvl w:val="0"/>
          <w:numId w:val="1004"/>
        </w:numPr>
        <w:pStyle w:val="Compact"/>
      </w:pPr>
      <w:r>
        <w:rPr>
          <w:bCs/>
          <w:b/>
        </w:rPr>
        <w:t xml:space="preserve">Household size:</w:t>
      </w:r>
      <w:r>
        <w:t xml:space="preserve"> </w:t>
      </w:r>
      <w:r>
        <w:t xml:space="preserve">People are more likely to be living alone (household size of 1) in areas with greater exposure to extreme heat. Social cohesion/connections can impact human vulnerability to extreme heat. From a safety perspective, people are always advised to check in on family and friends living alone during heat waves. Living alone may put people at an elevated risk. Fortunately, it does not seem that elders living alone have greater risk.</w:t>
      </w:r>
    </w:p>
    <w:p>
      <w:pPr>
        <w:numPr>
          <w:ilvl w:val="0"/>
          <w:numId w:val="1004"/>
        </w:numPr>
        <w:pStyle w:val="Compact"/>
      </w:pPr>
      <w:r>
        <w:rPr>
          <w:bCs/>
          <w:b/>
        </w:rPr>
        <w:t xml:space="preserve">Income:</w:t>
      </w:r>
      <w:r>
        <w:t xml:space="preserve"> </w:t>
      </w:r>
      <w:r>
        <w:t xml:space="preserve">There are disparities in exposure to extreme heat with income. Lower income areas (median household income) tend to be exposed to hotter temperatures. Areas where a larger share of residents make less than 185% of the poverty rate are also exposed to hotter temperatures.</w:t>
      </w:r>
    </w:p>
    <w:p>
      <w:pPr>
        <w:numPr>
          <w:ilvl w:val="0"/>
          <w:numId w:val="1004"/>
        </w:numPr>
        <w:pStyle w:val="Compact"/>
      </w:pPr>
      <w:r>
        <w:rPr>
          <w:bCs/>
          <w:b/>
        </w:rPr>
        <w:t xml:space="preserve">Language:</w:t>
      </w:r>
      <w:r>
        <w:t xml:space="preserve"> </w:t>
      </w:r>
      <w:r>
        <w:t xml:space="preserve">Hotter areas have greater percentages of residents who have limited English proficiency. This indicates the value of advertising cooling centers, communicating about the risk of extreme heat, or other things in multiple languages.</w:t>
      </w:r>
    </w:p>
    <w:p>
      <w:pPr>
        <w:numPr>
          <w:ilvl w:val="0"/>
          <w:numId w:val="1004"/>
        </w:numPr>
        <w:pStyle w:val="Compact"/>
      </w:pPr>
      <w:r>
        <w:rPr>
          <w:bCs/>
          <w:b/>
        </w:rPr>
        <w:t xml:space="preserve">Race:</w:t>
      </w:r>
      <w:r>
        <w:t xml:space="preserve"> </w:t>
      </w:r>
      <w:r>
        <w:t xml:space="preserve">Areas where a greater percent of residents identify as a person of color tend to be hotter. Black and Hispanic residents seem to be disproportionately impacted.</w:t>
      </w:r>
    </w:p>
    <w:p>
      <w:pPr>
        <w:numPr>
          <w:ilvl w:val="0"/>
          <w:numId w:val="1004"/>
        </w:numPr>
        <w:pStyle w:val="Compact"/>
      </w:pPr>
      <w:r>
        <w:rPr>
          <w:bCs/>
          <w:b/>
        </w:rPr>
        <w:t xml:space="preserve">Tenure:</w:t>
      </w:r>
      <w:r>
        <w:t xml:space="preserve"> </w:t>
      </w:r>
      <w:r>
        <w:t xml:space="preserve">Areas were more residents are renters are disproportionately hotter. This may indicate the need for particular types of mitigation strategies if renters have less agency to make structural (i.e. installing air conditioning units) or environmental (i.e., planting trees or landscaping interventions) changes to reduce heat exposure.</w:t>
      </w:r>
    </w:p>
    <w:p>
      <w:pPr>
        <w:pStyle w:val="CaptionedFigure"/>
      </w:pPr>
      <w:r>
        <w:drawing>
          <wp:inline>
            <wp:extent cx="6400800" cy="6400800"/>
            <wp:effectExtent b="0" l="0" r="0" t="0"/>
            <wp:docPr descr="Figure 4.1: Linking demographic variables with exposure to extreme land surface temperatures during a heat wave." title="" id="42" name="Picture"/>
            <a:graphic>
              <a:graphicData uri="http://schemas.openxmlformats.org/drawingml/2006/picture">
                <pic:pic>
                  <pic:nvPicPr>
                    <pic:cNvPr descr="Summer2022plan_files/figure-docx/demo-fig-1.png" id="43" name="Picture"/>
                    <pic:cNvPicPr>
                      <a:picLocks noChangeArrowheads="1" noChangeAspect="1"/>
                    </pic:cNvPicPr>
                  </pic:nvPicPr>
                  <pic:blipFill>
                    <a:blip r:embed="rId41"/>
                    <a:stretch>
                      <a:fillRect/>
                    </a:stretch>
                  </pic:blipFill>
                  <pic:spPr bwMode="auto">
                    <a:xfrm>
                      <a:off x="0" y="0"/>
                      <a:ext cx="6400800" cy="6400800"/>
                    </a:xfrm>
                    <a:prstGeom prst="rect">
                      <a:avLst/>
                    </a:prstGeom>
                    <a:noFill/>
                    <a:ln w="9525">
                      <a:noFill/>
                      <a:headEnd/>
                      <a:tailEnd/>
                    </a:ln>
                  </pic:spPr>
                </pic:pic>
              </a:graphicData>
            </a:graphic>
          </wp:inline>
        </w:drawing>
      </w:r>
    </w:p>
    <w:p>
      <w:pPr>
        <w:pStyle w:val="ImageCaption"/>
      </w:pPr>
      <w:r>
        <w:t xml:space="preserve">Figure 4.1: Linking demographic variables with exposure to extreme land surface temperatures during a heat wave.</w:t>
      </w:r>
    </w:p>
    <w:bookmarkEnd w:id="44"/>
    <w:bookmarkEnd w:id="45"/>
    <w:bookmarkStart w:id="51" w:name="Xe18e9169daad3277f47d4408ee7e2debffb6b0d"/>
    <w:p>
      <w:pPr>
        <w:pStyle w:val="Heading1"/>
      </w:pPr>
      <w:r>
        <w:rPr>
          <w:rStyle w:val="SectionNumber"/>
        </w:rPr>
        <w:t xml:space="preserve">5</w:t>
      </w:r>
      <w:r>
        <w:tab/>
      </w:r>
      <w:r>
        <w:rPr>
          <w:iCs/>
          <w:i/>
        </w:rPr>
        <w:t xml:space="preserve">MITIGATION</w:t>
      </w:r>
      <w:r>
        <w:t xml:space="preserve"> </w:t>
      </w:r>
      <w:r>
        <w:t xml:space="preserve">and</w:t>
      </w:r>
      <w:r>
        <w:t xml:space="preserve"> </w:t>
      </w:r>
      <w:r>
        <w:rPr>
          <w:iCs/>
          <w:i/>
        </w:rPr>
        <w:t xml:space="preserve">ADAPTATION</w:t>
      </w:r>
      <w:r>
        <w:t xml:space="preserve"> </w:t>
      </w:r>
      <w:r>
        <w:t xml:space="preserve">strategies for extreme heat</w:t>
      </w:r>
    </w:p>
    <w:p>
      <w:pPr>
        <w:pStyle w:val="FirstParagraph"/>
      </w:pPr>
      <w:r>
        <w:t xml:space="preserve">If rising temperatures are inevitable, how are residents/cities going to adapt/mitigate impact? Aka Link variables about the built and natural environments</w:t>
      </w:r>
    </w:p>
    <w:p>
      <w:pPr>
        <w:numPr>
          <w:ilvl w:val="0"/>
          <w:numId w:val="1005"/>
        </w:numPr>
        <w:pStyle w:val="Compact"/>
      </w:pPr>
      <w:r>
        <w:t xml:space="preserve">tree canopy (link with growing shade) / impervious surfaces (link with surface with purpose and/or localized flooding);</w:t>
      </w:r>
      <w:r>
        <w:t xml:space="preserve"> </w:t>
      </w:r>
      <w:r>
        <w:rPr>
          <w:bCs/>
          <w:b/>
        </w:rPr>
        <w:t xml:space="preserve">show how land use decisions impact local temperatures</w:t>
      </w:r>
    </w:p>
    <w:p>
      <w:pPr>
        <w:numPr>
          <w:ilvl w:val="0"/>
          <w:numId w:val="1005"/>
        </w:numPr>
        <w:pStyle w:val="Compact"/>
      </w:pPr>
      <w:r>
        <w:t xml:space="preserve">housing metrics from ztrax zillow data; is there an</w:t>
      </w:r>
      <w:r>
        <w:t xml:space="preserve"> </w:t>
      </w:r>
      <w:r>
        <w:t xml:space="preserve">“</w:t>
      </w:r>
      <w:r>
        <w:t xml:space="preserve">adaptation gap</w:t>
      </w:r>
      <w:r>
        <w:t xml:space="preserve">”</w:t>
      </w:r>
      <w:r>
        <w:t xml:space="preserve"> </w:t>
      </w:r>
      <w:r>
        <w:t xml:space="preserve">to extreme heat? (idea = systemic structural/economic/racial issues may also manifest as no cooling available to residents to mitigate extreme heat). with ztrax consider if we can get cooling data directly from county assessors or parcel data (and keep in mind that county-to-county might be challenging to compare.) maybe consider age of housing stock too (thinking about energy efficiency, etc.)</w:t>
      </w:r>
    </w:p>
    <w:p>
      <w:pPr>
        <w:pStyle w:val="FirstParagraph"/>
      </w:pPr>
      <w:r>
        <w:rPr>
          <w:bCs/>
          <w:b/>
        </w:rPr>
        <w:t xml:space="preserve">ADD OVERLAY MAPS</w:t>
      </w:r>
      <w:r>
        <w:t xml:space="preserve"> </w:t>
      </w:r>
      <w:r>
        <w:t xml:space="preserve">to the storymap! (kind of like how land use is there now, but try to be more explicit? think about how the data could be compelling to inform landscape architecture, etc.)</w:t>
      </w:r>
    </w:p>
    <w:bookmarkStart w:id="46" w:name="methods-3"/>
    <w:p>
      <w:pPr>
        <w:pStyle w:val="Heading2"/>
      </w:pPr>
      <w:r>
        <w:rPr>
          <w:rStyle w:val="SectionNumber"/>
        </w:rPr>
        <w:t xml:space="preserve">5.1</w:t>
      </w:r>
      <w:r>
        <w:tab/>
      </w:r>
      <w:r>
        <w:t xml:space="preserve">Methods</w:t>
      </w:r>
    </w:p>
    <w:bookmarkEnd w:id="46"/>
    <w:bookmarkStart w:id="50" w:name="results-3"/>
    <w:p>
      <w:pPr>
        <w:pStyle w:val="Heading2"/>
      </w:pPr>
      <w:r>
        <w:rPr>
          <w:rStyle w:val="SectionNumber"/>
        </w:rPr>
        <w:t xml:space="preserve">5.2</w:t>
      </w:r>
      <w:r>
        <w:tab/>
      </w:r>
      <w:r>
        <w:t xml:space="preserve">Results</w:t>
      </w:r>
    </w:p>
    <w:p>
      <w:pPr>
        <w:pStyle w:val="CaptionedFigure"/>
      </w:pPr>
      <w:r>
        <w:drawing>
          <wp:inline>
            <wp:extent cx="6400800" cy="1920240"/>
            <wp:effectExtent b="0" l="0" r="0" t="0"/>
            <wp:docPr descr="Figure 5.1: Example plots showing how the built/natural environments interact with extreme heat." title="" id="48" name="Picture"/>
            <a:graphic>
              <a:graphicData uri="http://schemas.openxmlformats.org/drawingml/2006/picture">
                <pic:pic>
                  <pic:nvPicPr>
                    <pic:cNvPr descr="Summer2022plan_files/figure-docx/unnamed-chunk-4-1.png" id="49" name="Picture"/>
                    <pic:cNvPicPr>
                      <a:picLocks noChangeArrowheads="1" noChangeAspect="1"/>
                    </pic:cNvPicPr>
                  </pic:nvPicPr>
                  <pic:blipFill>
                    <a:blip r:embed="rId47"/>
                    <a:stretch>
                      <a:fillRect/>
                    </a:stretch>
                  </pic:blipFill>
                  <pic:spPr bwMode="auto">
                    <a:xfrm>
                      <a:off x="0" y="0"/>
                      <a:ext cx="6400800" cy="1920240"/>
                    </a:xfrm>
                    <a:prstGeom prst="rect">
                      <a:avLst/>
                    </a:prstGeom>
                    <a:noFill/>
                    <a:ln w="9525">
                      <a:noFill/>
                      <a:headEnd/>
                      <a:tailEnd/>
                    </a:ln>
                  </pic:spPr>
                </pic:pic>
              </a:graphicData>
            </a:graphic>
          </wp:inline>
        </w:drawing>
      </w:r>
    </w:p>
    <w:p>
      <w:pPr>
        <w:pStyle w:val="ImageCaption"/>
      </w:pPr>
      <w:r>
        <w:t xml:space="preserve">Figure 5.1: Example plots showing how the built/natural environments interact with extreme heat.</w:t>
      </w:r>
    </w:p>
    <w:bookmarkEnd w:id="50"/>
    <w:bookmarkEnd w:id="51"/>
    <w:bookmarkStart w:id="56" w:name="narrative"/>
    <w:p>
      <w:pPr>
        <w:pStyle w:val="Heading1"/>
      </w:pPr>
      <w:r>
        <w:rPr>
          <w:rStyle w:val="SectionNumber"/>
        </w:rPr>
        <w:t xml:space="preserve">6</w:t>
      </w:r>
      <w:r>
        <w:tab/>
      </w:r>
      <w:r>
        <w:t xml:space="preserve">Narrative</w:t>
      </w:r>
    </w:p>
    <w:p>
      <w:pPr>
        <w:pStyle w:val="FirstParagraph"/>
      </w:pPr>
      <w:r>
        <w:t xml:space="preserve">Update StoryMap. Consider UofM RCP program - could students do some of this qualitative data gathering?</w:t>
      </w:r>
    </w:p>
    <w:p>
      <w:pPr>
        <w:pStyle w:val="BodyText"/>
      </w:pPr>
      <w:r>
        <w:t xml:space="preserve">Idea: is it possible to capture a personal/neighborhood experience of heat?</w:t>
      </w:r>
      <w:r>
        <w:t xml:space="preserve"> </w:t>
      </w:r>
      <w:r>
        <w:rPr>
          <w:bCs/>
          <w:b/>
        </w:rPr>
        <w:t xml:space="preserve">Human vulnerability</w:t>
      </w:r>
    </w:p>
    <w:bookmarkStart w:id="52" w:name="cooling-centers"/>
    <w:p>
      <w:pPr>
        <w:pStyle w:val="Heading2"/>
      </w:pPr>
      <w:r>
        <w:rPr>
          <w:rStyle w:val="SectionNumber"/>
        </w:rPr>
        <w:t xml:space="preserve">6.1</w:t>
      </w:r>
      <w:r>
        <w:tab/>
      </w:r>
      <w:r>
        <w:t xml:space="preserve">Cooling centers</w:t>
      </w:r>
    </w:p>
    <w:p>
      <w:pPr>
        <w:pStyle w:val="FirstParagraph"/>
      </w:pPr>
      <w:r>
        <w:t xml:space="preserve">Is it possible to map them? Or have definitions become standardized? $ vs free, etc.</w:t>
      </w:r>
      <w:r>
        <w:t xml:space="preserve"> </w:t>
      </w:r>
      <w:r>
        <w:t xml:space="preserve">Splash pads?</w:t>
      </w:r>
    </w:p>
    <w:bookmarkEnd w:id="52"/>
    <w:bookmarkStart w:id="53" w:name="landscaping"/>
    <w:p>
      <w:pPr>
        <w:pStyle w:val="Heading2"/>
      </w:pPr>
      <w:r>
        <w:rPr>
          <w:rStyle w:val="SectionNumber"/>
        </w:rPr>
        <w:t xml:space="preserve">6.2</w:t>
      </w:r>
      <w:r>
        <w:tab/>
      </w:r>
      <w:r>
        <w:t xml:space="preserve">Landscaping</w:t>
      </w:r>
    </w:p>
    <w:p>
      <w:pPr>
        <w:pStyle w:val="FirstParagraph"/>
      </w:pPr>
      <w:r>
        <w:t xml:space="preserve">EAB, commercial landscaping, etc.</w:t>
      </w:r>
    </w:p>
    <w:bookmarkEnd w:id="53"/>
    <w:bookmarkStart w:id="54" w:name="health-outcomes"/>
    <w:p>
      <w:pPr>
        <w:pStyle w:val="Heading2"/>
      </w:pPr>
      <w:r>
        <w:rPr>
          <w:rStyle w:val="SectionNumber"/>
        </w:rPr>
        <w:t xml:space="preserve">6.3</w:t>
      </w:r>
      <w:r>
        <w:tab/>
      </w:r>
      <w:r>
        <w:t xml:space="preserve">Health outcomes</w:t>
      </w:r>
    </w:p>
    <w:p>
      <w:pPr>
        <w:numPr>
          <w:ilvl w:val="0"/>
          <w:numId w:val="1006"/>
        </w:numPr>
        <w:pStyle w:val="Compact"/>
      </w:pPr>
      <w:r>
        <w:t xml:space="preserve">Anything with co-morbidities / the study Baltimore did about heat and deaths?</w:t>
      </w:r>
    </w:p>
    <w:bookmarkEnd w:id="54"/>
    <w:bookmarkStart w:id="55" w:name="grassroots-efforts"/>
    <w:p>
      <w:pPr>
        <w:pStyle w:val="Heading2"/>
      </w:pPr>
      <w:r>
        <w:rPr>
          <w:rStyle w:val="SectionNumber"/>
        </w:rPr>
        <w:t xml:space="preserve">6.4</w:t>
      </w:r>
      <w:r>
        <w:tab/>
      </w:r>
      <w:r>
        <w:t xml:space="preserve">Grassroots efforts</w:t>
      </w:r>
    </w:p>
    <w:p>
      <w:pPr>
        <w:pStyle w:val="FirstParagraph"/>
      </w:pPr>
      <w:r>
        <w:t xml:space="preserve">grassroots efforts related to heat (green roofs, heat pumps/cooling, programs $ nonprofits providing relief, building social connections/safety in extreme heat)</w:t>
      </w:r>
    </w:p>
    <w:bookmarkEnd w:id="55"/>
    <w:bookmarkEnd w:id="56"/>
    <w:bookmarkStart w:id="57" w:name="disemination"/>
    <w:p>
      <w:pPr>
        <w:pStyle w:val="Heading1"/>
      </w:pPr>
      <w:r>
        <w:rPr>
          <w:rStyle w:val="SectionNumber"/>
        </w:rPr>
        <w:t xml:space="preserve">7</w:t>
      </w:r>
      <w:r>
        <w:tab/>
      </w:r>
      <w:r>
        <w:t xml:space="preserve">Disemination</w:t>
      </w:r>
    </w:p>
    <w:p>
      <w:pPr>
        <w:numPr>
          <w:ilvl w:val="0"/>
          <w:numId w:val="1007"/>
        </w:numPr>
        <w:pStyle w:val="Compact"/>
      </w:pPr>
      <w:r>
        <w:t xml:space="preserve">How to engage stakeholders and provide educational opportunities around the update?</w:t>
      </w:r>
    </w:p>
    <w:p>
      <w:pPr>
        <w:numPr>
          <w:ilvl w:val="0"/>
          <w:numId w:val="1007"/>
        </w:numPr>
        <w:pStyle w:val="Compact"/>
      </w:pPr>
      <w:r>
        <w:t xml:space="preserve">Plan for COW presentation?</w:t>
      </w:r>
    </w:p>
    <w:p>
      <w:pPr>
        <w:numPr>
          <w:ilvl w:val="0"/>
          <w:numId w:val="1007"/>
        </w:numPr>
        <w:pStyle w:val="Compact"/>
      </w:pPr>
      <w:r>
        <w:t xml:space="preserve">Update MN Geospatial commons data</w:t>
      </w:r>
    </w:p>
    <w:p>
      <w:pPr>
        <w:numPr>
          <w:ilvl w:val="0"/>
          <w:numId w:val="1007"/>
        </w:numPr>
        <w:pStyle w:val="Compact"/>
      </w:pPr>
      <w:r>
        <w:t xml:space="preserve">Would communications folks want to be engaged?</w:t>
      </w:r>
    </w:p>
    <w:p>
      <w:pPr>
        <w:pStyle w:val="FirstParagraph"/>
      </w:pPr>
      <w:r>
        <w:t xml:space="preserve">Should drought be included here?</w:t>
      </w:r>
    </w:p>
    <w:bookmarkEnd w:id="57"/>
    <w:bookmarkStart w:id="58" w:name="game-plan"/>
    <w:p>
      <w:pPr>
        <w:pStyle w:val="Heading1"/>
      </w:pPr>
      <w:r>
        <w:rPr>
          <w:rStyle w:val="SectionNumber"/>
        </w:rPr>
        <w:t xml:space="preserve">8</w:t>
      </w:r>
      <w:r>
        <w:tab/>
      </w:r>
      <w:r>
        <w:t xml:space="preserve">Game Plan</w:t>
      </w:r>
    </w:p>
    <w:p>
      <w:pPr>
        <w:numPr>
          <w:ilvl w:val="0"/>
          <w:numId w:val="1008"/>
        </w:numPr>
        <w:pStyle w:val="Compact"/>
      </w:pPr>
      <w:r>
        <w:t xml:space="preserve">Build GEE model to get 2022 heat data</w:t>
      </w:r>
    </w:p>
    <w:p>
      <w:pPr>
        <w:numPr>
          <w:ilvl w:val="0"/>
          <w:numId w:val="1008"/>
        </w:numPr>
        <w:pStyle w:val="Compact"/>
      </w:pPr>
      <w:r>
        <w:t xml:space="preserve">Start to link people into the story (demographics/etc)</w:t>
      </w:r>
    </w:p>
    <w:p>
      <w:pPr>
        <w:numPr>
          <w:ilvl w:val="0"/>
          <w:numId w:val="1009"/>
        </w:numPr>
        <w:pStyle w:val="Compact"/>
      </w:pPr>
      <w:r>
        <w:t xml:space="preserve">this can be done with old 2016 data too</w:t>
      </w:r>
    </w:p>
    <w:p>
      <w:pPr>
        <w:numPr>
          <w:ilvl w:val="0"/>
          <w:numId w:val="1009"/>
        </w:numPr>
        <w:pStyle w:val="Compact"/>
      </w:pPr>
      <w:r>
        <w:t xml:space="preserve">stories - this is a bigger lift, consider RCP stuff later</w:t>
      </w:r>
    </w:p>
    <w:p>
      <w:pPr>
        <w:numPr>
          <w:ilvl w:val="0"/>
          <w:numId w:val="1010"/>
        </w:numPr>
        <w:pStyle w:val="Compact"/>
      </w:pPr>
      <w:r>
        <w:t xml:space="preserve">Contextualize 2016 data</w:t>
      </w:r>
    </w:p>
    <w:p>
      <w:pPr>
        <w:numPr>
          <w:ilvl w:val="0"/>
          <w:numId w:val="1011"/>
        </w:numPr>
        <w:pStyle w:val="Compact"/>
      </w:pPr>
      <w:r>
        <w:t xml:space="preserve">how historic was 2016? or was it just good to measure (clouds, smoke impact readings in 2021)</w:t>
      </w:r>
    </w:p>
    <w:p>
      <w:pPr>
        <w:numPr>
          <w:ilvl w:val="0"/>
          <w:numId w:val="1011"/>
        </w:numPr>
        <w:pStyle w:val="Compact"/>
      </w:pPr>
      <w:r>
        <w:t xml:space="preserve">if 2022 has a similar event, has there been an expansion or contraction in the vulnerable area of our region (likely driven by development patterns, land use, etc). vulnerable = areas at risk from extreme heat.</w:t>
      </w:r>
    </w:p>
    <w:p>
      <w:pPr>
        <w:numPr>
          <w:ilvl w:val="0"/>
          <w:numId w:val="1011"/>
        </w:numPr>
        <w:pStyle w:val="Compact"/>
      </w:pPr>
      <w:r>
        <w:t xml:space="preserve">map the expansion of vulnerability, overlay with development?</w:t>
      </w:r>
    </w:p>
    <w:p>
      <w:pPr>
        <w:numPr>
          <w:ilvl w:val="0"/>
          <w:numId w:val="1011"/>
        </w:numPr>
        <w:pStyle w:val="Compact"/>
      </w:pPr>
      <w:r>
        <w:t xml:space="preserve">show rising median/mean temps (with change in other variables like eab?)</w:t>
      </w:r>
    </w:p>
    <w:bookmarkEnd w:id="58"/>
    <w:sectPr w:rsidR="0095767B" w:rsidRPr="00DE0DCE" w:rsidSect="0075296C">
      <w:headerReference r:id="rId9" w:type="even"/>
      <w:footerReference r:id="rId12" w:type="even"/>
      <w:footerReference r:id="rId11" w:type="default"/>
      <w:footerReference r:id="rId10" w:type="first"/>
      <w:type w:val="continuous"/>
      <w:pgSz w:h="15840" w:w="12240"/>
      <w:pgMar w:bottom="1440" w:footer="576" w:gutter="0" w:header="576" w:left="1080" w:right="1080" w:top="837"/>
      <w:pgNumType w:chapSep="enDash" w:chapStyle="1" w:start="1"/>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1568F" w14:textId="77777777" w:rsidR="00785C9E" w:rsidRDefault="00B86E78" w:rsidP="007737C3">
    <w:pPr>
      <w:pStyle w:val="Footer"/>
      <w:framePr w:wrap="around" w:vAnchor="text" w:hAnchor="margin" w:y="1"/>
      <w:rPr>
        <w:rStyle w:val="PageNumber"/>
      </w:rPr>
    </w:pPr>
    <w:r>
      <w:rPr>
        <w:rStyle w:val="PageNumber"/>
        <w:rFonts w:hint="eastAsia"/>
      </w:rPr>
      <w:fldChar w:fldCharType="begin"/>
    </w:r>
    <w:r w:rsidR="00785C9E">
      <w:rPr>
        <w:rStyle w:val="PageNumber"/>
        <w:rFonts w:hint="eastAsia"/>
      </w:rPr>
      <w:instrText xml:space="preserve">PAGE  </w:instrText>
    </w:r>
    <w:r>
      <w:rPr>
        <w:rStyle w:val="PageNumber"/>
        <w:rFonts w:hint="eastAsia"/>
      </w:rPr>
      <w:fldChar w:fldCharType="separate"/>
    </w:r>
    <w:r w:rsidR="00785C9E">
      <w:rPr>
        <w:rStyle w:val="PageNumber"/>
        <w:rFonts w:hint="eastAsia"/>
        <w:noProof/>
      </w:rPr>
      <w:t>2</w:t>
    </w:r>
    <w:r>
      <w:rPr>
        <w:rStyle w:val="PageNumber"/>
        <w:rFonts w:hint="eastAsia"/>
      </w:rPr>
      <w:fldChar w:fldCharType="end"/>
    </w:r>
  </w:p>
  <w:p w14:paraId="1EE25550" w14:textId="77777777" w:rsidR="00785C9E" w:rsidRDefault="00785C9E" w:rsidP="009B2F9C">
    <w:pPr>
      <w:pStyle w:val="Footer"/>
      <w:ind w:firstLine="360"/>
    </w:pPr>
  </w:p>
  <w:p w14:paraId="6BEF9BBA" w14:textId="77777777" w:rsidR="00785C9E" w:rsidRDefault="00785C9E"/>
  <w:p w14:paraId="62361B37" w14:textId="77777777" w:rsidR="00FE3AD2" w:rsidRDefault="00FE3AD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D3E9D" w14:textId="77777777" w:rsidR="00FE3AD2" w:rsidRPr="000112CD" w:rsidRDefault="00785C9E">
    <w:pPr>
      <w:rPr>
        <w:sz w:val="16"/>
        <w:szCs w:val="16"/>
      </w:rPr>
    </w:pPr>
    <w:r w:rsidRPr="00C66982">
      <w:rPr>
        <w:rStyle w:val="FooterChar"/>
        <w:color w:val="161616" w:themeColor="background2" w:themeShade="1A"/>
        <w:szCs w:val="16"/>
      </w:rPr>
      <w:t xml:space="preserve">Page - </w:t>
    </w:r>
    <w:r w:rsidR="00B86E78" w:rsidRPr="00C66982">
      <w:rPr>
        <w:rStyle w:val="FooterChar"/>
        <w:color w:val="161616" w:themeColor="background2" w:themeShade="1A"/>
        <w:szCs w:val="16"/>
      </w:rPr>
      <w:fldChar w:fldCharType="begin"/>
    </w:r>
    <w:r w:rsidRPr="00C66982">
      <w:rPr>
        <w:rStyle w:val="FooterChar"/>
        <w:color w:val="161616" w:themeColor="background2" w:themeShade="1A"/>
        <w:szCs w:val="16"/>
      </w:rPr>
      <w:instrText xml:space="preserve"> PAGE </w:instrText>
    </w:r>
    <w:r w:rsidR="00B86E78" w:rsidRPr="00C66982">
      <w:rPr>
        <w:rStyle w:val="FooterChar"/>
        <w:color w:val="161616" w:themeColor="background2" w:themeShade="1A"/>
        <w:szCs w:val="16"/>
      </w:rPr>
      <w:fldChar w:fldCharType="separate"/>
    </w:r>
    <w:r w:rsidR="00AE054E" w:rsidRPr="00C66982">
      <w:rPr>
        <w:rStyle w:val="FooterChar"/>
        <w:noProof/>
        <w:color w:val="161616" w:themeColor="background2" w:themeShade="1A"/>
        <w:szCs w:val="16"/>
      </w:rPr>
      <w:t>2</w:t>
    </w:r>
    <w:r w:rsidR="00B86E78" w:rsidRPr="00C66982">
      <w:rPr>
        <w:rStyle w:val="FooterChar"/>
        <w:color w:val="161616" w:themeColor="background2" w:themeShade="1A"/>
        <w:szCs w:val="16"/>
      </w:rPr>
      <w:fldChar w:fldCharType="end"/>
    </w:r>
    <w:r w:rsidR="00680406" w:rsidRPr="00C66982">
      <w:rPr>
        <w:rStyle w:val="FooterChar"/>
        <w:color w:val="161616" w:themeColor="background2" w:themeShade="1A"/>
        <w:szCs w:val="16"/>
      </w:rPr>
      <w:t xml:space="preserve">  </w:t>
    </w:r>
    <w:r w:rsidRPr="00C66982">
      <w:rPr>
        <w:rStyle w:val="FooterChar"/>
        <w:color w:val="161616" w:themeColor="background2" w:themeShade="1A"/>
        <w:szCs w:val="16"/>
      </w:rPr>
      <w:t>|</w:t>
    </w:r>
    <w:r w:rsidRPr="00C66982">
      <w:rPr>
        <w:rStyle w:val="PageNumber"/>
        <w:sz w:val="16"/>
        <w:szCs w:val="16"/>
      </w:rPr>
      <w:t xml:space="preserve">  </w:t>
    </w:r>
    <w:r w:rsidRPr="00C66982">
      <w:rPr>
        <w:rFonts w:hint="eastAsia"/>
        <w:sz w:val="16"/>
        <w:szCs w:val="16"/>
      </w:rPr>
      <w:t>METROPOLITAN COUNCIL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F5107" w14:textId="77777777" w:rsidR="00FE3AD2" w:rsidRDefault="00785C9E" w:rsidP="000112CD">
    <w:pPr>
      <w:pStyle w:val="Footer"/>
    </w:pPr>
    <w:r w:rsidRPr="00501C82">
      <w:t xml:space="preserve">Page - </w:t>
    </w:r>
    <w:r w:rsidR="00F9478B">
      <w:fldChar w:fldCharType="begin"/>
    </w:r>
    <w:r w:rsidR="00F9478B">
      <w:instrText xml:space="preserve"> PAGE </w:instrText>
    </w:r>
    <w:r w:rsidR="00F9478B">
      <w:fldChar w:fldCharType="separate"/>
    </w:r>
    <w:r w:rsidR="00AE054E">
      <w:rPr>
        <w:noProof/>
      </w:rPr>
      <w:t>1</w:t>
    </w:r>
    <w:r w:rsidR="00F9478B">
      <w:rPr>
        <w:noProof/>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2234E" w14:textId="77777777" w:rsidR="00785C9E" w:rsidRDefault="00785C9E" w:rsidP="00711226">
    <w:pPr>
      <w:tabs>
        <w:tab w:val="center" w:pos="5040"/>
        <w:tab w:val="right" w:pos="10080"/>
      </w:tabs>
    </w:pPr>
    <w:r>
      <w:t>[Type text]</w:t>
    </w:r>
    <w:r>
      <w:tab/>
      <w:t>[Type text]</w:t>
    </w:r>
    <w:r>
      <w:tab/>
      <w:t>[Type text]</w:t>
    </w:r>
  </w:p>
  <w:p w14:paraId="6F713CFA" w14:textId="77777777" w:rsidR="00785C9E" w:rsidRDefault="00785C9E"/>
  <w:p w14:paraId="663D3442" w14:textId="77777777" w:rsidR="00785C9E" w:rsidRDefault="00785C9E"/>
  <w:p w14:paraId="550AC87A" w14:textId="77777777" w:rsidR="00FE3AD2" w:rsidRDefault="00FE3AD2"/>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1D"/>
    <w:multiLevelType w:val="multilevel"/>
    <w:tmpl w:val="F7120248"/>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1">
    <w:nsid w:val="FFFFFF7C"/>
    <w:multiLevelType w:val="singleLevel"/>
    <w:tmpl w:val="BC20A1F2"/>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4BAC69EA"/>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B3DEB91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0B90D210"/>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DEEA726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05C01056"/>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1292ADA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A9E6859C"/>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8DA120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D2E2DE"/>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1">
    <w:nsid w:val="04265F99"/>
    <w:multiLevelType w:val="hybridMultilevel"/>
    <w:tmpl w:val="5C627622"/>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2">
    <w:nsid w:val="0A924178"/>
    <w:multiLevelType w:val="hybridMultilevel"/>
    <w:tmpl w:val="B18252FE"/>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3">
    <w:nsid w:val="1073452A"/>
    <w:multiLevelType w:val="hybridMultilevel"/>
    <w:tmpl w:val="9AC87D96"/>
    <w:lvl w:ilvl="0" w:tplc="4740D670">
      <w:start w:val="1"/>
      <w:numFmt w:val="bullet"/>
      <w:pStyle w:val="Lis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4">
    <w:nsid w:val="12E345D9"/>
    <w:multiLevelType w:val="hybridMultilevel"/>
    <w:tmpl w:val="9EF0E71C"/>
    <w:lvl w:ilvl="0" w:tplc="0409000F">
      <w:start w:val="1"/>
      <w:numFmt w:val="decimal"/>
      <w:lvlText w:val="%1."/>
      <w:lvlJc w:val="left"/>
      <w:pPr>
        <w:ind w:hanging="360" w:left="720"/>
      </w:pPr>
    </w:lvl>
    <w:lvl w:ilvl="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5">
    <w:nsid w:val="1E94523E"/>
    <w:multiLevelType w:val="hybridMultilevel"/>
    <w:tmpl w:val="DB887DD4"/>
    <w:lvl w:ilvl="0" w:tplc="0409000F">
      <w:start w:val="1"/>
      <w:numFmt w:val="decimal"/>
      <w:lvlText w:val="%1."/>
      <w:lvlJc w:val="left"/>
      <w:pPr>
        <w:ind w:hanging="360" w:left="720"/>
      </w:pPr>
      <w:rPr>
        <w:rFonts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6">
    <w:nsid w:val="20910A71"/>
    <w:multiLevelType w:val="hybridMultilevel"/>
    <w:tmpl w:val="6EBEF3F4"/>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7">
    <w:nsid w:val="289B7C2A"/>
    <w:multiLevelType w:val="multilevel"/>
    <w:tmpl w:val="4B88F872"/>
    <w:numStyleLink w:val="Defaultol"/>
  </w:abstractNum>
  <w:abstractNum w15:restartNumberingAfterBreak="0" w:abstractNumId="18">
    <w:nsid w:val="311C40B1"/>
    <w:multiLevelType w:val="hybridMultilevel"/>
    <w:tmpl w:val="FEF48228"/>
    <w:lvl w:ilvl="0" w:tplc="7256E95A">
      <w:start w:val="1"/>
      <w:numFmt w:val="bullet"/>
      <w:lvlText w:val=""/>
      <w:lvlJc w:val="left"/>
      <w:pPr>
        <w:ind w:hanging="360" w:left="360"/>
      </w:pPr>
      <w:rPr>
        <w:rFonts w:ascii="Symbol" w:hAnsi="Symbol" w:hint="default"/>
        <w:color w:val="505150"/>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C9B4897"/>
    <w:multiLevelType w:val="hybridMultilevel"/>
    <w:tmpl w:val="1B38B19A"/>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1">
    <w:nsid w:val="3D006265"/>
    <w:multiLevelType w:val="singleLevel"/>
    <w:tmpl w:val="11FA25EA"/>
    <w:lvl w:ilvl="0">
      <w:start w:val="1"/>
      <w:numFmt w:val="lowerLetter"/>
      <w:lvlText w:val="(%1)"/>
      <w:lvlJc w:val="left"/>
      <w:pPr>
        <w:tabs>
          <w:tab w:pos="1095" w:val="num"/>
        </w:tabs>
        <w:ind w:hanging="375" w:left="1095"/>
      </w:pPr>
      <w:rPr>
        <w:rFonts w:hint="default"/>
      </w:rPr>
    </w:lvl>
  </w:abstractNum>
  <w:abstractNum w15:restartNumberingAfterBreak="0" w:abstractNumId="22">
    <w:nsid w:val="480C2D24"/>
    <w:multiLevelType w:val="hybridMultilevel"/>
    <w:tmpl w:val="FCDC1AA0"/>
    <w:lvl w:ilvl="0" w:tplc="47AE4C24">
      <w:start w:val="1"/>
      <w:numFmt w:val="decimal"/>
      <w:pStyle w:val="ListNumbered"/>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3">
    <w:nsid w:val="4E6B2E2D"/>
    <w:multiLevelType w:val="hybridMultilevel"/>
    <w:tmpl w:val="3DBCB3DC"/>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4">
    <w:nsid w:val="4F9248C6"/>
    <w:multiLevelType w:val="hybridMultilevel"/>
    <w:tmpl w:val="EC3A1258"/>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5">
    <w:nsid w:val="504654CC"/>
    <w:multiLevelType w:val="hybridMultilevel"/>
    <w:tmpl w:val="C4381AAC"/>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6">
    <w:nsid w:val="504B05A7"/>
    <w:multiLevelType w:val="hybridMultilevel"/>
    <w:tmpl w:val="7298A92E"/>
    <w:lvl w:ilvl="0" w:tplc="E09673F6">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7">
    <w:nsid w:val="514F1895"/>
    <w:multiLevelType w:val="hybridMultilevel"/>
    <w:tmpl w:val="7376058A"/>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8">
    <w:nsid w:val="518C2888"/>
    <w:multiLevelType w:val="hybridMultilevel"/>
    <w:tmpl w:val="3D5C7504"/>
    <w:lvl w:ilvl="0" w:tplc="EF8ED3FA">
      <w:start w:val="1"/>
      <w:numFmt w:val="bullet"/>
      <w:lvlText w:val=""/>
      <w:lvlJc w:val="left"/>
      <w:pPr>
        <w:ind w:hanging="360" w:left="720"/>
      </w:pPr>
      <w:rPr>
        <w:rFonts w:ascii="Symbol" w:hAnsi="Symbol" w:hint="default"/>
        <w:color w:val="003F82"/>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9">
    <w:nsid w:val="5F5623D8"/>
    <w:multiLevelType w:val="hybridMultilevel"/>
    <w:tmpl w:val="B87280F4"/>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30">
    <w:nsid w:val="65967B91"/>
    <w:multiLevelType w:val="hybridMultilevel"/>
    <w:tmpl w:val="9B7ED396"/>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31">
    <w:nsid w:val="6A311FAC"/>
    <w:multiLevelType w:val="multilevel"/>
    <w:tmpl w:val="DE701C64"/>
    <w:lvl w:ilvl="0">
      <w:start w:val="1"/>
      <w:numFmt w:val="bullet"/>
      <w:lvlText w:val=""/>
      <w:lvlJc w:val="left"/>
      <w:pPr>
        <w:ind w:hanging="360" w:left="360"/>
      </w:pPr>
      <w:rPr>
        <w:rFonts w:ascii="Symbol" w:hAnsi="Symbol" w:hint="default"/>
        <w:color w:val="505150"/>
        <w:sz w:val="20"/>
        <w:szCs w:val="20"/>
      </w:rPr>
    </w:lvl>
    <w:lvl w:ilvl="1">
      <w:start w:val="1"/>
      <w:numFmt w:val="bullet"/>
      <w:lvlText w:val=""/>
      <w:lvlJc w:val="left"/>
      <w:pPr>
        <w:tabs>
          <w:tab w:pos="720" w:val="num"/>
        </w:tabs>
        <w:ind w:hanging="360" w:left="720"/>
      </w:pPr>
      <w:rPr>
        <w:rFonts w:ascii="Symbol" w:hAnsi="Symbol" w:hint="default"/>
      </w:rPr>
    </w:lvl>
    <w:lvl w:ilvl="2">
      <w:start w:val="1"/>
      <w:numFmt w:val="bullet"/>
      <w:lvlText w:val=""/>
      <w:lvlJc w:val="left"/>
      <w:pPr>
        <w:tabs>
          <w:tab w:pos="1080" w:val="num"/>
        </w:tabs>
        <w:ind w:hanging="360" w:left="1080"/>
      </w:pPr>
      <w:rPr>
        <w:rFonts w:ascii="Wingdings" w:hAnsi="Wingdings" w:hint="default"/>
      </w:rPr>
    </w:lvl>
    <w:lvl w:ilvl="3">
      <w:start w:val="1"/>
      <w:numFmt w:val="bullet"/>
      <w:lvlText w:val=""/>
      <w:lvlJc w:val="left"/>
      <w:pPr>
        <w:tabs>
          <w:tab w:pos="1440" w:val="num"/>
        </w:tabs>
        <w:ind w:hanging="360" w:left="1440"/>
      </w:pPr>
      <w:rPr>
        <w:rFonts w:ascii="Wingdings" w:hAnsi="Wingdings" w:hint="default"/>
      </w:rPr>
    </w:lvl>
    <w:lvl w:ilvl="4">
      <w:start w:val="1"/>
      <w:numFmt w:val="bullet"/>
      <w:lvlText w:val=""/>
      <w:lvlJc w:val="left"/>
      <w:pPr>
        <w:tabs>
          <w:tab w:pos="1800" w:val="num"/>
        </w:tabs>
        <w:ind w:hanging="360" w:left="1800"/>
      </w:pPr>
      <w:rPr>
        <w:rFonts w:ascii="Wingdings" w:hAnsi="Wingdings" w:hint="default"/>
      </w:rPr>
    </w:lvl>
    <w:lvl w:ilvl="5">
      <w:start w:val="1"/>
      <w:numFmt w:val="none"/>
      <w:lvlText w:val=""/>
      <w:lvlJc w:val="left"/>
      <w:pPr>
        <w:tabs>
          <w:tab w:pos="2160" w:val="num"/>
        </w:tabs>
        <w:ind w:hanging="360" w:left="2160"/>
      </w:pPr>
      <w:rPr>
        <w:rFonts w:hint="default"/>
      </w:rPr>
    </w:lvl>
    <w:lvl w:ilvl="6">
      <w:start w:val="1"/>
      <w:numFmt w:val="none"/>
      <w:lvlText w:val=""/>
      <w:lvlJc w:val="left"/>
      <w:pPr>
        <w:tabs>
          <w:tab w:pos="2520" w:val="num"/>
        </w:tabs>
        <w:ind w:hanging="360" w:left="2520"/>
      </w:pPr>
      <w:rPr>
        <w:rFonts w:hint="default"/>
      </w:rPr>
    </w:lvl>
    <w:lvl w:ilvl="7">
      <w:start w:val="1"/>
      <w:numFmt w:val="none"/>
      <w:lvlText w:val=""/>
      <w:lvlJc w:val="left"/>
      <w:pPr>
        <w:tabs>
          <w:tab w:pos="2880" w:val="num"/>
        </w:tabs>
        <w:ind w:hanging="360" w:left="2880"/>
      </w:pPr>
      <w:rPr>
        <w:rFonts w:hint="default"/>
      </w:rPr>
    </w:lvl>
    <w:lvl w:ilvl="8">
      <w:start w:val="1"/>
      <w:numFmt w:val="none"/>
      <w:lvlText w:val=""/>
      <w:lvlJc w:val="left"/>
      <w:pPr>
        <w:tabs>
          <w:tab w:pos="3240" w:val="num"/>
        </w:tabs>
        <w:ind w:hanging="360" w:left="3240"/>
      </w:pPr>
      <w:rPr>
        <w:rFonts w:hint="default"/>
      </w:rPr>
    </w:lvl>
  </w:abstractNum>
  <w:abstractNum w15:restartNumberingAfterBreak="0" w:abstractNumId="32">
    <w:nsid w:val="70E30F6E"/>
    <w:multiLevelType w:val="hybridMultilevel"/>
    <w:tmpl w:val="D4C2A18E"/>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33">
    <w:nsid w:val="71E24E05"/>
    <w:multiLevelType w:val="hybridMultilevel"/>
    <w:tmpl w:val="D9FE7ECC"/>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
    <w:abstractNumId w:val="24"/>
  </w:num>
  <w:num w:numId="2">
    <w:abstractNumId w:val="14"/>
  </w:num>
  <w:num w:numId="3">
    <w:abstractNumId w:val="29"/>
  </w:num>
  <w:num w:numId="4">
    <w:abstractNumId w:val="28"/>
  </w:num>
  <w:num w:numId="5">
    <w:abstractNumId w:val="16"/>
  </w:num>
  <w:num w:numId="6">
    <w:abstractNumId w:val="11"/>
  </w:num>
  <w:num w:numId="7">
    <w:abstractNumId w:val="33"/>
  </w:num>
  <w:num w:numId="8">
    <w:abstractNumId w:val="20"/>
  </w:num>
  <w:num w:numId="9">
    <w:abstractNumId w:val="23"/>
  </w:num>
  <w:num w:numId="10">
    <w:abstractNumId w:val="15"/>
  </w:num>
  <w:num w:numId="11">
    <w:abstractNumId w:val="12"/>
  </w:num>
  <w:num w:numId="12">
    <w:abstractNumId w:val="25"/>
  </w:num>
  <w:num w:numId="13">
    <w:abstractNumId w:val="27"/>
  </w:num>
  <w:num w:numId="14">
    <w:abstractNumId w:val="30"/>
  </w:num>
  <w:num w:numId="15">
    <w:abstractNumId w:val="26"/>
  </w:num>
  <w:num w:numId="16">
    <w:abstractNumId w:val="10"/>
  </w:num>
  <w:num w:numId="17">
    <w:abstractNumId w:val="13"/>
  </w:num>
  <w:num w:numId="18">
    <w:abstractNumId w:val="13"/>
  </w:num>
  <w:num w:numId="19">
    <w:abstractNumId w:val="13"/>
  </w:num>
  <w:num w:numId="20">
    <w:abstractNumId w:val="31"/>
  </w:num>
  <w:num w:numId="21">
    <w:abstractNumId w:val="0"/>
  </w:num>
  <w:num w:numId="22">
    <w:abstractNumId w:val="0"/>
  </w:num>
  <w:num w:numId="23">
    <w:abstractNumId w:val="31"/>
  </w:num>
  <w:num w:numId="24">
    <w:abstractNumId w:val="8"/>
  </w:num>
  <w:num w:numId="25">
    <w:abstractNumId w:val="7"/>
  </w:num>
  <w:num w:numId="26">
    <w:abstractNumId w:val="6"/>
  </w:num>
  <w:num w:numId="27">
    <w:abstractNumId w:val="5"/>
  </w:num>
  <w:num w:numId="28">
    <w:abstractNumId w:val="9"/>
  </w:num>
  <w:num w:numId="29">
    <w:abstractNumId w:val="4"/>
  </w:num>
  <w:num w:numId="30">
    <w:abstractNumId w:val="3"/>
  </w:num>
  <w:num w:numId="31">
    <w:abstractNumId w:val="2"/>
  </w:num>
  <w:num w:numId="32">
    <w:abstractNumId w:val="1"/>
  </w:num>
  <w:num w:numId="33">
    <w:abstractNumId w:val="32"/>
  </w:num>
  <w:num w:numId="34">
    <w:abstractNumId w:val="22"/>
  </w:num>
  <w:num w:numId="35">
    <w:abstractNumId w:val="21"/>
  </w:num>
  <w:num w:numId="36">
    <w:abstractNumId w:val="19"/>
  </w:num>
  <w:num w:numId="37">
    <w:abstractNumId w:val="17"/>
  </w:num>
  <w:num w:numId="38">
    <w:abstractNumId w:val="18"/>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5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ja-JP"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0"/>
    <w:lsdException w:name="heading 2" w:qFormat="1" w:uiPriority="0"/>
    <w:lsdException w:name="heading 3" w:qFormat="1" w:uiPriority="0"/>
    <w:lsdException w:name="heading 4" w:qFormat="1" w:uiPriority="0"/>
    <w:lsdException w:name="heading 5" w:qFormat="1" w:uiPriority="0"/>
    <w:lsdException w:name="heading 6" w:qFormat="1" w:uiPriority="0"/>
    <w:lsdException w:name="heading 7" w:qFormat="1" w:uiPriority="0"/>
    <w:lsdException w:name="heading 8" w:qFormat="1" w:uiPriority="0"/>
    <w:lsdException w:name="heading 9" w:qFormat="1"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semiHidden="1" w:uiPriority="39" w:unhideWhenUsed="1"/>
    <w:lsdException w:name="toc 2" w:semiHidden="1" w:uiPriority="39" w:unhideWhenUsed="1"/>
    <w:lsdException w:name="toc 3" w:qFormat="1" w:semiHidden="1" w:uiPriority="39" w:unhideWhenUsed="1"/>
    <w:lsdException w:name="toc 4" w:qFormat="1" w:semiHidden="1" w:uiPriority="39" w:unhideWhenUsed="1"/>
    <w:lsdException w:name="toc 5" w:qFormat="1" w:semiHidden="1" w:uiPriority="39" w:unhideWhenUsed="1"/>
    <w:lsdException w:name="toc 6" w:qFormat="1" w:semiHidden="1" w:uiPriority="39" w:unhideWhenUsed="1"/>
    <w:lsdException w:name="toc 7" w:qFormat="1" w:semiHidden="1" w:uiPriority="39" w:unhideWhenUsed="1"/>
    <w:lsdException w:name="toc 8" w:qFormat="1" w:semiHidden="1" w:uiPriority="39" w:unhideWhenUsed="1"/>
    <w:lsdException w:name="toc 9" w:qFormat="1"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qFormat="1" w:semiHidden="1" w:uiPriority="9" w:unhideWhenUsed="1"/>
    <w:lsdException w:name="Hyperlink" w:semiHidden="1" w:unhideWhenUsed="1"/>
    <w:lsdException w:name="FollowedHyperlink" w:semiHidden="1" w:unhideWhenUsed="1"/>
    <w:lsdException w:name="Strong" w:qFormat="1" w:uiPriority="22"/>
    <w:lsdException w:name="Emphasis" w:qFormat="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uiPriority="0"/>
    <w:lsdException w:name="Quote" w:qFormat="1" w:uiPriority="73"/>
    <w:lsdException w:name="Intense Quote" w:qFormat="1"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qFormat="1" w:uiPriority="65"/>
    <w:lsdException w:name="Intense Emphasis" w:qFormat="1" w:uiPriority="66"/>
    <w:lsdException w:name="Subtle Reference" w:uiPriority="67"/>
    <w:lsdException w:name="Intense Reference" w:uiPriority="68"/>
    <w:lsdException w:name="Book Title" w:qFormat="1" w:uiPriority="69"/>
    <w:lsdException w:name="Bibliography" w:uiPriority="70"/>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aliases w:val="Body Copy"/>
    <w:qFormat/>
    <w:rsid w:val="007F5237"/>
    <w:pPr>
      <w:suppressAutoHyphens/>
      <w:spacing w:after="120"/>
    </w:pPr>
    <w:rPr>
      <w:rFonts w:ascii="Arial" w:hAnsi="Arial"/>
      <w:color w:themeColor="background2" w:themeShade="1A" w:val="161616"/>
      <w:sz w:val="22"/>
    </w:rPr>
  </w:style>
  <w:style w:styleId="Heading1" w:type="paragraph">
    <w:name w:val="heading 1"/>
    <w:aliases w:val="Heading1"/>
    <w:next w:val="Normal"/>
    <w:link w:val="Heading1Char"/>
    <w:qFormat/>
    <w:rsid w:val="00C66982"/>
    <w:pPr>
      <w:keepNext/>
      <w:spacing w:after="120"/>
      <w:outlineLvl w:val="0"/>
    </w:pPr>
    <w:rPr>
      <w:rFonts w:ascii="Arial" w:cs="Arial" w:eastAsia="MS Gothic" w:hAnsi="Arial"/>
      <w:b/>
      <w:bCs/>
      <w:color w:val="005DAA"/>
      <w:kern w:val="32"/>
      <w:sz w:val="28"/>
      <w:szCs w:val="32"/>
    </w:rPr>
  </w:style>
  <w:style w:styleId="Heading2" w:type="paragraph">
    <w:name w:val="heading 2"/>
    <w:aliases w:val="Heading2"/>
    <w:basedOn w:val="Heading1"/>
    <w:next w:val="Normal"/>
    <w:link w:val="Heading2Char"/>
    <w:qFormat/>
    <w:rsid w:val="00C66982"/>
    <w:pPr>
      <w:spacing w:before="120"/>
      <w:outlineLvl w:val="1"/>
    </w:pPr>
    <w:rPr>
      <w:rFonts w:eastAsia="MS PGothic"/>
      <w:bCs w:val="0"/>
      <w:iCs/>
      <w:sz w:val="24"/>
      <w:szCs w:val="28"/>
    </w:rPr>
  </w:style>
  <w:style w:styleId="Heading3" w:type="paragraph">
    <w:name w:val="heading 3"/>
    <w:basedOn w:val="Heading2"/>
    <w:next w:val="Normal"/>
    <w:link w:val="Heading3Char"/>
    <w:qFormat/>
    <w:rsid w:val="00C66982"/>
    <w:pPr>
      <w:outlineLvl w:val="2"/>
    </w:pPr>
    <w:rPr>
      <w:bCs/>
      <w:sz w:val="22"/>
      <w:szCs w:val="26"/>
    </w:rPr>
  </w:style>
  <w:style w:styleId="Heading4" w:type="paragraph">
    <w:name w:val="heading 4"/>
    <w:basedOn w:val="Heading3"/>
    <w:next w:val="Normal"/>
    <w:link w:val="Heading4Char"/>
    <w:qFormat/>
    <w:rsid w:val="005D4123"/>
    <w:pPr>
      <w:outlineLvl w:val="3"/>
    </w:pPr>
    <w:rPr>
      <w:b w:val="0"/>
      <w:bCs w:val="0"/>
      <w:i/>
      <w:szCs w:val="28"/>
    </w:rPr>
  </w:style>
  <w:style w:styleId="Heading5" w:type="paragraph">
    <w:name w:val="heading 5"/>
    <w:basedOn w:val="Heading4"/>
    <w:next w:val="Normal"/>
    <w:link w:val="Heading5Char"/>
    <w:qFormat/>
    <w:rsid w:val="00E041C1"/>
    <w:pPr>
      <w:outlineLvl w:val="4"/>
    </w:pPr>
    <w:rPr>
      <w:b/>
      <w:bCs/>
      <w:i w:val="0"/>
      <w:iCs w:val="0"/>
      <w:color w:themeColor="background2" w:themeShade="1A" w:val="161616"/>
      <w:szCs w:val="26"/>
    </w:rPr>
  </w:style>
  <w:style w:styleId="Heading6" w:type="paragraph">
    <w:name w:val="heading 6"/>
    <w:basedOn w:val="Heading5"/>
    <w:next w:val="Normal"/>
    <w:link w:val="Heading6Char"/>
    <w:qFormat/>
    <w:rsid w:val="00C66982"/>
    <w:pPr>
      <w:outlineLvl w:val="5"/>
    </w:pPr>
    <w:rPr>
      <w:bCs w:val="0"/>
      <w:caps/>
      <w:sz w:val="20"/>
    </w:rPr>
  </w:style>
  <w:style w:styleId="Heading7" w:type="paragraph">
    <w:name w:val="heading 7"/>
    <w:basedOn w:val="Heading6"/>
    <w:next w:val="Normal"/>
    <w:link w:val="Heading7Char"/>
    <w:qFormat/>
    <w:rsid w:val="00C66982"/>
    <w:pPr>
      <w:outlineLvl w:val="6"/>
    </w:pPr>
    <w:rPr>
      <w:rFonts w:eastAsia="Times New Roman"/>
      <w:i/>
      <w:szCs w:val="24"/>
    </w:rPr>
  </w:style>
  <w:style w:styleId="Heading8" w:type="paragraph">
    <w:name w:val="heading 8"/>
    <w:basedOn w:val="Heading7"/>
    <w:next w:val="Normal"/>
    <w:link w:val="Heading8Char"/>
    <w:qFormat/>
    <w:rsid w:val="00A86A77"/>
    <w:pPr>
      <w:outlineLvl w:val="7"/>
    </w:pPr>
    <w:rPr>
      <w:b w:val="0"/>
      <w:i w:val="0"/>
      <w:iCs/>
    </w:rPr>
  </w:style>
  <w:style w:styleId="Heading9" w:type="paragraph">
    <w:name w:val="heading 9"/>
    <w:basedOn w:val="Heading8"/>
    <w:next w:val="Normal"/>
    <w:link w:val="Heading9Char"/>
    <w:qFormat/>
    <w:rsid w:val="00C66982"/>
    <w:pPr>
      <w:outlineLvl w:val="8"/>
    </w:pPr>
    <w:rPr>
      <w:i/>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aliases w:val="Heading1 Char"/>
    <w:link w:val="Heading1"/>
    <w:rsid w:val="00C66982"/>
    <w:rPr>
      <w:rFonts w:ascii="Arial" w:cs="Arial" w:eastAsia="MS Gothic" w:hAnsi="Arial"/>
      <w:b/>
      <w:bCs/>
      <w:color w:val="005DAA"/>
      <w:kern w:val="32"/>
      <w:sz w:val="28"/>
      <w:szCs w:val="32"/>
    </w:rPr>
  </w:style>
  <w:style w:customStyle="1" w:styleId="Heading2Char" w:type="character">
    <w:name w:val="Heading 2 Char"/>
    <w:aliases w:val="Heading2 Char"/>
    <w:link w:val="Heading2"/>
    <w:rsid w:val="00C66982"/>
    <w:rPr>
      <w:rFonts w:ascii="Arial" w:cs="Arial" w:eastAsia="MS PGothic" w:hAnsi="Arial"/>
      <w:b/>
      <w:iCs/>
      <w:color w:val="005DAA"/>
      <w:kern w:val="32"/>
      <w:sz w:val="24"/>
      <w:szCs w:val="28"/>
    </w:rPr>
  </w:style>
  <w:style w:customStyle="1" w:styleId="Heading3Char" w:type="character">
    <w:name w:val="Heading 3 Char"/>
    <w:link w:val="Heading3"/>
    <w:rsid w:val="00C66982"/>
    <w:rPr>
      <w:rFonts w:ascii="Arial" w:cs="Arial" w:eastAsia="MS PGothic" w:hAnsi="Arial"/>
      <w:b/>
      <w:bCs/>
      <w:iCs/>
      <w:color w:val="005DAA"/>
      <w:kern w:val="32"/>
      <w:sz w:val="22"/>
      <w:szCs w:val="26"/>
    </w:rPr>
  </w:style>
  <w:style w:customStyle="1" w:styleId="Heading4Char" w:type="character">
    <w:name w:val="Heading 4 Char"/>
    <w:link w:val="Heading4"/>
    <w:rsid w:val="005D4123"/>
    <w:rPr>
      <w:rFonts w:ascii="Arial" w:cs="Arial" w:eastAsia="MS PGothic" w:hAnsi="Arial"/>
      <w:i/>
      <w:iCs/>
      <w:color w:val="005DAA"/>
      <w:kern w:val="32"/>
      <w:sz w:val="24"/>
      <w:szCs w:val="28"/>
    </w:rPr>
  </w:style>
  <w:style w:customStyle="1" w:styleId="Heading5Char" w:type="character">
    <w:name w:val="Heading 5 Char"/>
    <w:link w:val="Heading5"/>
    <w:rsid w:val="00E041C1"/>
    <w:rPr>
      <w:rFonts w:ascii="Arial" w:cs="Arial" w:eastAsia="MS PGothic" w:hAnsi="Arial"/>
      <w:b/>
      <w:bCs/>
      <w:color w:themeColor="background2" w:themeShade="1A" w:val="161616"/>
      <w:kern w:val="32"/>
      <w:sz w:val="22"/>
      <w:szCs w:val="26"/>
    </w:rPr>
  </w:style>
  <w:style w:customStyle="1" w:styleId="Heading6Char" w:type="character">
    <w:name w:val="Heading 6 Char"/>
    <w:link w:val="Heading6"/>
    <w:rsid w:val="00C66982"/>
    <w:rPr>
      <w:rFonts w:ascii="Arial" w:cs="Arial" w:eastAsia="MS PGothic" w:hAnsi="Arial"/>
      <w:b/>
      <w:caps/>
      <w:color w:val="505150"/>
      <w:kern w:val="32"/>
      <w:szCs w:val="26"/>
    </w:rPr>
  </w:style>
  <w:style w:customStyle="1" w:styleId="Heading7Char" w:type="character">
    <w:name w:val="Heading 7 Char"/>
    <w:link w:val="Heading7"/>
    <w:rsid w:val="00C66982"/>
    <w:rPr>
      <w:rFonts w:ascii="Arial" w:cs="Arial" w:hAnsi="Arial"/>
      <w:b/>
      <w:i/>
      <w:caps/>
      <w:color w:val="505150"/>
      <w:kern w:val="32"/>
      <w:szCs w:val="24"/>
    </w:rPr>
  </w:style>
  <w:style w:customStyle="1" w:styleId="Heading8Char" w:type="character">
    <w:name w:val="Heading 8 Char"/>
    <w:link w:val="Heading8"/>
    <w:rsid w:val="00A86A77"/>
    <w:rPr>
      <w:rFonts w:ascii="Arial" w:cs="Arial" w:hAnsi="Arial"/>
      <w:b/>
      <w:iCs/>
      <w:color w:val="505150"/>
      <w:kern w:val="32"/>
      <w:sz w:val="20"/>
    </w:rPr>
  </w:style>
  <w:style w:customStyle="1" w:styleId="Heading9Char" w:type="character">
    <w:name w:val="Heading 9 Char"/>
    <w:link w:val="Heading9"/>
    <w:rsid w:val="00C66982"/>
    <w:rPr>
      <w:rFonts w:ascii="Arial" w:cs="Arial" w:hAnsi="Arial"/>
      <w:i/>
      <w:iCs/>
      <w:caps/>
      <w:color w:val="505150"/>
      <w:kern w:val="32"/>
      <w:szCs w:val="24"/>
    </w:rPr>
  </w:style>
  <w:style w:styleId="BalloonText" w:type="paragraph">
    <w:name w:val="Balloon Text"/>
    <w:basedOn w:val="Normal"/>
    <w:link w:val="BalloonTextChar"/>
    <w:uiPriority w:val="99"/>
    <w:semiHidden/>
    <w:unhideWhenUsed/>
    <w:rsid w:val="00D55C82"/>
    <w:rPr>
      <w:rFonts w:ascii="Lucida Grande" w:cs="Lucida Grande" w:hAnsi="Lucida Grande"/>
      <w:sz w:val="18"/>
      <w:szCs w:val="18"/>
    </w:rPr>
  </w:style>
  <w:style w:customStyle="1" w:styleId="BalloonTextChar" w:type="character">
    <w:name w:val="Balloon Text Char"/>
    <w:link w:val="BalloonText"/>
    <w:uiPriority w:val="99"/>
    <w:semiHidden/>
    <w:rsid w:val="00D55C82"/>
    <w:rPr>
      <w:rFonts w:ascii="Lucida Grande" w:cs="Lucida Grande" w:hAnsi="Lucida Grande"/>
      <w:sz w:val="18"/>
      <w:szCs w:val="18"/>
    </w:rPr>
  </w:style>
  <w:style w:styleId="DocumentMap" w:type="paragraph">
    <w:name w:val="Document Map"/>
    <w:basedOn w:val="Normal"/>
    <w:link w:val="DocumentMapChar"/>
    <w:uiPriority w:val="99"/>
    <w:semiHidden/>
    <w:unhideWhenUsed/>
    <w:rsid w:val="000C5C7F"/>
    <w:rPr>
      <w:rFonts w:ascii="Lucida Grande" w:cs="Lucida Grande" w:hAnsi="Lucida Grande"/>
    </w:rPr>
  </w:style>
  <w:style w:customStyle="1" w:styleId="DocumentMapChar" w:type="character">
    <w:name w:val="Document Map Char"/>
    <w:link w:val="DocumentMap"/>
    <w:uiPriority w:val="99"/>
    <w:semiHidden/>
    <w:rsid w:val="000C5C7F"/>
    <w:rPr>
      <w:rFonts w:ascii="Lucida Grande" w:cs="Lucida Grande" w:hAnsi="Lucida Grande"/>
    </w:rPr>
  </w:style>
  <w:style w:customStyle="1" w:styleId="ListNumbered" w:type="paragraph">
    <w:name w:val="List Numbered"/>
    <w:qFormat/>
    <w:rsid w:val="00E041C1"/>
    <w:pPr>
      <w:numPr>
        <w:numId w:val="34"/>
      </w:numPr>
      <w:spacing w:after="60"/>
    </w:pPr>
    <w:rPr>
      <w:rFonts w:ascii="Arial" w:hAnsi="Arial"/>
      <w:color w:themeColor="background2" w:themeShade="1A" w:val="161616"/>
      <w:sz w:val="22"/>
      <w:szCs w:val="22"/>
    </w:rPr>
  </w:style>
  <w:style w:styleId="Footer" w:type="paragraph">
    <w:name w:val="footer"/>
    <w:basedOn w:val="Normal"/>
    <w:link w:val="FooterChar"/>
    <w:uiPriority w:val="99"/>
    <w:unhideWhenUsed/>
    <w:rsid w:val="000973B5"/>
    <w:pPr>
      <w:tabs>
        <w:tab w:pos="4320" w:val="center"/>
        <w:tab w:pos="8640" w:val="right"/>
      </w:tabs>
      <w:spacing w:after="0"/>
    </w:pPr>
    <w:rPr>
      <w:sz w:val="16"/>
    </w:rPr>
  </w:style>
  <w:style w:customStyle="1" w:styleId="FooterChar" w:type="character">
    <w:name w:val="Footer Char"/>
    <w:basedOn w:val="DefaultParagraphFont"/>
    <w:link w:val="Footer"/>
    <w:uiPriority w:val="99"/>
    <w:rsid w:val="000973B5"/>
    <w:rPr>
      <w:rFonts w:ascii="Arial" w:hAnsi="Arial"/>
      <w:color w:val="505150"/>
      <w:sz w:val="16"/>
      <w:szCs w:val="22"/>
    </w:rPr>
  </w:style>
  <w:style w:styleId="PageNumber" w:type="character">
    <w:name w:val="page number"/>
    <w:uiPriority w:val="99"/>
    <w:semiHidden/>
    <w:unhideWhenUsed/>
    <w:rsid w:val="007C5E12"/>
  </w:style>
  <w:style w:styleId="Emphasis" w:type="character">
    <w:name w:val="Emphasis"/>
    <w:qFormat/>
    <w:rsid w:val="00E041C1"/>
    <w:rPr>
      <w:rFonts w:ascii="Arial" w:hAnsi="Arial"/>
      <w:b w:val="0"/>
      <w:i/>
      <w:iCs/>
      <w:color w:themeColor="background2" w:themeShade="1A" w:val="161616"/>
      <w:sz w:val="22"/>
    </w:rPr>
  </w:style>
  <w:style w:customStyle="1" w:styleId="List-" w:type="paragraph">
    <w:name w:val="List -"/>
    <w:basedOn w:val="Normal"/>
    <w:next w:val="List"/>
    <w:rsid w:val="0070353A"/>
    <w:pPr>
      <w:numPr>
        <w:numId w:val="19"/>
      </w:numPr>
      <w:spacing w:after="60"/>
    </w:pPr>
  </w:style>
  <w:style w:styleId="List" w:type="paragraph">
    <w:name w:val="List"/>
    <w:basedOn w:val="Normal"/>
    <w:uiPriority w:val="99"/>
    <w:semiHidden/>
    <w:unhideWhenUsed/>
    <w:rsid w:val="00910BBE"/>
    <w:pPr>
      <w:ind w:hanging="360" w:left="360"/>
    </w:pPr>
  </w:style>
  <w:style w:styleId="Hyperlink" w:type="character">
    <w:name w:val="Hyperlink"/>
    <w:uiPriority w:val="99"/>
    <w:unhideWhenUsed/>
    <w:rsid w:val="00C66982"/>
    <w:rPr>
      <w:rFonts w:asciiTheme="minorHAnsi" w:hAnsiTheme="minorHAnsi"/>
      <w:i w:val="0"/>
      <w:color w:val="005DAA"/>
      <w:sz w:val="22"/>
      <w:u w:val="single"/>
    </w:rPr>
  </w:style>
  <w:style w:styleId="FollowedHyperlink" w:type="character">
    <w:name w:val="FollowedHyperlink"/>
    <w:uiPriority w:val="99"/>
    <w:semiHidden/>
    <w:unhideWhenUsed/>
    <w:rsid w:val="00DD6A15"/>
    <w:rPr>
      <w:rFonts w:asciiTheme="minorHAnsi" w:hAnsiTheme="minorHAnsi"/>
      <w:color w:themeColor="accent3" w:val="009AC7"/>
      <w:u w:val="single"/>
    </w:rPr>
  </w:style>
  <w:style w:styleId="HTMLAddress" w:type="paragraph">
    <w:name w:val="HTML Address"/>
    <w:basedOn w:val="Normal"/>
    <w:link w:val="HTMLAddressChar"/>
    <w:uiPriority w:val="99"/>
    <w:semiHidden/>
    <w:unhideWhenUsed/>
    <w:rsid w:val="00123DF3"/>
    <w:rPr>
      <w:i/>
      <w:iCs/>
    </w:rPr>
  </w:style>
  <w:style w:customStyle="1" w:styleId="HTMLAddressChar" w:type="character">
    <w:name w:val="HTML Address Char"/>
    <w:link w:val="HTMLAddress"/>
    <w:uiPriority w:val="99"/>
    <w:semiHidden/>
    <w:rsid w:val="00123DF3"/>
    <w:rPr>
      <w:rFonts w:ascii="Arial" w:hAnsi="Arial"/>
      <w:i/>
      <w:iCs/>
      <w:color w:val="505150"/>
      <w:sz w:val="22"/>
      <w:szCs w:val="24"/>
    </w:rPr>
  </w:style>
  <w:style w:styleId="ListBullet" w:type="paragraph">
    <w:name w:val="List Bullet"/>
    <w:basedOn w:val="Normal"/>
    <w:uiPriority w:val="99"/>
    <w:unhideWhenUsed/>
    <w:rsid w:val="0070353A"/>
    <w:pPr>
      <w:numPr>
        <w:numId w:val="16"/>
      </w:numPr>
      <w:spacing w:after="60"/>
      <w:ind w:left="720"/>
    </w:pPr>
  </w:style>
  <w:style w:customStyle="1" w:styleId="DocumentTitle" w:type="paragraph">
    <w:name w:val="Document Title"/>
    <w:basedOn w:val="Normal"/>
    <w:qFormat/>
    <w:rsid w:val="00C66982"/>
    <w:pPr>
      <w:spacing w:after="0"/>
      <w:jc w:val="right"/>
    </w:pPr>
    <w:rPr>
      <w:b/>
      <w:caps/>
      <w:color w:themeColor="text2" w:val="002B5C"/>
      <w:spacing w:val="-10"/>
      <w:sz w:val="32"/>
    </w:rPr>
  </w:style>
  <w:style w:customStyle="1" w:styleId="DocumentDate" w:type="paragraph">
    <w:name w:val="Document Date"/>
    <w:basedOn w:val="Normal"/>
    <w:qFormat/>
    <w:rsid w:val="000973B5"/>
    <w:pPr>
      <w:spacing w:after="0"/>
      <w:jc w:val="right"/>
    </w:pPr>
    <w:rPr>
      <w:sz w:val="18"/>
    </w:rPr>
  </w:style>
  <w:style w:styleId="Header" w:type="paragraph">
    <w:name w:val="header"/>
    <w:basedOn w:val="Normal"/>
    <w:link w:val="HeaderChar"/>
    <w:uiPriority w:val="99"/>
    <w:unhideWhenUsed/>
    <w:rsid w:val="000112CD"/>
    <w:pPr>
      <w:tabs>
        <w:tab w:pos="4680" w:val="center"/>
        <w:tab w:pos="9360" w:val="right"/>
      </w:tabs>
      <w:spacing w:after="0"/>
    </w:pPr>
  </w:style>
  <w:style w:customStyle="1" w:styleId="HeaderChar" w:type="character">
    <w:name w:val="Header Char"/>
    <w:basedOn w:val="DefaultParagraphFont"/>
    <w:link w:val="Header"/>
    <w:uiPriority w:val="99"/>
    <w:rsid w:val="000112CD"/>
    <w:rPr>
      <w:rFonts w:ascii="Arial" w:hAnsi="Arial"/>
      <w:color w:themeColor="text1" w:val="002B5C"/>
      <w:sz w:val="24"/>
    </w:rPr>
  </w:style>
  <w:style w:customStyle="1" w:styleId="BlueAllCaps" w:type="paragraph">
    <w:name w:val="Blue All Caps"/>
    <w:basedOn w:val="Normal"/>
    <w:qFormat/>
    <w:rsid w:val="007F5237"/>
    <w:rPr>
      <w:rFonts w:cs="Arial"/>
      <w:color w:val="005DAA"/>
      <w:sz w:val="16"/>
      <w:szCs w:val="16"/>
    </w:rPr>
  </w:style>
  <w:style w:customStyle="1" w:styleId="ImageCaption" w:type="paragraph">
    <w:name w:val="Image Caption"/>
    <w:basedOn w:val="Caption"/>
    <w:next w:val="Normal"/>
    <w:qFormat/>
    <w:rsid w:val="00953ED7"/>
  </w:style>
  <w:style w:styleId="Caption" w:type="paragraph">
    <w:name w:val="caption"/>
    <w:basedOn w:val="Normal"/>
    <w:next w:val="Normal"/>
    <w:qFormat/>
    <w:rsid w:val="00953ED7"/>
    <w:pPr>
      <w:spacing w:after="200"/>
    </w:pPr>
    <w:rPr>
      <w:i/>
      <w:iCs/>
      <w:color w:themeColor="text2" w:val="002B5C"/>
      <w:sz w:val="18"/>
      <w:szCs w:val="18"/>
    </w:rPr>
  </w:style>
  <w:style w:styleId="TOC1" w:type="paragraph">
    <w:name w:val="toc 1"/>
    <w:basedOn w:val="Normal"/>
    <w:next w:val="Normal"/>
    <w:autoRedefine/>
    <w:uiPriority w:val="39"/>
    <w:unhideWhenUsed/>
    <w:qFormat/>
    <w:rsid w:val="00CE0144"/>
    <w:pPr>
      <w:tabs>
        <w:tab w:leader="dot" w:pos="10070" w:val="right"/>
      </w:tabs>
      <w:spacing w:after="0" w:before="120"/>
    </w:pPr>
    <w:rPr>
      <w:rFonts w:asciiTheme="minorHAnsi" w:cstheme="minorHAnsi" w:hAnsiTheme="minorHAnsi"/>
      <w:b/>
      <w:bCs/>
      <w:i/>
      <w:iCs/>
      <w:sz w:val="24"/>
      <w:szCs w:val="24"/>
    </w:rPr>
  </w:style>
  <w:style w:styleId="TOCHeading" w:type="paragraph">
    <w:name w:val="TOC Heading"/>
    <w:basedOn w:val="Heading1"/>
    <w:next w:val="Normal"/>
    <w:uiPriority w:val="39"/>
    <w:unhideWhenUsed/>
    <w:qFormat/>
    <w:rsid w:val="0095767B"/>
    <w:pPr>
      <w:keepLines/>
      <w:suppressAutoHyphens/>
      <w:spacing w:after="0" w:before="240"/>
      <w:outlineLvl w:val="9"/>
    </w:pPr>
    <w:rPr>
      <w:rFonts w:asciiTheme="majorHAnsi" w:cstheme="majorBidi" w:eastAsiaTheme="majorEastAsia" w:hAnsiTheme="majorHAnsi"/>
      <w:b w:val="0"/>
      <w:bCs w:val="0"/>
      <w:color w:themeColor="accent1" w:themeShade="BF" w:val="00457F"/>
      <w:kern w:val="0"/>
      <w:sz w:val="32"/>
    </w:rPr>
  </w:style>
  <w:style w:styleId="TOC2" w:type="paragraph">
    <w:name w:val="toc 2"/>
    <w:basedOn w:val="Normal"/>
    <w:next w:val="Normal"/>
    <w:autoRedefine/>
    <w:uiPriority w:val="39"/>
    <w:unhideWhenUsed/>
    <w:rsid w:val="00CE0144"/>
    <w:pPr>
      <w:tabs>
        <w:tab w:leader="dot" w:pos="10070" w:val="right"/>
      </w:tabs>
      <w:spacing w:after="0" w:before="120"/>
      <w:ind w:left="220"/>
    </w:pPr>
    <w:rPr>
      <w:rFonts w:asciiTheme="minorHAnsi" w:cstheme="minorHAnsi" w:hAnsiTheme="minorHAnsi"/>
      <w:b/>
      <w:bCs/>
      <w:noProof/>
      <w:szCs w:val="22"/>
    </w:rPr>
  </w:style>
  <w:style w:styleId="TOC3" w:type="paragraph">
    <w:name w:val="toc 3"/>
    <w:basedOn w:val="Normal"/>
    <w:next w:val="Normal"/>
    <w:autoRedefine/>
    <w:uiPriority w:val="39"/>
    <w:unhideWhenUsed/>
    <w:qFormat/>
    <w:rsid w:val="0095767B"/>
    <w:pPr>
      <w:spacing w:after="0"/>
      <w:ind w:left="440"/>
    </w:pPr>
    <w:rPr>
      <w:rFonts w:asciiTheme="minorHAnsi" w:cstheme="minorHAnsi" w:hAnsiTheme="minorHAnsi"/>
      <w:sz w:val="20"/>
    </w:rPr>
  </w:style>
  <w:style w:styleId="TOC4" w:type="paragraph">
    <w:name w:val="toc 4"/>
    <w:basedOn w:val="Normal"/>
    <w:next w:val="Normal"/>
    <w:autoRedefine/>
    <w:uiPriority w:val="39"/>
    <w:semiHidden/>
    <w:unhideWhenUsed/>
    <w:qFormat/>
    <w:rsid w:val="0095767B"/>
    <w:pPr>
      <w:spacing w:after="0"/>
      <w:ind w:left="660"/>
    </w:pPr>
    <w:rPr>
      <w:rFonts w:asciiTheme="minorHAnsi" w:cstheme="minorHAnsi" w:hAnsiTheme="minorHAnsi"/>
      <w:sz w:val="20"/>
    </w:rPr>
  </w:style>
  <w:style w:styleId="TOC5" w:type="paragraph">
    <w:name w:val="toc 5"/>
    <w:basedOn w:val="Normal"/>
    <w:next w:val="Normal"/>
    <w:autoRedefine/>
    <w:uiPriority w:val="39"/>
    <w:semiHidden/>
    <w:unhideWhenUsed/>
    <w:qFormat/>
    <w:rsid w:val="0095767B"/>
    <w:pPr>
      <w:spacing w:after="0"/>
      <w:ind w:left="880"/>
    </w:pPr>
    <w:rPr>
      <w:rFonts w:asciiTheme="minorHAnsi" w:cstheme="minorHAnsi" w:hAnsiTheme="minorHAnsi"/>
      <w:sz w:val="20"/>
    </w:rPr>
  </w:style>
  <w:style w:styleId="TOC6" w:type="paragraph">
    <w:name w:val="toc 6"/>
    <w:basedOn w:val="Normal"/>
    <w:next w:val="Normal"/>
    <w:autoRedefine/>
    <w:uiPriority w:val="39"/>
    <w:semiHidden/>
    <w:unhideWhenUsed/>
    <w:qFormat/>
    <w:rsid w:val="0095767B"/>
    <w:pPr>
      <w:spacing w:after="0"/>
      <w:ind w:left="1100"/>
    </w:pPr>
    <w:rPr>
      <w:rFonts w:asciiTheme="minorHAnsi" w:cstheme="minorHAnsi" w:hAnsiTheme="minorHAnsi"/>
      <w:sz w:val="20"/>
    </w:rPr>
  </w:style>
  <w:style w:styleId="TOC7" w:type="paragraph">
    <w:name w:val="toc 7"/>
    <w:basedOn w:val="Normal"/>
    <w:next w:val="Normal"/>
    <w:autoRedefine/>
    <w:uiPriority w:val="39"/>
    <w:semiHidden/>
    <w:unhideWhenUsed/>
    <w:qFormat/>
    <w:rsid w:val="0095767B"/>
    <w:pPr>
      <w:spacing w:after="0"/>
      <w:ind w:left="1320"/>
    </w:pPr>
    <w:rPr>
      <w:rFonts w:asciiTheme="minorHAnsi" w:cstheme="minorHAnsi" w:hAnsiTheme="minorHAnsi"/>
      <w:sz w:val="20"/>
    </w:rPr>
  </w:style>
  <w:style w:styleId="TOC8" w:type="paragraph">
    <w:name w:val="toc 8"/>
    <w:basedOn w:val="Normal"/>
    <w:next w:val="Normal"/>
    <w:autoRedefine/>
    <w:uiPriority w:val="39"/>
    <w:semiHidden/>
    <w:unhideWhenUsed/>
    <w:qFormat/>
    <w:rsid w:val="0095767B"/>
    <w:pPr>
      <w:spacing w:after="0"/>
      <w:ind w:left="1540"/>
    </w:pPr>
    <w:rPr>
      <w:rFonts w:asciiTheme="minorHAnsi" w:cstheme="minorHAnsi" w:hAnsiTheme="minorHAnsi"/>
      <w:sz w:val="20"/>
    </w:rPr>
  </w:style>
  <w:style w:styleId="TOC9" w:type="paragraph">
    <w:name w:val="toc 9"/>
    <w:basedOn w:val="Normal"/>
    <w:next w:val="Normal"/>
    <w:autoRedefine/>
    <w:uiPriority w:val="39"/>
    <w:semiHidden/>
    <w:unhideWhenUsed/>
    <w:qFormat/>
    <w:rsid w:val="0095767B"/>
    <w:pPr>
      <w:spacing w:after="0"/>
      <w:ind w:left="1760"/>
    </w:pPr>
    <w:rPr>
      <w:rFonts w:asciiTheme="minorHAnsi" w:cstheme="minorHAnsi" w:hAnsiTheme="minorHAnsi"/>
      <w:sz w:val="20"/>
    </w:rPr>
  </w:style>
  <w:style w:styleId="TOAHeading" w:type="paragraph">
    <w:name w:val="toa heading"/>
    <w:basedOn w:val="Normal"/>
    <w:next w:val="Normal"/>
    <w:uiPriority w:val="99"/>
    <w:unhideWhenUsed/>
    <w:rsid w:val="0095767B"/>
    <w:pPr>
      <w:spacing w:before="120"/>
    </w:pPr>
    <w:rPr>
      <w:rFonts w:asciiTheme="majorHAnsi" w:cstheme="majorBidi" w:eastAsiaTheme="majorEastAsia" w:hAnsiTheme="majorHAnsi"/>
      <w:b/>
      <w:bCs/>
      <w:sz w:val="24"/>
      <w:szCs w:val="24"/>
    </w:rPr>
  </w:style>
  <w:style w:styleId="Title" w:type="paragraph">
    <w:name w:val="Title"/>
    <w:basedOn w:val="DocumentTitle"/>
    <w:next w:val="Normal"/>
    <w:link w:val="TitleChar"/>
    <w:qFormat/>
    <w:rsid w:val="004D58E7"/>
  </w:style>
  <w:style w:customStyle="1" w:styleId="TitleChar" w:type="character">
    <w:name w:val="Title Char"/>
    <w:basedOn w:val="DefaultParagraphFont"/>
    <w:link w:val="Title"/>
    <w:rsid w:val="004D58E7"/>
    <w:rPr>
      <w:rFonts w:ascii="Arial" w:hAnsi="Arial"/>
      <w:b/>
      <w:caps/>
      <w:color w:themeColor="text2" w:val="002B5C"/>
      <w:spacing w:val="-10"/>
      <w:sz w:val="32"/>
    </w:rPr>
  </w:style>
  <w:style w:styleId="Subtitle" w:type="paragraph">
    <w:name w:val="Subtitle"/>
    <w:basedOn w:val="DocumentDate"/>
    <w:next w:val="Normal"/>
    <w:link w:val="SubtitleChar"/>
    <w:qFormat/>
    <w:rsid w:val="004D58E7"/>
  </w:style>
  <w:style w:customStyle="1" w:styleId="SubtitleChar" w:type="character">
    <w:name w:val="Subtitle Char"/>
    <w:basedOn w:val="DefaultParagraphFont"/>
    <w:link w:val="Subtitle"/>
    <w:rsid w:val="004D58E7"/>
    <w:rPr>
      <w:rFonts w:ascii="Arial" w:hAnsi="Arial"/>
      <w:color w:themeColor="background2" w:themeShade="1A" w:val="161616"/>
      <w:sz w:val="18"/>
    </w:rPr>
  </w:style>
  <w:style w:styleId="Date" w:type="paragraph">
    <w:name w:val="Date"/>
    <w:basedOn w:val="DocumentDate"/>
    <w:next w:val="Normal"/>
    <w:link w:val="DateChar"/>
    <w:uiPriority w:val="99"/>
    <w:unhideWhenUsed/>
    <w:rsid w:val="004D58E7"/>
  </w:style>
  <w:style w:customStyle="1" w:styleId="DateChar" w:type="character">
    <w:name w:val="Date Char"/>
    <w:basedOn w:val="DefaultParagraphFont"/>
    <w:link w:val="Date"/>
    <w:uiPriority w:val="99"/>
    <w:rsid w:val="004D58E7"/>
    <w:rPr>
      <w:rFonts w:ascii="Arial" w:hAnsi="Arial"/>
      <w:color w:themeColor="background2" w:themeShade="1A" w:val="161616"/>
      <w:sz w:val="18"/>
    </w:rPr>
  </w:style>
  <w:style w:customStyle="1" w:styleId="TableCaption" w:type="paragraph">
    <w:name w:val="Table Caption"/>
    <w:basedOn w:val="Caption"/>
    <w:rsid w:val="00ED0480"/>
  </w:style>
  <w:style w:customStyle="1" w:styleId="FirstParagraph" w:type="paragraph">
    <w:name w:val="First Paragraph"/>
    <w:basedOn w:val="Normal"/>
    <w:qFormat/>
    <w:rsid w:val="004562DA"/>
  </w:style>
  <w:style w:styleId="BodyText" w:type="paragraph">
    <w:name w:val="Body Text"/>
    <w:basedOn w:val="Normal"/>
    <w:link w:val="BodyTextChar"/>
    <w:uiPriority w:val="99"/>
    <w:unhideWhenUsed/>
    <w:rsid w:val="004562DA"/>
  </w:style>
  <w:style w:customStyle="1" w:styleId="BodyTextChar" w:type="character">
    <w:name w:val="Body Text Char"/>
    <w:basedOn w:val="DefaultParagraphFont"/>
    <w:link w:val="BodyText"/>
    <w:uiPriority w:val="99"/>
    <w:rsid w:val="004562DA"/>
    <w:rPr>
      <w:rFonts w:ascii="Arial" w:hAnsi="Arial"/>
      <w:color w:themeColor="background2" w:themeShade="1A" w:val="161616"/>
      <w:sz w:val="22"/>
    </w:rPr>
  </w:style>
  <w:style w:customStyle="1" w:styleId="Compact" w:type="paragraph">
    <w:name w:val="Compact"/>
    <w:basedOn w:val="BodyText"/>
    <w:qFormat/>
    <w:rsid w:val="00C259EE"/>
    <w:pPr>
      <w:suppressAutoHyphens w:val="0"/>
      <w:spacing w:after="36" w:before="36"/>
    </w:pPr>
    <w:rPr>
      <w:rFonts w:asciiTheme="minorHAnsi" w:cstheme="minorBidi" w:eastAsiaTheme="minorHAnsi" w:hAnsiTheme="minorHAnsi"/>
      <w:color w:val="auto"/>
      <w:sz w:val="24"/>
      <w:szCs w:val="24"/>
    </w:rPr>
  </w:style>
  <w:style w:customStyle="1" w:styleId="Table" w:type="table">
    <w:name w:val="Table"/>
    <w:semiHidden/>
    <w:unhideWhenUsed/>
    <w:qFormat/>
    <w:rsid w:val="00C259EE"/>
    <w:pPr>
      <w:keepNext/>
      <w:spacing w:after="200"/>
    </w:pPr>
    <w:rPr>
      <w:rFonts w:asciiTheme="minorHAnsi" w:cstheme="minorBidi" w:eastAsiaTheme="minorHAnsi" w:hAnsiTheme="minorHAnsi"/>
      <w:sz w:val="24"/>
      <w:szCs w:val="24"/>
    </w:rPr>
    <w:tblPr>
      <w:tblStyleRowBandSize w:val="1"/>
      <w:tblInd w:type="dxa" w:w="0"/>
      <w:tblBorders>
        <w:bottom w:color="002B5C"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2B5C" w:space="0" w:sz="4" w:themeColor="text1" w:val="single"/>
        </w:tcBorders>
      </w:tcPr>
    </w:tblStylePr>
    <w:tblStylePr w:type="firstCol">
      <w:tblPr/>
      <w:tcPr>
        <w:tcBorders>
          <w:right w:color="002B5C" w:space="0" w:sz="4" w:themeColor="text1" w:val="single"/>
        </w:tcBorders>
        <w:shd w:color="auto" w:fill="auto" w:val="clear"/>
      </w:tcPr>
    </w:tblStylePr>
    <w:tblStylePr w:type="band1Horz">
      <w:tblPr/>
      <w:tcPr>
        <w:shd w:color="auto" w:fill="E1E1E1" w:themeFill="background2" w:val="clear"/>
      </w:tcPr>
    </w:tblStylePr>
  </w:style>
  <w:style w:styleId="ListParagraph" w:type="paragraph">
    <w:name w:val="List Paragraph"/>
    <w:basedOn w:val="List"/>
    <w:rsid w:val="00C259EE"/>
  </w:style>
  <w:style w:customStyle="1" w:styleId="Defaultol" w:type="numbering">
    <w:name w:val="Default ol"/>
    <w:basedOn w:val="NoList"/>
    <w:uiPriority w:val="99"/>
    <w:rsid w:val="00C259EE"/>
    <w:pPr>
      <w:numPr>
        <w:numId w:val="36"/>
      </w:numPr>
    </w:pPr>
  </w:style>
  <w:style w:customStyle="1" w:styleId="Figure" w:type="paragraph">
    <w:name w:val="Figure"/>
    <w:basedOn w:val="Normal"/>
    <w:rsid w:val="00C259EE"/>
    <w:pPr>
      <w:keepNext/>
      <w:keepLines/>
      <w:suppressAutoHyphens w:val="0"/>
      <w:spacing w:after="200" w:before="60"/>
      <w:jc w:val="center"/>
    </w:pPr>
    <w:rPr>
      <w:rFonts w:asciiTheme="minorHAnsi" w:cstheme="minorBidi" w:eastAsiaTheme="minorHAnsi" w:hAnsiTheme="minorHAnsi"/>
      <w:color w:val="auto"/>
      <w:sz w:val="24"/>
      <w:szCs w:val="24"/>
    </w:rPr>
  </w:style>
  <w:style w:styleId="BlockText" w:type="paragraph">
    <w:name w:val="Block Text"/>
    <w:basedOn w:val="BodyText"/>
    <w:next w:val="BodyText"/>
    <w:uiPriority w:val="9"/>
    <w:unhideWhenUsed/>
    <w:qFormat/>
    <w:rsid w:val="00C259EE"/>
    <w:pPr>
      <w:suppressAutoHyphens w:val="0"/>
      <w:spacing w:after="100" w:before="100"/>
    </w:pPr>
    <w:rPr>
      <w:rFonts w:asciiTheme="majorHAnsi" w:cstheme="majorBidi" w:eastAsiaTheme="majorEastAsia" w:hAnsiTheme="majorHAnsi"/>
      <w:bCs/>
      <w:color w:val="auto"/>
      <w:sz w:val="20"/>
    </w:rPr>
  </w:style>
  <w:style w:customStyle="1" w:styleId="VerbatimChar" w:type="character">
    <w:name w:val="Verbatim Char"/>
    <w:basedOn w:val="Mention"/>
    <w:rsid w:val="00C259EE"/>
    <w:rPr>
      <w:color w:val="2B579A"/>
      <w:shd w:color="auto" w:fill="E1DFDD" w:val="clear"/>
    </w:rPr>
  </w:style>
  <w:style w:styleId="Mention" w:type="character">
    <w:name w:val="Mention"/>
    <w:basedOn w:val="DefaultParagraphFont"/>
    <w:uiPriority w:val="99"/>
    <w:semiHidden/>
    <w:unhideWhenUsed/>
    <w:rsid w:val="00C259EE"/>
    <w:rPr>
      <w:color w:val="2B579A"/>
      <w:shd w:color="auto" w:fill="E1DFDD" w:val="cle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140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41" Target="media/rId41.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47" Target="media/rId47.png" /><Relationship Type="http://schemas.openxmlformats.org/officeDocument/2006/relationships/hyperlink" Id="rId39" Target="https://metrocouncil.org/Communities/Planning/Local-Planning-Assistance/CVA/Extreme-Heat.aspx" TargetMode="External" /></Relationships>
</file>

<file path=word/_rels/footnotes.xml.rels><?xml version="1.0" encoding="UTF-8"?><Relationships xmlns="http://schemas.openxmlformats.org/package/2006/relationships"><Relationship Type="http://schemas.openxmlformats.org/officeDocument/2006/relationships/hyperlink" Id="rId39" Target="https://metrocouncil.org/Communities/Planning/Local-Planning-Assistance/CVA/Extreme-Heat.aspx" TargetMode="External" /></Relationships>
</file>

<file path=word/theme/theme1.xml><?xml version="1.0" encoding="utf-8"?>
<a:theme xmlns:a="http://schemas.openxmlformats.org/drawingml/2006/main" name="Council Colors">
  <a:themeElements>
    <a:clrScheme name="Custom 2">
      <a:dk1>
        <a:srgbClr val="002B5C"/>
      </a:dk1>
      <a:lt1>
        <a:srgbClr val="FFFFFF"/>
      </a:lt1>
      <a:dk2>
        <a:srgbClr val="002B5C"/>
      </a:dk2>
      <a:lt2>
        <a:srgbClr val="E1E1E1"/>
      </a:lt2>
      <a:accent1>
        <a:srgbClr val="005DAA"/>
      </a:accent1>
      <a:accent2>
        <a:srgbClr val="B5D5F0"/>
      </a:accent2>
      <a:accent3>
        <a:srgbClr val="009AC7"/>
      </a:accent3>
      <a:accent4>
        <a:srgbClr val="78A22F"/>
      </a:accent4>
      <a:accent5>
        <a:srgbClr val="EE3024"/>
      </a:accent5>
      <a:accent6>
        <a:srgbClr val="969696"/>
      </a:accent6>
      <a:hlink>
        <a:srgbClr val="0099C7"/>
      </a:hlink>
      <a:folHlink>
        <a:srgbClr val="2F91CE"/>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ouncil Colors" id="{A76FF0B2-E1FF-A440-9E36-2A1668F04708}" vid="{97CD62A1-1965-6D49-8416-96FC425AAF1E}"/>
    </a:ext>
  </a:extLst>
</a:theme>
</file>

<file path=docProps/app.xml><?xml version="1.0" encoding="utf-8"?>
<Properties xmlns="http://schemas.openxmlformats.org/officeDocument/2006/extended-properties" xmlns:vt="http://schemas.openxmlformats.org/officeDocument/2006/docPropsVTypes">
  <Template>Normal.dotm</Template>
  <TotalTime>20</TotalTime>
  <Pages>2</Pages>
  <Words>124</Words>
  <Characters>708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Document Title</vt:lpstr>
    </vt:vector>
  </TitlesOfParts>
  <Manager/>
  <Company>Metropolitan Council</Company>
  <LinksUpToDate>false</LinksUpToDate>
  <CharactersWithSpaces>831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Synthesizing the impact of extreme heat waves on the Twin Cities region</dc:title>
  <dc:creator/>
  <cp:keywords/>
  <dcterms:created xsi:type="dcterms:W3CDTF">2022-06-11T00:00:52Z</dcterms:created>
  <dcterms:modified xsi:type="dcterms:W3CDTF">2022-06-11T00:00:52Z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10 June 2022</vt:lpwstr>
  </property>
  <property fmtid="{D5CDD505-2E9C-101B-9397-08002B2CF9AE}" pid="4" name="output">
    <vt:lpwstr/>
  </property>
  <property fmtid="{D5CDD505-2E9C-101B-9397-08002B2CF9AE}" pid="5" name="urlcolor">
    <vt:lpwstr>blue</vt:lpwstr>
  </property>
</Properties>
</file>