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34"/>
        </w:rPr>
        <w:t>ПАРТНЁРСТВО YARIO + PHUKET BLISS</w:t>
      </w:r>
    </w:p>
    <w:p>
      <w:pPr>
        <w:spacing w:after="120"/>
        <w:jc w:val="center"/>
      </w:pPr>
      <w:r>
        <w:rPr>
          <w:rFonts w:ascii="Calibri" w:hAnsi="Calibri"/>
          <w:b/>
          <w:color w:val="1F3864"/>
          <w:sz w:val="24"/>
        </w:rPr>
        <w:t>Чек-лист необходимой информации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C00000"/>
          <w:sz w:val="22"/>
        </w:rPr>
        <w:t>СТАТУС: Ожидание подписания и заполнения информации</w:t>
      </w:r>
    </w:p>
    <w:p>
      <w:pPr>
        <w:spacing w:after="240"/>
      </w:pPr>
      <w:r>
        <w:rPr>
          <w:rFonts w:ascii="Calibri" w:hAnsi="Calibri"/>
          <w:b w:val="0"/>
          <w:i/>
          <w:sz w:val="20"/>
        </w:rPr>
        <w:t>Документ описывает, что нам нужно получить от Phuket Bliss для подключения Объектов к платформе Yario. Отметьте ☑ по мере заполнения. Пункты 🔴 блокируют старт подключения, пункты 🟡 нужны для полноценного запуска.</w:t>
      </w:r>
    </w:p>
    <w:p>
      <w:pPr>
        <w:pStyle w:val="Heading1"/>
      </w:pPr>
      <w:r>
        <w:t>1. ЮРИДИЧЕСКАЯ ИНФОРМАЦИЯ И РЕКВИЗИТЫ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Полное юридическое наименование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Название компании в регистрационных документах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Регистрационный номер компании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Company Registration Number в Таиланде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Юридический адрес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Адрес по регистрации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TAX ID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Налоговый номер компании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ФИО и должность подписанта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Кто подписывает Соглашение со стороны Bliss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Банковские реквизиты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Банк, номер счёта, SWIFT — для выплат комиссий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Лицензия на управление / гостиничная лицензия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Копия документа, если деятельность лицензируется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Основания управления Объектами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Договоры с собственниками или подтверждение права управления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pStyle w:val="Heading1"/>
      </w:pPr>
      <w:r>
        <w:t>2. ОБЪЕКТЫ И ИНВЕНТАРЬ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Полный список Объектов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Все виллы / апартаменты / номера для подключения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Тип и вместимость каждого Объекта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Спален, санузлов, максимум гостей, наличие бассейна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Адреса и геолокация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Точный адрес и координаты для навигации Гостя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Фотографии Объектов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Минимум 5 фото на Объект, от 1200px по длинной стороне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Время заезда и выезда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Стандартное и возможность раннего/позднего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Правила проживания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Курение, животные, вечеринки, количество гостей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Депозиты и залоги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Размер, порядок возврата, условия удержания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Особенности Объектов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Что чаще всего спрашивают Гости, известные нюансы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pStyle w:val="Heading1"/>
      </w:pPr>
      <w:r>
        <w:t>3. ДОСТУПЫ И ИНТЕГРАЦИИ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Используемая PMS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Название системы и наличие открытого API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Доступ к API PMS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Ключ или учётная запись для интеграции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Channel manager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Название системы и доступ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Аккаунты каналов бронирования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Booking.com, Airbnb, Agoda — какие используются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Номер WhatsApp для Гостей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Номер, который будет подключён к платформе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Telegram-аккаунт или бот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Если используется для коммуникации с Гостями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Умные замки и коды доступа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Производитель, наличие API, порядок выдачи кодов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Платёжный провайдер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Как принимаются оплаты от Гостей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Wi-Fi в Объектах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Названия сетей и пароли для передачи Гостям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pStyle w:val="Heading1"/>
      </w:pPr>
      <w:r>
        <w:t>4. КОНТЕНТ И ИНФОРМАЦИЯ ДЛЯ ГОСТЕЙ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Инструкции заезда и выезда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Пошаговый текст, который получает Гость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FAQ по Объектам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Частые вопросы Гостей и утверждённые ответы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Языки общения с Гостями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Русский, английский, тайский, другие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Список дополнительных услуг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Трансфер, уборка, завтраки, аренда транспорта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Прайс на дополнительные услуги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Актуальные цены и условия заказа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Контакты экстренных служб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Кому звонит Гость при аварии или ЧП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Контакты техподдержки Объектов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Электрик, сантехник, обслуживание бассейна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Tone of voice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Как Bliss общается с Гостями — стиль и запреты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pStyle w:val="Heading1"/>
      </w:pPr>
      <w:r>
        <w:t>5. ПЕРСОНАЛ И ПРОЦЕССЫ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Ответственный по проекту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Кто принимает решения со стороны Bliss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Список менеджеров и их график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Кто и когда подключается к диалогам с Гостями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Схема эскалации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 кому уходит вопрос, если менеджер не отвечает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Целевое время ответа Гостю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SLA Bliss перед Гостем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Полномочия по компенсациям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Кто решает вопросы скидок и возвратов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Удобное время обучения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Когда персонал может пройти онлайн-сессию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pStyle w:val="Heading1"/>
      </w:pPr>
      <w:r>
        <w:t>6. ФИНАНСЫ И КОМИССИИ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Согласование доли комиссии (Y%)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Какая доля агентской комиссии от сервис-партнёров идёт Bliss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Реквизиты для выплат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Счёт, на который перечисляются комиссии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Дата выплат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До какого числа месяца Bliss ожидает выплату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Минимальная сумма выплаты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Ниже какой суммы выплата переносится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Ожидания по тарифу после теста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Приемлемая стоимость за Объект в месяц после тестового периода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Какие сервис-партнёры интересны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Обмен валют, трансферы, экскурсии — что подключать в первую очередь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pStyle w:val="Heading1"/>
      </w:pPr>
      <w:r>
        <w:t>7. МАРКЕТИНГ И БРЕНД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Разрешение на упоминание Bliss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Согласие на размещение логотипа и кейса в материалах Yario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Логотип Bliss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Минимум 300×300px, формат PNG/SVG, на прозрачном фоне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Брендбук или гайдлайны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Цвета, шрифты, правила использования логотипа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Сайт и социальные сети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Где будет опубликована информация о партнёрстве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Готовность разместить логотип Yario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Где именно на ресурсах Bliss будет упоминание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Готовность дать отзыв или кейс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По итогам тестового периода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pStyle w:val="Heading1"/>
      </w:pPr>
      <w:r>
        <w:t>8. ПЕРСОНАЛЬНЫЕ ДАННЫЕ (PDPA)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Ответственный за персональные данные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Контакт по вопросам PDPA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Политика конфиденциальности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Текущая политика Bliss в отношении данных Гостей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Форма согласия Гостей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Как Bliss получает согласие на обработку данных и коммуникацию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Требования по хранению данных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Сроки хранения и порядок удаления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Ограничения по передаче данных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Какие данные Гостей нельзя передавать сервис-партнёрам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r>
        <w:br w:type="page"/>
      </w:r>
    </w:p>
    <w:p>
      <w:pPr>
        <w:pStyle w:val="Heading1"/>
      </w:pPr>
      <w:r>
        <w:t>КОНТАКТЫ И СРОКИ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📞 КОНТАКТЫ YARIO: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Ruslan Klochkov (@Ruslan_Phuket)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Email: info@yario.ai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Telegram: @Ruslan_Phuket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Технический контакт: Дмитрий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⏱️ СРОКИ ВЫПОЛНЕНИЯ: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Этап</w:t>
            </w:r>
          </w:p>
        </w:tc>
        <w:tc>
          <w:tcPr>
            <w:tcW w:type="dxa" w:w="3969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Срок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Подписание Соглашения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до 07 августа 2026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Предоставление информации по чек-листу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до 14 августа 2026 (5 рабочих дней)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Начало подключения Объектов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17 августа 2026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Обучение персонала Bliss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до 24 августа 2026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Готовность тестового контура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30 сентября 2026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Завершение тестового периода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3 месяца с даты подписания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📝 ПРИМЕЧАНИЯ: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5 рабочих дней — рекомендуемый срок, можно договориться о продлении;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Пункты можно заполнять частями — старт подключения возможен, как только закрыты все 🔴 КРИТИЧНЫЕ;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Вопросы можно задавать в комментариях Google Docs;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История версий показывает, кто и что отредактировал;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Тестовый период бесплатный — плата за подключение и обучение не взимается.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