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32"/>
        </w:rPr>
        <w:t>ПАРТНЁРСТВО YARIO + ЯХТЕННОЕ АГЕНТСТВО</w:t>
      </w:r>
    </w:p>
    <w:p>
      <w:pPr>
        <w:spacing w:after="120"/>
        <w:jc w:val="center"/>
      </w:pPr>
      <w:r>
        <w:rPr>
          <w:rFonts w:ascii="Calibri" w:hAnsi="Calibri"/>
          <w:b/>
          <w:color w:val="1F3864"/>
          <w:sz w:val="24"/>
        </w:rPr>
        <w:t>Чек-лист необходимой информации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C00000"/>
          <w:sz w:val="22"/>
        </w:rPr>
        <w:t>СТАТУС: Ожидание подписания и заполнения информации</w:t>
      </w:r>
    </w:p>
    <w:p>
      <w:pPr>
        <w:spacing w:after="240"/>
      </w:pPr>
      <w:r>
        <w:rPr>
          <w:rFonts w:ascii="Calibri" w:hAnsi="Calibri"/>
          <w:b w:val="0"/>
          <w:i/>
          <w:sz w:val="20"/>
        </w:rPr>
        <w:t>Документ описывает, что нам нужно получить от Партнёра для встраивания услуг яхтенного чартера в платформу Yario. Отметьте ☑ по мере заполнения. Пункты 🔴 блокируют запуск интеграции, пункты 🟡 нужны для полноценного старта.</w:t>
      </w:r>
    </w:p>
    <w:p>
      <w:pPr>
        <w:pStyle w:val="Heading1"/>
      </w:pPr>
      <w:r>
        <w:t>1. ЮРИДИЧЕСКАЯ ИНФОРМАЦИЯ И РЕКВИЗИТЫ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Полное юридическое наименование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Название компании в регистрационных документах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Регистрационный номер компании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Company Registration Number в Таиланде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Юридический адрес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Адрес по регистрации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TAX ID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Налоговый номер компании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ФИО и должность подписанта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Кто подписывает Соглашение со стороны Партнёра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Банковские реквизиты (тайский счёт)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Счёт для приёма оплат и для перечисления комиссий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Структура работы с агентскими яхтами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Договоры с собственниками 30+ судов — на каком основании они предлагаются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pStyle w:val="Heading1"/>
      </w:pPr>
      <w:r>
        <w:t>2. ЛИЦЕНЗИИ, СТРАХОВКА И БЕЗОПАСНОСТЬ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Лицензия на чартерную деятельность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Копия документа, кто выдал и срок действия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Страховки судов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Полисы на собственные катамараны, срок действия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Страхование ответственности перед пассажирами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Покрытие, лимиты, что именно застраховано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Квалификация шкиперов и экипажа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Действующие сертификаты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Подтверждение по агентским яхтам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Как Партнёр проверяет лицензии и страховки привлечённых судов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Правила безопасности на борту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Инструктаж, спасательные средства, дети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Действия при штормовом предупреждении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Кто принимает решение и как уведомляет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3. ФЛОТ И КАТАЛОГ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Полный список Яхт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2 собственных катамарана + 30+ агентских судов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Характеристики каждой Яхты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Тип, модель, длина, каюты, максимум гостей, экипаж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Пометка «собственная / агентская»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 каждому судну — для приоритета в выдаче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Фотографии Яхт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Минимум 5 фото на судно, от 1200px по длинной стороне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Видеоматериалы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Для витрины платформы и маркетинга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Маршруты и программы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Стандартные маршруты, продолжительность, точки выхода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Место и время отправления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Марина или пирс, время сбора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Как проверяется доступность даты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Календарь, таблица или запрос менеджеру — в высокий сезон загрузка 75–90 %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pStyle w:val="Heading1"/>
      </w:pPr>
      <w:r>
        <w:t>4. ЦЕНЫ И УСЛОВИЯ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Прайс на высокий сезон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 каждой Яхте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Прайс на низкий сезон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 каждой Яхте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Даты высокого и низкого сезона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Точные периоды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Что входит в стоимость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Экипаж, топливо, питание, снаряжение, страховка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Что оплачивается отдельно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Топливо, питание, трансфер, порт-сборы, национальный парк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Дополнительные услуги и прайс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Фотограф, декор, кейтеринг, сапы, снорклинг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Обеспечительный депозит за судно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Размер и условия возврата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Скидки и спецпредложения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Раннее бронирование, длительный чартер, повторные клиенты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5. ПРОЦЕСС ПРОДАЖИ И КОММУНИКАЦИИ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Канал приёма Заявок от Yario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API, webhook или мессенджер — как технически передавать Заявку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Контакты команды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Анна + 2 помощника: имена, телефоны, Telegram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График работы команды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Часы и дни, когда менеджер отвечает Клиенту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Целевое время ответа на Заявку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Подтверждение SLA из раздела 4.3 Соглашения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Схема эскалации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 кому уходит Заявка, если менеджер не отвечает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Шаблон подтверждения брони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Как выглядит письмо Клиенту с датой и деталями выхода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Как передаются статусы Заявок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«в работе» / «забронирована» / «состоялась» / «отменена»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Языки общения с Клиентами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Русский, английский, тайский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6. ОПЛАТЫ, КОМИССИЯ И ОТЧЁТНОСТЬ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Подтверждение комиссии 10 %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10 % заложены в цену для агентов — подтвердить как базовую ставку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База начисления комиссии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От полной стоимости Чартера или без топлива, питания и порт-сборов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Момент возникновения права на комиссию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После полной оплаты и фактического выхода в море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Комиссия при отмене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Начисляется ли на удержанную часть Депозита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Реквизиты для перечисления комиссий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Счёт, валюта расчётов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Дата ежемесячной выплаты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До какого числа месяца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Минимальная сумма выплаты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Ниже какой суммы перечисление переносится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Форма отчёта-реестра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Как Партнёр отчитывается по Заявкам Yario при оплате наличными и криптой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Принимаемые криптовалюты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Монеты, сети, порядок фиксации курса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Порядок фиксации оплаты наличными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Чем подтверждается получение Депозита и Остатка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pStyle w:val="Heading1"/>
      </w:pPr>
      <w:r>
        <w:t>7. ОТМЕНЫ, ПЕРЕНОСЫ И ПОГОДА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Политика отмены Клиентом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Сроки и размер удержания Депозита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Политика переноса даты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За сколько дней, сколько раз, доплаты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Отмена по погодным условиям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Полный возврат или перенос, кто принимает решение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Отмена по вине Партнёра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Что получает Клиент — возврат, замена судна, компенсация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Опоздание Клиента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Порядок действий и удержания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8. МАРКЕТИНГ И БРЕНД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Разрешение на упоминание Партнёра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Согласие на размещение логотипа и каталога в материалах Yario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Логотип Партнёра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Минимум 300×300px, PNG/SVG, на прозрачном фоне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Сайт и социальные сети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Facebook, Instagram — ссылки для публикации о партнёрстве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Яхтенные агрегаторы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На каких площадках Партнёр уже представлен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Готовность разместить логотип Yario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Где именно на ресурсах Партнёра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Готовность к совместным акциям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Спецпредложения для гостей объектов, подключённых к Yario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9. ПЕРСОНАЛЬНЫЕ ДАННЫЕ (PDPA)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Ответственный за персональные данные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Контакт по вопросам PDPA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Политика конфиденциальности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Текущая политика Партнёра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Порядок передачи данных собственникам судов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Какие данные Клиента уходят владельцам агентских Яхт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Требования по хранению и удалению данных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Сроки хранения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r>
        <w:br w:type="page"/>
      </w:r>
    </w:p>
    <w:p>
      <w:pPr>
        <w:pStyle w:val="Heading1"/>
      </w:pPr>
      <w:r>
        <w:t>ЧТО МЫ УЖЕ ЗНАЕМ О ПАРТНЁРЕ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Зафиксировано со слов Партнёра, требует подтверждения при подписании: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Параметр</w:t>
            </w:r>
          </w:p>
        </w:tc>
        <w:tc>
          <w:tcPr>
            <w:tcW w:type="dxa" w:w="5953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Значение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Направления деятельности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Собственник: 2 парусных катамарана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Яхтенное агентство: 30+ яхт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Команда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3 человека (Анна + 2 помощника)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Каналы привлечения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Facebook, Instagram, яхтенные агрегаторы,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реклама и сарафанное радио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Каналы коммуникации с Клиентом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WhatsApp, Telegram, Instagram, Facebook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Загрузка флота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Высокий сезон: 75–90 %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Низкий сезон: 15–25 %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Агентская комиссия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10 %, заложена в цену для агентов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Схема оплаты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Депозит 50 % при бронировании даты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Остаток 50 % в день отправления на борту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Способы оплаты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Наличные, перевод на тайский счёт компании, криптовалюта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Процесс продажи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Клиент пишет в мессенджер → менеджер закрывает продажу →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подтверждение с датой и деталями выхода → выход в море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Цель партнёрства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Дополнительный инструмент продаж</w:t>
            </w:r>
          </w:p>
        </w:tc>
      </w:tr>
    </w:tbl>
    <w:p>
      <w:pPr>
        <w:spacing w:after="80"/>
      </w:pPr>
    </w:p>
    <w:p>
      <w:pPr>
        <w:pStyle w:val="Heading1"/>
      </w:pPr>
      <w:r>
        <w:t>КОНТАКТЫ И СРОКИ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📞 КОНТАКТЫ YARIO: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Ruslan Klochkov (@Ruslan_Phuket)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Email: info@yario.ai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Telegram: @Ruslan_Phuket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Технический контакт: Дмитрий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⏱️ СРОКИ ВЫПОЛНЕНИЯ: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Этап</w:t>
            </w:r>
          </w:p>
        </w:tc>
        <w:tc>
          <w:tcPr>
            <w:tcW w:type="dxa" w:w="3969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Срок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Подписание Соглашения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до 07 августа 2026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Предоставление информации по чек-листу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до 14 августа 2026 (5 рабочих дней)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Начало разработки интеграции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17 августа 2026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Публикация каталога Яхт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до 24 августа 2026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Готовность тестового контура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30 сентября 2026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Завершение тестового периода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3 месяца с даты подписания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📝 ПРИМЕЧАНИЯ: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5 рабочих дней — рекомендуемый срок, можно договориться о продлении;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Каталог можно передавать частями — начать можно с собственных катамаранов, агентский флот подключить следующим этапом;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Старт интеграции возможен, как только закрыты все 🔴 КРИТИЧНЫЕ пункты;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Размещение в витрине платформы в течение тестового периода бесплатное;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Вопросы можно задавать в комментариях Google Docs.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