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Расширенная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HTTP-сервера</w:t>
      </w:r>
      <w:r>
        <w:t xml:space="preserve"> </w:t>
      </w:r>
      <w:r>
        <w:t xml:space="preserve">Apache</w:t>
      </w:r>
    </w:p>
    <w:p>
      <w:pPr>
        <w:pStyle w:val="Author"/>
      </w:pPr>
      <w:r>
        <w:t xml:space="preserve">Метвалли</w:t>
      </w:r>
      <w:r>
        <w:t xml:space="preserve"> </w:t>
      </w:r>
      <w:r>
        <w:t xml:space="preserve">Ахмед</w:t>
      </w:r>
      <w:r>
        <w:t xml:space="preserve"> </w:t>
      </w:r>
      <w:r>
        <w:t xml:space="preserve">Фарг</w:t>
      </w:r>
      <w:r>
        <w:t xml:space="preserve"> </w:t>
      </w:r>
      <w:r>
        <w:t xml:space="preserve">Набеех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расширенному конфигурированию HTTPсервера Apache в части безопасности и возможности использования PHP.</w:t>
      </w:r>
    </w:p>
    <w:bookmarkEnd w:id="20"/>
    <w:bookmarkStart w:id="64" w:name="выполн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</w:t>
      </w:r>
    </w:p>
    <w:bookmarkStart w:id="41" w:name="X14b806e36eee771cf63a7ed738c451d8f764bd2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Конфигурирование HTTP-сервера для работы через протокол HTTPS</w:t>
      </w:r>
    </w:p>
    <w:p>
      <w:pPr>
        <w:numPr>
          <w:ilvl w:val="0"/>
          <w:numId w:val="1001"/>
        </w:numPr>
      </w:pPr>
      <w:r>
        <w:t xml:space="preserve">На сервере создан каталог для хранения закрытых ключей и сертификатов, а также выполнена генерация самоподписанного сертификата и ключа для домена</w:t>
      </w:r>
      <w:r>
        <w:t xml:space="preserve"> </w:t>
      </w:r>
      <w:r>
        <w:rPr>
          <w:rStyle w:val="VerbatimChar"/>
        </w:rPr>
        <w:t xml:space="preserve">www.ahmedfarg.net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ключ</w:t>
      </w:r>
      <w:r>
        <w:t xml:space="preserve"> </w:t>
      </w:r>
      <w:r>
        <w:rPr>
          <w:rStyle w:val="VerbatimChar"/>
        </w:rPr>
        <w:t xml:space="preserve">www.ahmedfarg.net.key</w:t>
      </w:r>
      <w:r>
        <w:t xml:space="preserve"> </w:t>
      </w:r>
      <w:r>
        <w:t xml:space="preserve">сохранён в</w:t>
      </w:r>
      <w:r>
        <w:t xml:space="preserve"> </w:t>
      </w:r>
      <w:r>
        <w:rPr>
          <w:rStyle w:val="VerbatimChar"/>
        </w:rPr>
        <w:t xml:space="preserve">/etc/ssl/private</w:t>
      </w:r>
      <w:r>
        <w:t xml:space="preserve">,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сертификат</w:t>
      </w:r>
      <w:r>
        <w:t xml:space="preserve"> </w:t>
      </w:r>
      <w:r>
        <w:rPr>
          <w:rStyle w:val="VerbatimChar"/>
        </w:rPr>
        <w:t xml:space="preserve">www.ahmedfarg.net.crt</w:t>
      </w:r>
      <w:r>
        <w:t xml:space="preserve"> </w:t>
      </w:r>
      <w:r>
        <w:t xml:space="preserve">помещён в каталог</w:t>
      </w:r>
      <w:r>
        <w:t xml:space="preserve"> </w:t>
      </w:r>
      <w:r>
        <w:rPr>
          <w:rStyle w:val="VerbatimChar"/>
        </w:rPr>
        <w:t xml:space="preserve">/etc/ssl/certs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5334000" cy="3110539"/>
            <wp:effectExtent b="0" l="0" r="0" t="0"/>
            <wp:docPr descr="Рис. 1: Генерация ключа и сертификата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0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Рис. 1: Генерация ключа и сертификата</w:t>
      </w:r>
    </w:p>
    <w:p>
      <w:pPr>
        <w:numPr>
          <w:ilvl w:val="0"/>
          <w:numId w:val="1001"/>
        </w:numPr>
      </w:pPr>
      <w:r>
        <w:t xml:space="preserve">В каталоге</w:t>
      </w:r>
      <w:r>
        <w:t xml:space="preserve"> </w:t>
      </w:r>
      <w:r>
        <w:rPr>
          <w:rStyle w:val="VerbatimChar"/>
        </w:rPr>
        <w:t xml:space="preserve">/etc/httpd/conf.d</w:t>
      </w:r>
      <w:r>
        <w:t xml:space="preserve"> </w:t>
      </w:r>
      <w:r>
        <w:t xml:space="preserve">создан конфигурационный файл</w:t>
      </w:r>
      <w:r>
        <w:t xml:space="preserve"> </w:t>
      </w:r>
      <w:r>
        <w:rPr>
          <w:rStyle w:val="VerbatimChar"/>
        </w:rPr>
        <w:t xml:space="preserve">www.ahmedfarg.net.conf</w:t>
      </w:r>
      <w:r>
        <w:t xml:space="preserve">, где определены два виртуальных хоста:</w:t>
      </w:r>
    </w:p>
    <w:p>
      <w:pPr>
        <w:numPr>
          <w:ilvl w:val="1"/>
          <w:numId w:val="1003"/>
        </w:numPr>
        <w:pStyle w:val="Compact"/>
      </w:pPr>
      <w:r>
        <w:t xml:space="preserve">для порта</w:t>
      </w:r>
      <w:r>
        <w:t xml:space="preserve"> </w:t>
      </w:r>
      <w:r>
        <w:rPr>
          <w:bCs/>
          <w:b/>
        </w:rPr>
        <w:t xml:space="preserve">80</w:t>
      </w:r>
      <w:r>
        <w:t xml:space="preserve"> </w:t>
      </w:r>
      <w:r>
        <w:t xml:space="preserve">— выполняется перенаправление всех HTTP-запросов на HTTPS,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для порта</w:t>
      </w:r>
      <w:r>
        <w:t xml:space="preserve"> </w:t>
      </w:r>
      <w:r>
        <w:rPr>
          <w:bCs/>
          <w:b/>
        </w:rPr>
        <w:t xml:space="preserve">443</w:t>
      </w:r>
      <w:r>
        <w:t xml:space="preserve"> </w:t>
      </w:r>
      <w:r>
        <w:t xml:space="preserve">— включено использование SSL с указанием сертификата и закрытого ключа.</w:t>
      </w:r>
    </w:p>
    <w:p>
      <w:pPr>
        <w:numPr>
          <w:ilvl w:val="0"/>
          <w:numId w:val="1000"/>
        </w:numPr>
        <w:pStyle w:val="CaptionedFigure"/>
      </w:pPr>
      <w:bookmarkStart w:id="28" w:name="fig:002"/>
      <w:r>
        <w:drawing>
          <wp:inline>
            <wp:extent cx="5334000" cy="3553818"/>
            <wp:effectExtent b="0" l="0" r="0" t="0"/>
            <wp:docPr descr="Рис. 2: Конфигурация виртуальных хостов" title="" id="26" name="Picture"/>
            <a:graphic>
              <a:graphicData uri="http://schemas.openxmlformats.org/drawingml/2006/picture">
                <pic:pic>
                  <pic:nvPicPr>
                    <pic:cNvPr descr="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Рис. 2: Конфигурация виртуальных хостов</w:t>
      </w:r>
    </w:p>
    <w:p>
      <w:pPr>
        <w:numPr>
          <w:ilvl w:val="0"/>
          <w:numId w:val="1001"/>
        </w:numPr>
      </w:pPr>
      <w:r>
        <w:t xml:space="preserve">После внесения изменений веб-сервер Apache был перезапущен. Его статус показывает успешный запуск и работу на портах 80 и 443.</w:t>
      </w:r>
    </w:p>
    <w:p>
      <w:pPr>
        <w:numPr>
          <w:ilvl w:val="0"/>
          <w:numId w:val="1000"/>
        </w:numPr>
        <w:pStyle w:val="CaptionedFigure"/>
      </w:pPr>
      <w:bookmarkStart w:id="32" w:name="fig:003"/>
      <w:r>
        <w:drawing>
          <wp:inline>
            <wp:extent cx="5334000" cy="2799485"/>
            <wp:effectExtent b="0" l="0" r="0" t="0"/>
            <wp:docPr descr="Рис. 3: Перезапуск Apache и проверка статуса" title="" id="30" name="Picture"/>
            <a:graphic>
              <a:graphicData uri="http://schemas.openxmlformats.org/drawingml/2006/picture">
                <pic:pic>
                  <pic:nvPicPr>
                    <pic:cNvPr descr="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Рис. 3: Перезапуск Apache и проверка статуса</w:t>
      </w:r>
    </w:p>
    <w:p>
      <w:pPr>
        <w:numPr>
          <w:ilvl w:val="0"/>
          <w:numId w:val="1001"/>
        </w:numPr>
      </w:pPr>
      <w:r>
        <w:t xml:space="preserve">На клиентской машине в браузере выполнена проверка доступа к сайту</w:t>
      </w:r>
      <w:r>
        <w:t xml:space="preserve"> </w:t>
      </w:r>
      <w:r>
        <w:rPr>
          <w:rStyle w:val="VerbatimChar"/>
        </w:rPr>
        <w:t xml:space="preserve">https://www.ahmedfarg.net</w:t>
      </w:r>
      <w:r>
        <w:t xml:space="preserve">. Отобразилась стартовая страница веб-сервера с сообщением: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Welcome to www.ahmedfarg.net</w:t>
      </w:r>
    </w:p>
    <w:p>
      <w:pPr>
        <w:numPr>
          <w:ilvl w:val="0"/>
          <w:numId w:val="1000"/>
        </w:numPr>
        <w:pStyle w:val="CaptionedFigure"/>
      </w:pPr>
      <w:bookmarkStart w:id="36" w:name="fig:004"/>
      <w:r>
        <w:drawing>
          <wp:inline>
            <wp:extent cx="5334000" cy="2153174"/>
            <wp:effectExtent b="0" l="0" r="0" t="0"/>
            <wp:docPr descr="Рис. 4: Доступ к сайту через HTTPS" title="" id="34" name="Picture"/>
            <a:graphic>
              <a:graphicData uri="http://schemas.openxmlformats.org/drawingml/2006/picture">
                <pic:pic>
                  <pic:nvPicPr>
                    <pic:cNvPr descr="Screenshot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3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Рис. 4: Доступ к сайту через HTTPS</w:t>
      </w:r>
    </w:p>
    <w:p>
      <w:pPr>
        <w:numPr>
          <w:ilvl w:val="0"/>
          <w:numId w:val="1001"/>
        </w:numPr>
      </w:pPr>
      <w:r>
        <w:t xml:space="preserve">Содержание сертификата подтверждает корректное заполнение полей:</w:t>
      </w:r>
    </w:p>
    <w:p>
      <w:pPr>
        <w:numPr>
          <w:ilvl w:val="1"/>
          <w:numId w:val="1004"/>
        </w:numPr>
        <w:pStyle w:val="Compact"/>
      </w:pPr>
      <w:r>
        <w:t xml:space="preserve">страна — RU,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регион — Russia,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город — Moscow,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организация и подразделение —</w:t>
      </w:r>
      <w:r>
        <w:t xml:space="preserve"> </w:t>
      </w:r>
      <w:r>
        <w:rPr>
          <w:rStyle w:val="VerbatimChar"/>
        </w:rPr>
        <w:t xml:space="preserve">ahmedfarg</w:t>
      </w:r>
      <w:r>
        <w:t xml:space="preserve">,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CN (Common Name) —</w:t>
      </w:r>
      <w:r>
        <w:t xml:space="preserve"> </w:t>
      </w:r>
      <w:r>
        <w:rPr>
          <w:rStyle w:val="VerbatimChar"/>
        </w:rPr>
        <w:t xml:space="preserve">www.ahmedfarg.net</w:t>
      </w:r>
      <w:r>
        <w:t xml:space="preserve">,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email —</w:t>
      </w:r>
      <w:r>
        <w:t xml:space="preserve"> </w:t>
      </w:r>
      <w:r>
        <w:rPr>
          <w:rStyle w:val="VerbatimChar"/>
        </w:rPr>
        <w:t xml:space="preserve">ahmedfarg@ahmedfarg.net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40" w:name="fig:005"/>
      <w:r>
        <w:drawing>
          <wp:inline>
            <wp:extent cx="5334000" cy="4224241"/>
            <wp:effectExtent b="0" l="0" r="0" t="0"/>
            <wp:docPr descr="Рис. 5: Информация о сертификате" title="" id="38" name="Picture"/>
            <a:graphic>
              <a:graphicData uri="http://schemas.openxmlformats.org/drawingml/2006/picture">
                <pic:pic>
                  <pic:nvPicPr>
                    <pic:cNvPr descr="Screenshot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4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Рис. 5: Информация о сертификате</w:t>
      </w:r>
    </w:p>
    <w:bookmarkEnd w:id="41"/>
    <w:bookmarkStart w:id="54" w:name="X22b182ae2adfbbfeb7e7f1e059d8f9fbe5ab33f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Конфигурирование HTTP-сервера для работы с PHP</w:t>
      </w:r>
    </w:p>
    <w:p>
      <w:pPr>
        <w:numPr>
          <w:ilvl w:val="0"/>
          <w:numId w:val="1005"/>
        </w:numPr>
      </w:pPr>
      <w:r>
        <w:t xml:space="preserve">На сервер были установлены необходимые пакеты для поддержки PHP.</w:t>
      </w:r>
    </w:p>
    <w:p>
      <w:pPr>
        <w:numPr>
          <w:ilvl w:val="0"/>
          <w:numId w:val="1005"/>
        </w:numPr>
      </w:pPr>
      <w:r>
        <w:t xml:space="preserve">В каталоге</w:t>
      </w:r>
      <w:r>
        <w:t xml:space="preserve"> </w:t>
      </w:r>
      <w:r>
        <w:rPr>
          <w:rStyle w:val="VerbatimChar"/>
        </w:rPr>
        <w:t xml:space="preserve">/var/www/html/www.ahmedfarg.net</w:t>
      </w:r>
      <w:r>
        <w:t xml:space="preserve"> </w:t>
      </w:r>
      <w:r>
        <w:t xml:space="preserve">файл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был заменён на</w:t>
      </w:r>
      <w:r>
        <w:t xml:space="preserve"> </w:t>
      </w:r>
      <w:r>
        <w:rPr>
          <w:rStyle w:val="VerbatimChar"/>
        </w:rPr>
        <w:t xml:space="preserve">index.php</w:t>
      </w:r>
      <w:r>
        <w:t xml:space="preserve">, содержащий вызов функции</w:t>
      </w:r>
      <w:r>
        <w:t xml:space="preserve"> </w:t>
      </w:r>
      <w:r>
        <w:rPr>
          <w:rStyle w:val="VerbatimChar"/>
        </w:rPr>
        <w:t xml:space="preserve">phpinfo()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45" w:name="fig:006"/>
      <w:r>
        <w:drawing>
          <wp:inline>
            <wp:extent cx="5334000" cy="2701636"/>
            <wp:effectExtent b="0" l="0" r="0" t="0"/>
            <wp:docPr descr="Рис. 6: Файл index.php" title="" id="43" name="Picture"/>
            <a:graphic>
              <a:graphicData uri="http://schemas.openxmlformats.org/drawingml/2006/picture">
                <pic:pic>
                  <pic:nvPicPr>
                    <pic:cNvPr descr="Screenshot_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1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0"/>
        </w:numPr>
        <w:pStyle w:val="ImageCaption"/>
      </w:pPr>
      <w:r>
        <w:t xml:space="preserve">Рис. 6: Файл index.php</w:t>
      </w:r>
    </w:p>
    <w:p>
      <w:pPr>
        <w:numPr>
          <w:ilvl w:val="0"/>
          <w:numId w:val="1005"/>
        </w:numPr>
      </w:pPr>
      <w:r>
        <w:t xml:space="preserve">Для корректной работы веб-сервера были изменены права доступа на каталог</w:t>
      </w:r>
      <w:r>
        <w:t xml:space="preserve"> </w:t>
      </w:r>
      <w:r>
        <w:rPr>
          <w:rStyle w:val="VerbatimChar"/>
        </w:rPr>
        <w:t xml:space="preserve">/var/www</w:t>
      </w:r>
      <w:r>
        <w:t xml:space="preserve"> </w:t>
      </w:r>
      <w:r>
        <w:t xml:space="preserve">и восстановлен контекст безопасности SELinux. После этого HTTP-сервер был перезапущен.</w:t>
      </w:r>
    </w:p>
    <w:p>
      <w:pPr>
        <w:numPr>
          <w:ilvl w:val="0"/>
          <w:numId w:val="1000"/>
        </w:numPr>
        <w:pStyle w:val="CaptionedFigure"/>
      </w:pPr>
      <w:bookmarkStart w:id="49" w:name="fig:007"/>
      <w:r>
        <w:drawing>
          <wp:inline>
            <wp:extent cx="5334000" cy="2159674"/>
            <wp:effectExtent b="0" l="0" r="0" t="0"/>
            <wp:docPr descr="Рис. 7: Настройка прав доступа и перезапуск Apache" title="" id="47" name="Picture"/>
            <a:graphic>
              <a:graphicData uri="http://schemas.openxmlformats.org/drawingml/2006/picture">
                <pic:pic>
                  <pic:nvPicPr>
                    <pic:cNvPr descr="Screenshot_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9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0"/>
        </w:numPr>
        <w:pStyle w:val="ImageCaption"/>
      </w:pPr>
      <w:r>
        <w:t xml:space="preserve">Рис. 7: Настройка прав доступа и перезапуск Apache</w:t>
      </w:r>
    </w:p>
    <w:p>
      <w:pPr>
        <w:numPr>
          <w:ilvl w:val="0"/>
          <w:numId w:val="1005"/>
        </w:numPr>
      </w:pPr>
      <w:r>
        <w:t xml:space="preserve">На клиентской машине при обращении к сайту</w:t>
      </w:r>
      <w:r>
        <w:t xml:space="preserve"> </w:t>
      </w:r>
      <w:r>
        <w:rPr>
          <w:rStyle w:val="VerbatimChar"/>
        </w:rPr>
        <w:t xml:space="preserve">https://www.ahmedfarg.net</w:t>
      </w:r>
      <w:r>
        <w:t xml:space="preserve"> </w:t>
      </w:r>
      <w:r>
        <w:t xml:space="preserve">отобразилась информация о конфигурации PHP, что подтверждает успешное подключение модуля.</w:t>
      </w:r>
    </w:p>
    <w:p>
      <w:pPr>
        <w:numPr>
          <w:ilvl w:val="0"/>
          <w:numId w:val="1000"/>
        </w:numPr>
        <w:pStyle w:val="CaptionedFigure"/>
      </w:pPr>
      <w:bookmarkStart w:id="53" w:name="fig:008"/>
      <w:r>
        <w:drawing>
          <wp:inline>
            <wp:extent cx="5334000" cy="3781746"/>
            <wp:effectExtent b="0" l="0" r="0" t="0"/>
            <wp:docPr descr="Рис. 8: Проверка работы PHP в браузере" title="" id="51" name="Picture"/>
            <a:graphic>
              <a:graphicData uri="http://schemas.openxmlformats.org/drawingml/2006/picture">
                <pic:pic>
                  <pic:nvPicPr>
                    <pic:cNvPr descr="Screenshot_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1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0"/>
        </w:numPr>
        <w:pStyle w:val="ImageCaption"/>
      </w:pPr>
      <w:r>
        <w:t xml:space="preserve">Рис. 8: Проверка работы PHP в браузере</w:t>
      </w:r>
    </w:p>
    <w:bookmarkEnd w:id="54"/>
    <w:bookmarkStart w:id="63" w:name="Xd636270ea8e9bb71f498bde6a96fb3a56434bd8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Внесение изменений в настройки внутреннего окружения виртуальной машины</w:t>
      </w:r>
    </w:p>
    <w:p>
      <w:pPr>
        <w:numPr>
          <w:ilvl w:val="0"/>
          <w:numId w:val="1006"/>
        </w:numPr>
      </w:pPr>
      <w:r>
        <w:t xml:space="preserve">Конфигурационные файлы HTTP-сервера и веб-контента были скопированы в каталог</w:t>
      </w:r>
      <w:r>
        <w:t xml:space="preserve"> </w:t>
      </w:r>
      <w:r>
        <w:rPr>
          <w:rStyle w:val="VerbatimChar"/>
        </w:rPr>
        <w:t xml:space="preserve">/vagrant/provision/server/http</w:t>
      </w:r>
      <w:r>
        <w:t xml:space="preserve"> </w:t>
      </w:r>
      <w:r>
        <w:t xml:space="preserve">для дальнейшего использования при автоматическом развёртывании.</w:t>
      </w:r>
    </w:p>
    <w:p>
      <w:pPr>
        <w:numPr>
          <w:ilvl w:val="0"/>
          <w:numId w:val="1000"/>
        </w:numPr>
        <w:pStyle w:val="CaptionedFigure"/>
      </w:pPr>
      <w:bookmarkStart w:id="58" w:name="fig:009"/>
      <w:r>
        <w:drawing>
          <wp:inline>
            <wp:extent cx="5334000" cy="2414638"/>
            <wp:effectExtent b="0" l="0" r="0" t="0"/>
            <wp:docPr descr="Рис. 9: Копирование конфигурационных файлов" title="" id="56" name="Picture"/>
            <a:graphic>
              <a:graphicData uri="http://schemas.openxmlformats.org/drawingml/2006/picture">
                <pic:pic>
                  <pic:nvPicPr>
                    <pic:cNvPr descr="Screenshot_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4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numPr>
          <w:ilvl w:val="0"/>
          <w:numId w:val="1000"/>
        </w:numPr>
        <w:pStyle w:val="ImageCaption"/>
      </w:pPr>
      <w:r>
        <w:t xml:space="preserve">Рис. 9: Копирование конфигурационных файлов</w:t>
      </w:r>
    </w:p>
    <w:p>
      <w:pPr>
        <w:numPr>
          <w:ilvl w:val="0"/>
          <w:numId w:val="1006"/>
        </w:numPr>
      </w:pPr>
      <w:r>
        <w:t xml:space="preserve">В скрипт</w:t>
      </w:r>
      <w:r>
        <w:t xml:space="preserve"> </w:t>
      </w:r>
      <w:r>
        <w:rPr>
          <w:rStyle w:val="VerbatimChar"/>
        </w:rPr>
        <w:t xml:space="preserve">/vagrant/provision/server/http.sh</w:t>
      </w:r>
      <w:r>
        <w:t xml:space="preserve"> </w:t>
      </w:r>
      <w:r>
        <w:t xml:space="preserve">были внесены изменения:</w:t>
      </w:r>
    </w:p>
    <w:p>
      <w:pPr>
        <w:numPr>
          <w:ilvl w:val="1"/>
          <w:numId w:val="1007"/>
        </w:numPr>
        <w:pStyle w:val="Compact"/>
      </w:pPr>
      <w:r>
        <w:t xml:space="preserve">добавлена установка PHP,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произведена настройка межсетевого экрана с разрешением работы по протоколам HTTP и HTTPS,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реализован запуск службы Apache при старте системы.</w:t>
      </w:r>
    </w:p>
    <w:p>
      <w:pPr>
        <w:numPr>
          <w:ilvl w:val="0"/>
          <w:numId w:val="1000"/>
        </w:numPr>
        <w:pStyle w:val="CaptionedFigure"/>
      </w:pPr>
      <w:bookmarkStart w:id="62" w:name="fig:010"/>
      <w:r>
        <w:drawing>
          <wp:inline>
            <wp:extent cx="5334000" cy="3309600"/>
            <wp:effectExtent b="0" l="0" r="0" t="0"/>
            <wp:docPr descr="Рис. 10: Обновлённый скрипт http.sh" title="" id="60" name="Picture"/>
            <a:graphic>
              <a:graphicData uri="http://schemas.openxmlformats.org/drawingml/2006/picture">
                <pic:pic>
                  <pic:nvPicPr>
                    <pic:cNvPr descr="Screenshot_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numPr>
          <w:ilvl w:val="0"/>
          <w:numId w:val="1000"/>
        </w:numPr>
        <w:pStyle w:val="ImageCaption"/>
      </w:pPr>
      <w:r>
        <w:t xml:space="preserve">Рис. 10: Обновлённый скрипт http.sh</w:t>
      </w:r>
    </w:p>
    <w:bookmarkEnd w:id="63"/>
    <w:bookmarkEnd w:id="64"/>
    <w:bookmarkStart w:id="65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HTTP-сервер был успешно сконфигурирован для работы по протоколу HTTPS, сгенерирован самоподписанный SSL-сертификат и настроено автоматическое перенаправление с порта 80 на 443. Далее сервер был дополнительно настроен для обработки PHP-скриптов, что было подтверждено выводом страницы</w:t>
      </w:r>
      <w:r>
        <w:t xml:space="preserve"> </w:t>
      </w:r>
      <w:r>
        <w:rPr>
          <w:rStyle w:val="VerbatimChar"/>
        </w:rPr>
        <w:t xml:space="preserve">phpinfo()</w:t>
      </w:r>
      <w:r>
        <w:t xml:space="preserve">. Конфигурация и сертификаты сохранены в каталоге Vagrant для последующего автоматического развёртывания.</w:t>
      </w:r>
    </w:p>
    <w:bookmarkEnd w:id="65"/>
    <w:bookmarkStart w:id="6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В чём отличие HTTP от HTTPS?</w:t>
      </w:r>
      <w:r>
        <w:br/>
      </w:r>
      <w:r>
        <w:t xml:space="preserve">HTTP передаёт данные в открытом виде, а HTTPS использует SSL/TLS для их шифрования, что обеспечивает конфиденциальность и защищает от перехвата.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Каким образом обеспечивается безопасность контента веб-сервера при работе через HTTPS?</w:t>
      </w:r>
      <w:r>
        <w:br/>
      </w:r>
      <w:r>
        <w:t xml:space="preserve">Безопасность достигается с помощью шифрования данных, проверки подлинности сервера с использованием SSL-сертификата и защиты от атак типа «man-in-the-middle».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Что такое сертификационный центр? Приведите пример.</w:t>
      </w:r>
      <w:r>
        <w:br/>
      </w:r>
      <w:r>
        <w:t xml:space="preserve">Сертификационный центр (CA) — доверенная организация, выпускающая цифровые сертификаты для подтверждения подлинности сайтов и шифрования соединений. Примеры: DigiCert, GlobalSign, Let’s Encrypt.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Метвалли Ахмед Фарг Набеех</dc:creator>
  <dc:language>ru-RU</dc:language>
  <cp:keywords/>
  <dcterms:created xsi:type="dcterms:W3CDTF">2025-09-27T13:18:18Z</dcterms:created>
  <dcterms:modified xsi:type="dcterms:W3CDTF">2025-09-27T13:18:18Z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Расширенная настройка HTTP-сервера Apache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