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90.png" ContentType="image/png"/>
  <Override PartName="/word/media/rId94.png" ContentType="image/png"/>
  <Override PartName="/word/media/rId99.png" ContentType="image/png"/>
  <Override PartName="/word/media/rId25.png" ContentType="image/png"/>
  <Override PartName="/word/media/rId103.png" ContentType="image/png"/>
  <Override PartName="/word/media/rId108.png" ContentType="image/png"/>
  <Override PartName="/word/media/rId11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безопасного</w:t>
      </w:r>
      <w:r>
        <w:t xml:space="preserve"> </w:t>
      </w:r>
      <w:r>
        <w:t xml:space="preserve">удалённого</w:t>
      </w:r>
      <w:r>
        <w:t xml:space="preserve"> </w:t>
      </w:r>
      <w:r>
        <w:t xml:space="preserve">доступа</w:t>
      </w:r>
      <w:r>
        <w:t xml:space="preserve"> </w:t>
      </w:r>
      <w:r>
        <w:t xml:space="preserve">по</w:t>
      </w:r>
      <w:r>
        <w:t xml:space="preserve"> </w:t>
      </w:r>
      <w:r>
        <w:t xml:space="preserve">протоколу</w:t>
      </w:r>
      <w:r>
        <w:t xml:space="preserve"> </w:t>
      </w:r>
      <w:r>
        <w:t xml:space="preserve">SSH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приёмов настройки SSH-сервера для ограничения удалённого доступа: запрета входа под пользователем root и разрешения подключения только определённым пользователям.</w:t>
      </w:r>
    </w:p>
    <w:bookmarkEnd w:id="20"/>
    <w:bookmarkStart w:id="117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29" w:name="X5ba5c6715fbab453edde967993ad3829c87fc9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Запрет удалённого доступа по SSH для пользователя root</w:t>
      </w:r>
    </w:p>
    <w:p>
      <w:pPr>
        <w:numPr>
          <w:ilvl w:val="0"/>
          <w:numId w:val="1001"/>
        </w:numPr>
      </w:pPr>
      <w:r>
        <w:t xml:space="preserve">С клиента выполнена попытка подключения к серверу от имени пользователя root.</w:t>
      </w:r>
      <w:r>
        <w:br/>
      </w:r>
      <w:r>
        <w:t xml:space="preserve">Сервер трижды запрашивал пароль, после чего выдал сообщение об ошибке.</w:t>
      </w:r>
      <w:r>
        <w:br/>
      </w:r>
      <w:r>
        <w:t xml:space="preserve">Это означает, что вход под root запрещён на уровне конфигурации SSH.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1571697"/>
            <wp:effectExtent b="0" l="0" r="0" t="0"/>
            <wp:docPr descr="Рис. 1: Ошибка подключения по SSH под root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Ошибка подключения по SSH под root</w:t>
      </w:r>
    </w:p>
    <w:p>
      <w:pPr>
        <w:numPr>
          <w:ilvl w:val="0"/>
          <w:numId w:val="1001"/>
        </w:numPr>
      </w:pPr>
      <w:r>
        <w:t xml:space="preserve">В конфигурационном файле /etc/ssh/sshd_config установлено значение параметра PermitRootLogin no.</w:t>
      </w:r>
      <w:r>
        <w:br/>
      </w:r>
      <w:r>
        <w:t xml:space="preserve">После перезапуска службы sshd подключение под root остаётся невозможным, что подтверждает корректную работу настройки.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4668252" cy="3811604"/>
            <wp:effectExtent b="0" l="0" r="0" t="0"/>
            <wp:docPr descr="Рис. 2: Файл sshd_config с запретом root-входа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Файл sshd_config с запретом root-входа</w:t>
      </w:r>
    </w:p>
    <w:bookmarkEnd w:id="29"/>
    <w:bookmarkStart w:id="54" w:name="X8d97dea64656bae1c3b74c3af3f1fa834bdbe28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Ограничение списка пользователей для удалённого доступа по SSH</w:t>
      </w:r>
    </w:p>
    <w:p>
      <w:pPr>
        <w:numPr>
          <w:ilvl w:val="0"/>
          <w:numId w:val="1002"/>
        </w:numPr>
      </w:pPr>
      <w:r>
        <w:t xml:space="preserve">При попытке входа на сервер под пользователем ahmedfarg с клиента доступ был успешно получен, так как данный пользователь разрешён в текущей конфигурации SSH.</w:t>
      </w:r>
    </w:p>
    <w:p>
      <w:pPr>
        <w:numPr>
          <w:ilvl w:val="0"/>
          <w:numId w:val="1000"/>
        </w:numPr>
      </w:pPr>
      <w:bookmarkStart w:id="33" w:name="fig:003"/>
      <w:r>
        <w:drawing>
          <wp:inline>
            <wp:extent cx="5334000" cy="1513702"/>
            <wp:effectExtent b="0" l="0" r="0" t="0"/>
            <wp:docPr descr="Попытка входа под пользователем ahmedfarg" title="" id="31" name="Picture"/>
            <a:graphic>
              <a:graphicData uri="http://schemas.openxmlformats.org/drawingml/2006/picture">
                <pic:pic>
                  <pic:nvPicPr>
                    <pic:cNvPr descr="Screenshot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4"/>
      <w:r>
        <w:drawing>
          <wp:inline>
            <wp:extent cx="5334000" cy="1524000"/>
            <wp:effectExtent b="0" l="0" r="0" t="0"/>
            <wp:docPr descr="Успешное подключение ahmedfarg" title="" id="35" name="Picture"/>
            <a:graphic>
              <a:graphicData uri="http://schemas.openxmlformats.org/drawingml/2006/picture">
                <pic:pic>
                  <pic:nvPicPr>
                    <pic:cNvPr descr="Screenshot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2"/>
        </w:numPr>
      </w:pPr>
      <w:r>
        <w:t xml:space="preserve">Для ограничения доступа только определённым пользователям в файл /etc/ssh/sshd_config добавлена строка AllowUsers vagrant.</w:t>
      </w:r>
      <w:r>
        <w:br/>
      </w:r>
      <w:r>
        <w:t xml:space="preserve">После перезапуска службы sshd подключение под пользователем ahmedfarg стало невозможным.</w:t>
      </w:r>
    </w:p>
    <w:p>
      <w:pPr>
        <w:numPr>
          <w:ilvl w:val="0"/>
          <w:numId w:val="1000"/>
        </w:numPr>
      </w:pPr>
      <w:bookmarkStart w:id="41" w:name="fig:005"/>
      <w:r>
        <w:drawing>
          <wp:inline>
            <wp:extent cx="4697128" cy="4254366"/>
            <wp:effectExtent b="0" l="0" r="0" t="0"/>
            <wp:docPr descr="Файл sshd_config с ограничением пользователей" title="" id="39" name="Picture"/>
            <a:graphic>
              <a:graphicData uri="http://schemas.openxmlformats.org/drawingml/2006/picture">
                <pic:pic>
                  <pic:nvPicPr>
                    <pic:cNvPr descr="Screenshot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425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bookmarkStart w:id="45" w:name="fig:006"/>
      <w:r>
        <w:drawing>
          <wp:inline>
            <wp:extent cx="5334000" cy="1557431"/>
            <wp:effectExtent b="0" l="0" r="0" t="0"/>
            <wp:docPr descr="Ошибка подключения при AllowUsers vagrant" title="" id="43" name="Picture"/>
            <a:graphic>
              <a:graphicData uri="http://schemas.openxmlformats.org/drawingml/2006/picture">
                <pic:pic>
                  <pic:nvPicPr>
                    <pic:cNvPr descr="Screenshot_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2"/>
        </w:numPr>
      </w:pPr>
      <w:r>
        <w:t xml:space="preserve">После добавления обоих пользователей в список разрешённых AllowUsers vagrant ahmedfarg вход под ahmedfarg снова стал возможен.</w:t>
      </w:r>
    </w:p>
    <w:p>
      <w:pPr>
        <w:numPr>
          <w:ilvl w:val="0"/>
          <w:numId w:val="1000"/>
        </w:numPr>
      </w:pPr>
      <w:bookmarkStart w:id="49" w:name="fig:007"/>
      <w:r>
        <w:drawing>
          <wp:inline>
            <wp:extent cx="5334000" cy="3631358"/>
            <wp:effectExtent b="0" l="0" r="0" t="0"/>
            <wp:docPr descr="Файл sshd_config с двумя разрешёнными пользователями" title="" id="47" name="Picture"/>
            <a:graphic>
              <a:graphicData uri="http://schemas.openxmlformats.org/drawingml/2006/picture">
                <pic:pic>
                  <pic:nvPicPr>
                    <pic:cNvPr descr="Screenshot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3" w:name="fig:008"/>
      <w:r>
        <w:drawing>
          <wp:inline>
            <wp:extent cx="5334000" cy="1778000"/>
            <wp:effectExtent b="0" l="0" r="0" t="0"/>
            <wp:docPr descr="Успешное подключение после разрешения пользователя" title="" id="51" name="Picture"/>
            <a:graphic>
              <a:graphicData uri="http://schemas.openxmlformats.org/drawingml/2006/picture">
                <pic:pic>
                  <pic:nvPicPr>
                    <pic:cNvPr descr="Screenshot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bookmarkEnd w:id="54"/>
    <w:bookmarkStart w:id="71" w:name="X7310e16b6b96b22a80f0d73f3b6367584492d9c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дополнительных портов для удалённого доступа по SSH</w:t>
      </w:r>
    </w:p>
    <w:p>
      <w:pPr>
        <w:numPr>
          <w:ilvl w:val="0"/>
          <w:numId w:val="1003"/>
        </w:numPr>
      </w:pPr>
      <w:r>
        <w:t xml:space="preserve">В конфигурационном файле /etc/ssh/sshd_config добавлены строки Port 22 и Port 2022.</w:t>
      </w:r>
      <w:r>
        <w:br/>
      </w:r>
      <w:r>
        <w:t xml:space="preserve">Это позволяет использовать два порта для подключения по SSH, обеспечивая резервное соединение в случае ошибки конфигурации.</w:t>
      </w:r>
    </w:p>
    <w:p>
      <w:pPr>
        <w:numPr>
          <w:ilvl w:val="0"/>
          <w:numId w:val="1000"/>
        </w:numPr>
        <w:pStyle w:val="CaptionedFigure"/>
      </w:pPr>
      <w:bookmarkStart w:id="58" w:name="fig:009"/>
      <w:r>
        <w:drawing>
          <wp:inline>
            <wp:extent cx="5334000" cy="4477752"/>
            <wp:effectExtent b="0" l="0" r="0" t="0"/>
            <wp:docPr descr="Рис. 3: Добавление второго порта в sshd_config" title="" id="56" name="Picture"/>
            <a:graphic>
              <a:graphicData uri="http://schemas.openxmlformats.org/drawingml/2006/picture">
                <pic:pic>
                  <pic:nvPicPr>
                    <pic:cNvPr descr="Screenshot_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0"/>
          <w:numId w:val="1000"/>
        </w:numPr>
        <w:pStyle w:val="ImageCaption"/>
      </w:pPr>
      <w:r>
        <w:t xml:space="preserve">Рис. 3: Добавление второго порта в sshd_config</w:t>
      </w:r>
    </w:p>
    <w:p>
      <w:pPr>
        <w:numPr>
          <w:ilvl w:val="0"/>
          <w:numId w:val="1003"/>
        </w:numPr>
      </w:pPr>
      <w:r>
        <w:t xml:space="preserve">После сохранения изменений и перезапуска службы sshd команда systemctl status -l sshd показала сообщение об ошибке.</w:t>
      </w:r>
      <w:r>
        <w:br/>
      </w:r>
      <w:r>
        <w:t xml:space="preserve">Система выдала предупреждение об отказе в доступе к порту 2022 из-за ограничений SELinux.</w:t>
      </w:r>
    </w:p>
    <w:p>
      <w:pPr>
        <w:numPr>
          <w:ilvl w:val="0"/>
          <w:numId w:val="1000"/>
        </w:numPr>
        <w:pStyle w:val="CaptionedFigure"/>
      </w:pPr>
      <w:bookmarkStart w:id="62" w:name="fig:010"/>
      <w:r>
        <w:drawing>
          <wp:inline>
            <wp:extent cx="5334000" cy="2541628"/>
            <wp:effectExtent b="0" l="0" r="0" t="0"/>
            <wp:docPr descr="Рис. 4: Ошибка доступа к порту 2022" title="" id="60" name="Picture"/>
            <a:graphic>
              <a:graphicData uri="http://schemas.openxmlformats.org/drawingml/2006/picture">
                <pic:pic>
                  <pic:nvPicPr>
                    <pic:cNvPr descr="Screenshot_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numPr>
          <w:ilvl w:val="0"/>
          <w:numId w:val="1000"/>
        </w:numPr>
        <w:pStyle w:val="ImageCaption"/>
      </w:pPr>
      <w:r>
        <w:t xml:space="preserve">Рис. 4: Ошибка доступа к порту 2022</w:t>
      </w:r>
    </w:p>
    <w:p>
      <w:pPr>
        <w:numPr>
          <w:ilvl w:val="0"/>
          <w:numId w:val="1000"/>
        </w:numPr>
      </w:pPr>
      <w:r>
        <w:t xml:space="preserve">Это означает, что SELinux блокировал использование нового порта для SSH-подключений.</w:t>
      </w:r>
    </w:p>
    <w:p>
      <w:pPr>
        <w:numPr>
          <w:ilvl w:val="0"/>
          <w:numId w:val="1003"/>
        </w:numPr>
      </w:pPr>
      <w:r>
        <w:t xml:space="preserve">Для устранения проблемы к порту 2022 была добавлена метка SELinux, разрешающая его использование для SSH:</w:t>
      </w:r>
      <w:r>
        <w:t xml:space="preserve"> </w:t>
      </w:r>
      <w:r>
        <w:t xml:space="preserve">команда semanage port -a -t ssh_port_t -p tcp 2022.</w:t>
      </w:r>
    </w:p>
    <w:p>
      <w:pPr>
        <w:numPr>
          <w:ilvl w:val="0"/>
          <w:numId w:val="1003"/>
        </w:numPr>
      </w:pPr>
      <w:r>
        <w:t xml:space="preserve">В настройках межсетевого экрана открыт порт 2022 для протокола TCP с помощью команд firewall-cmd.</w:t>
      </w:r>
      <w:r>
        <w:br/>
      </w:r>
      <w:r>
        <w:t xml:space="preserve">После этого служба sshd была перезапущена, и статус показал, что теперь сервер прослушивает оба порта.</w:t>
      </w:r>
    </w:p>
    <w:p>
      <w:pPr>
        <w:numPr>
          <w:ilvl w:val="0"/>
          <w:numId w:val="1000"/>
        </w:numPr>
        <w:pStyle w:val="CaptionedFigure"/>
      </w:pPr>
      <w:bookmarkStart w:id="66" w:name="fig:011"/>
      <w:r>
        <w:drawing>
          <wp:inline>
            <wp:extent cx="5334000" cy="3104353"/>
            <wp:effectExtent b="0" l="0" r="0" t="0"/>
            <wp:docPr descr="Рис. 5: Открытие порта 2022 и успешный запуск sshd" title="" id="64" name="Picture"/>
            <a:graphic>
              <a:graphicData uri="http://schemas.openxmlformats.org/drawingml/2006/picture">
                <pic:pic>
                  <pic:nvPicPr>
                    <pic:cNvPr descr="Screenshot_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00"/>
        </w:numPr>
        <w:pStyle w:val="ImageCaption"/>
      </w:pPr>
      <w:r>
        <w:t xml:space="preserve">Рис. 5: Открытие порта 2022 и успешный запуск sshd</w:t>
      </w:r>
    </w:p>
    <w:p>
      <w:pPr>
        <w:numPr>
          <w:ilvl w:val="0"/>
          <w:numId w:val="1003"/>
        </w:numPr>
      </w:pPr>
      <w:r>
        <w:t xml:space="preserve">С клиента выполнено подключение к серверу по стандартному порту 22, а затем по дополнительному порту 2022.</w:t>
      </w:r>
      <w:r>
        <w:br/>
      </w:r>
      <w:r>
        <w:t xml:space="preserve">В обоих случаях соединение установлено успешно, вход выполнен под пользователем ahmedfarg, после чего получен доступ root с помощью sudo -i.</w:t>
      </w:r>
    </w:p>
    <w:p>
      <w:pPr>
        <w:numPr>
          <w:ilvl w:val="0"/>
          <w:numId w:val="1000"/>
        </w:numPr>
        <w:pStyle w:val="CaptionedFigure"/>
      </w:pPr>
      <w:bookmarkStart w:id="70" w:name="fig:012"/>
      <w:r>
        <w:drawing>
          <wp:inline>
            <wp:extent cx="5334000" cy="4111122"/>
            <wp:effectExtent b="0" l="0" r="0" t="0"/>
            <wp:docPr descr="Рис. 6: Подключение по стандартному и дополнительному портам" title="" id="68" name="Picture"/>
            <a:graphic>
              <a:graphicData uri="http://schemas.openxmlformats.org/drawingml/2006/picture">
                <pic:pic>
                  <pic:nvPicPr>
                    <pic:cNvPr descr="Screenshot_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00"/>
        </w:numPr>
        <w:pStyle w:val="ImageCaption"/>
      </w:pPr>
      <w:r>
        <w:t xml:space="preserve">Рис. 6: Подключение по стандартному и дополнительному портам</w:t>
      </w:r>
    </w:p>
    <w:bookmarkEnd w:id="71"/>
    <w:bookmarkStart w:id="80" w:name="Xa247871a8282da66e3083639627811fb950763b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Настройка удалённого доступа по SSH по ключу</w:t>
      </w:r>
    </w:p>
    <w:p>
      <w:pPr>
        <w:numPr>
          <w:ilvl w:val="0"/>
          <w:numId w:val="1004"/>
        </w:numPr>
      </w:pPr>
      <w:r>
        <w:t xml:space="preserve">В конфигурационном файле /etc/ssh/sshd_config на сервере установлен параметр PubkeyAuthentication yes, разрешающий аутентификацию по ключам.</w:t>
      </w:r>
    </w:p>
    <w:p>
      <w:pPr>
        <w:numPr>
          <w:ilvl w:val="0"/>
          <w:numId w:val="1000"/>
        </w:numPr>
        <w:pStyle w:val="CaptionedFigure"/>
      </w:pPr>
      <w:bookmarkStart w:id="75" w:name="fig:013"/>
      <w:r>
        <w:drawing>
          <wp:inline>
            <wp:extent cx="5293894" cy="4591250"/>
            <wp:effectExtent b="0" l="0" r="0" t="0"/>
            <wp:docPr descr="Рис. 7: Разрешение аутентификации по ключу в sshd_config" title="" id="73" name="Picture"/>
            <a:graphic>
              <a:graphicData uri="http://schemas.openxmlformats.org/drawingml/2006/picture">
                <pic:pic>
                  <pic:nvPicPr>
                    <pic:cNvPr descr="Screenshot_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459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numPr>
          <w:ilvl w:val="0"/>
          <w:numId w:val="1000"/>
        </w:numPr>
        <w:pStyle w:val="ImageCaption"/>
      </w:pPr>
      <w:r>
        <w:t xml:space="preserve">Рис. 7: Разрешение аутентификации по ключу в sshd_config</w:t>
      </w:r>
    </w:p>
    <w:p>
      <w:pPr>
        <w:numPr>
          <w:ilvl w:val="0"/>
          <w:numId w:val="1004"/>
        </w:numPr>
      </w:pPr>
      <w:r>
        <w:t xml:space="preserve">На клиенте сгенерирована пара SSH-ключей. Закрытый ключ сохранён в ~/.ssh/id_rsa, открытый — в ~/.ssh/id_rsa.pub.</w:t>
      </w:r>
      <w:r>
        <w:br/>
      </w:r>
      <w:r>
        <w:t xml:space="preserve">Открытый ключ скопирован на сервер с помощью команды ssh-copy-id.</w:t>
      </w:r>
    </w:p>
    <w:p>
      <w:pPr>
        <w:numPr>
          <w:ilvl w:val="0"/>
          <w:numId w:val="1004"/>
        </w:numPr>
      </w:pPr>
      <w:r>
        <w:t xml:space="preserve">После копирования ключа выполнено подключение к серверу. Аутентификация прошла без запроса пароля, что подтверждает корректную настройку SSH-доступа по ключу.</w:t>
      </w:r>
    </w:p>
    <w:p>
      <w:pPr>
        <w:numPr>
          <w:ilvl w:val="0"/>
          <w:numId w:val="1000"/>
        </w:numPr>
        <w:pStyle w:val="CaptionedFigure"/>
      </w:pPr>
      <w:bookmarkStart w:id="79" w:name="fig:014"/>
      <w:r>
        <w:drawing>
          <wp:inline>
            <wp:extent cx="5334000" cy="3774640"/>
            <wp:effectExtent b="0" l="0" r="0" t="0"/>
            <wp:docPr descr="Рис. 8: Передача ключа и успешное подключение без пароля" title="" id="77" name="Picture"/>
            <a:graphic>
              <a:graphicData uri="http://schemas.openxmlformats.org/drawingml/2006/picture">
                <pic:pic>
                  <pic:nvPicPr>
                    <pic:cNvPr descr="Screenshot_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numPr>
          <w:ilvl w:val="0"/>
          <w:numId w:val="1000"/>
        </w:numPr>
        <w:pStyle w:val="ImageCaption"/>
      </w:pPr>
      <w:r>
        <w:t xml:space="preserve">Рис. 8: Передача ключа и успешное подключение без пароля</w:t>
      </w:r>
    </w:p>
    <w:bookmarkEnd w:id="80"/>
    <w:bookmarkStart w:id="89" w:name="Xba0d0c8953e185037c862e0132d49d4f7522ccb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Организация туннелей SSH и перенаправление TCP-портов</w:t>
      </w:r>
    </w:p>
    <w:p>
      <w:pPr>
        <w:numPr>
          <w:ilvl w:val="0"/>
          <w:numId w:val="1005"/>
        </w:numPr>
      </w:pPr>
      <w:r>
        <w:t xml:space="preserve">На клиенте выполнена проверка активных TCP-соединений — активных процессов, использующих TCP, не обнаружено.</w:t>
      </w:r>
    </w:p>
    <w:p>
      <w:pPr>
        <w:numPr>
          <w:ilvl w:val="0"/>
          <w:numId w:val="1005"/>
        </w:numPr>
      </w:pPr>
      <w:r>
        <w:t xml:space="preserve">Затем выполнено перенаправление порта 80 сервера на порт 8080 локальной машины с помощью SSH-туннеля.</w:t>
      </w:r>
      <w:r>
        <w:br/>
      </w:r>
      <w:r>
        <w:t xml:space="preserve">После выполнения команды lsof | grep TCP отображается установленное SSH-соединение и локальное прослушивание порта 8080.</w:t>
      </w:r>
    </w:p>
    <w:p>
      <w:pPr>
        <w:numPr>
          <w:ilvl w:val="0"/>
          <w:numId w:val="1000"/>
        </w:numPr>
        <w:pStyle w:val="CaptionedFigure"/>
      </w:pPr>
      <w:bookmarkStart w:id="84" w:name="fig:015"/>
      <w:r>
        <w:drawing>
          <wp:inline>
            <wp:extent cx="5334000" cy="1356731"/>
            <wp:effectExtent b="0" l="0" r="0" t="0"/>
            <wp:docPr descr="Рис. 9: Проверка TCP-соединений и организация туннеля SSH" title="" id="82" name="Picture"/>
            <a:graphic>
              <a:graphicData uri="http://schemas.openxmlformats.org/drawingml/2006/picture">
                <pic:pic>
                  <pic:nvPicPr>
                    <pic:cNvPr descr="Screenshot_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numPr>
          <w:ilvl w:val="0"/>
          <w:numId w:val="1000"/>
        </w:numPr>
        <w:pStyle w:val="ImageCaption"/>
      </w:pPr>
      <w:r>
        <w:t xml:space="preserve">Рис. 9: Проверка TCP-соединений и организация туннеля SSH</w:t>
      </w:r>
    </w:p>
    <w:p>
      <w:pPr>
        <w:numPr>
          <w:ilvl w:val="0"/>
          <w:numId w:val="1005"/>
        </w:numPr>
      </w:pPr>
      <w:r>
        <w:t xml:space="preserve">При обращении к адресу localhost:8080 в браузере открылась страница приветствия сервера, что подтверждает успешное создание SSH-туннеля.</w:t>
      </w:r>
    </w:p>
    <w:p>
      <w:pPr>
        <w:numPr>
          <w:ilvl w:val="0"/>
          <w:numId w:val="1000"/>
        </w:numPr>
        <w:pStyle w:val="CaptionedFigure"/>
      </w:pPr>
      <w:bookmarkStart w:id="88" w:name="fig:016"/>
      <w:r>
        <w:drawing>
          <wp:inline>
            <wp:extent cx="5334000" cy="1939636"/>
            <wp:effectExtent b="0" l="0" r="0" t="0"/>
            <wp:docPr descr="Рис. 10: Отображение веб-страницы через туннель SSH" title="" id="86" name="Picture"/>
            <a:graphic>
              <a:graphicData uri="http://schemas.openxmlformats.org/drawingml/2006/picture">
                <pic:pic>
                  <pic:nvPicPr>
                    <pic:cNvPr descr="Screenshot_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numPr>
          <w:ilvl w:val="0"/>
          <w:numId w:val="1000"/>
        </w:numPr>
        <w:pStyle w:val="ImageCaption"/>
      </w:pPr>
      <w:r>
        <w:t xml:space="preserve">Рис. 10: Отображение веб-страницы через туннель SSH</w:t>
      </w:r>
    </w:p>
    <w:bookmarkEnd w:id="89"/>
    <w:bookmarkStart w:id="98" w:name="запуск-консольных-приложений-через-ssh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Запуск консольных приложений через SSH</w:t>
      </w:r>
    </w:p>
    <w:p>
      <w:pPr>
        <w:numPr>
          <w:ilvl w:val="0"/>
          <w:numId w:val="1006"/>
        </w:numPr>
      </w:pPr>
      <w:r>
        <w:t xml:space="preserve">С клиента получено имя узла сервера с помощью команды hostname, результат — server.ahmedfarg.net.</w:t>
      </w:r>
    </w:p>
    <w:p>
      <w:pPr>
        <w:numPr>
          <w:ilvl w:val="0"/>
          <w:numId w:val="1006"/>
        </w:numPr>
      </w:pPr>
      <w:r>
        <w:t xml:space="preserve">Выведен список файлов домашнего каталога пользователя на сервере, что подтвердило успешное выполнение удалённой команды через SSH.</w:t>
      </w:r>
    </w:p>
    <w:p>
      <w:pPr>
        <w:numPr>
          <w:ilvl w:val="0"/>
          <w:numId w:val="1000"/>
        </w:numPr>
        <w:pStyle w:val="CaptionedFigure"/>
      </w:pPr>
      <w:bookmarkStart w:id="93" w:name="fig:017"/>
      <w:r>
        <w:drawing>
          <wp:inline>
            <wp:extent cx="5334000" cy="3853045"/>
            <wp:effectExtent b="0" l="0" r="0" t="0"/>
            <wp:docPr descr="Рис. 11: Проверка имени хоста и содержимого домашнего каталога" title="" id="91" name="Picture"/>
            <a:graphic>
              <a:graphicData uri="http://schemas.openxmlformats.org/drawingml/2006/picture">
                <pic:pic>
                  <pic:nvPicPr>
                    <pic:cNvPr descr="Screenshot_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numPr>
          <w:ilvl w:val="0"/>
          <w:numId w:val="1000"/>
        </w:numPr>
        <w:pStyle w:val="ImageCaption"/>
      </w:pPr>
      <w:r>
        <w:t xml:space="preserve">Рис. 11: Проверка имени хоста и содержимого домашнего каталога</w:t>
      </w:r>
    </w:p>
    <w:p>
      <w:pPr>
        <w:numPr>
          <w:ilvl w:val="0"/>
          <w:numId w:val="1006"/>
        </w:numPr>
      </w:pPr>
      <w:r>
        <w:t xml:space="preserve">Проверена работа почтовой программы в каталоге Maildir удалённого пользователя.</w:t>
      </w:r>
      <w:r>
        <w:br/>
      </w:r>
      <w:r>
        <w:t xml:space="preserve">На экране отобразился список писем, хранящихся в почтовом каталоге.</w:t>
      </w:r>
    </w:p>
    <w:p>
      <w:pPr>
        <w:numPr>
          <w:ilvl w:val="0"/>
          <w:numId w:val="1000"/>
        </w:numPr>
        <w:pStyle w:val="CaptionedFigure"/>
      </w:pPr>
      <w:bookmarkStart w:id="97" w:name="fig:018"/>
      <w:r>
        <w:drawing>
          <wp:inline>
            <wp:extent cx="5334000" cy="1395363"/>
            <wp:effectExtent b="0" l="0" r="0" t="0"/>
            <wp:docPr descr="Рис. 12: Просмотр почты пользователя через SSH" title="" id="95" name="Picture"/>
            <a:graphic>
              <a:graphicData uri="http://schemas.openxmlformats.org/drawingml/2006/picture">
                <pic:pic>
                  <pic:nvPicPr>
                    <pic:cNvPr descr="Screenshot_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numPr>
          <w:ilvl w:val="0"/>
          <w:numId w:val="1000"/>
        </w:numPr>
        <w:pStyle w:val="ImageCaption"/>
      </w:pPr>
      <w:r>
        <w:t xml:space="preserve">Рис. 12: Просмотр почты пользователя через SSH</w:t>
      </w:r>
    </w:p>
    <w:bookmarkEnd w:id="98"/>
    <w:bookmarkStart w:id="107" w:name="X9fe8f37f65ae6e0749a6f561445b3fc52b5368f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Запуск графических приложений через SSH (X11 Forwarding)</w:t>
      </w:r>
    </w:p>
    <w:p>
      <w:pPr>
        <w:numPr>
          <w:ilvl w:val="0"/>
          <w:numId w:val="1007"/>
        </w:numPr>
      </w:pPr>
      <w:r>
        <w:t xml:space="preserve">В конфигурационном файле /etc/ssh/sshd_config на сервере включён параметр X11Forwarding yes и перезапущен sshd.</w:t>
      </w:r>
    </w:p>
    <w:p>
      <w:pPr>
        <w:numPr>
          <w:ilvl w:val="0"/>
          <w:numId w:val="1000"/>
        </w:numPr>
        <w:pStyle w:val="CaptionedFigure"/>
      </w:pPr>
      <w:bookmarkStart w:id="102" w:name="fig:019"/>
      <w:r>
        <w:drawing>
          <wp:inline>
            <wp:extent cx="5334000" cy="4924286"/>
            <wp:effectExtent b="0" l="0" r="0" t="0"/>
            <wp:docPr descr="Рис. 13: Разрешение X11Forwarding в sshd_config" title="" id="100" name="Picture"/>
            <a:graphic>
              <a:graphicData uri="http://schemas.openxmlformats.org/drawingml/2006/picture">
                <pic:pic>
                  <pic:nvPicPr>
                    <pic:cNvPr descr="Screenshot_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numPr>
          <w:ilvl w:val="0"/>
          <w:numId w:val="1000"/>
        </w:numPr>
        <w:pStyle w:val="ImageCaption"/>
      </w:pPr>
      <w:r>
        <w:t xml:space="preserve">Рис. 13: Разрешение X11Forwarding в sshd_config</w:t>
      </w:r>
    </w:p>
    <w:p>
      <w:pPr>
        <w:numPr>
          <w:ilvl w:val="0"/>
          <w:numId w:val="1007"/>
        </w:numPr>
      </w:pPr>
      <w:r>
        <w:t xml:space="preserve">При попытке запустить графическое приложение firefox через SSH с клиента выводится сообщение об ошибке — отсутствует переменная DISPLAY, что свидетельствует о невозможности запуска X11-сеанса в текущих настройках среды.</w:t>
      </w:r>
    </w:p>
    <w:p>
      <w:pPr>
        <w:numPr>
          <w:ilvl w:val="0"/>
          <w:numId w:val="1000"/>
        </w:numPr>
        <w:pStyle w:val="CaptionedFigure"/>
      </w:pPr>
      <w:bookmarkStart w:id="106" w:name="fig:020"/>
      <w:r>
        <w:drawing>
          <wp:inline>
            <wp:extent cx="5334000" cy="1407779"/>
            <wp:effectExtent b="0" l="0" r="0" t="0"/>
            <wp:docPr descr="Рис. 14: Ошибка при попытке запуска графического приложения через SSH" title="" id="104" name="Picture"/>
            <a:graphic>
              <a:graphicData uri="http://schemas.openxmlformats.org/drawingml/2006/picture">
                <pic:pic>
                  <pic:nvPicPr>
                    <pic:cNvPr descr="Screenshot_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7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numPr>
          <w:ilvl w:val="0"/>
          <w:numId w:val="1000"/>
        </w:numPr>
        <w:pStyle w:val="ImageCaption"/>
      </w:pPr>
      <w:r>
        <w:t xml:space="preserve">Рис. 14: Ошибка при попытке запуска графического приложения через SSH</w:t>
      </w:r>
    </w:p>
    <w:bookmarkEnd w:id="107"/>
    <w:bookmarkStart w:id="116" w:name="Xd636270ea8e9bb71f498bde6a96fb3a56434bd8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numPr>
          <w:ilvl w:val="0"/>
          <w:numId w:val="1008"/>
        </w:numPr>
      </w:pPr>
      <w:r>
        <w:t xml:space="preserve">На сервере создан каталог /vagrant/provision/server/ssh с подкаталогом etc/ssh, в который был скопирован текущий файл конфигурации sshd_config.</w:t>
      </w:r>
      <w:r>
        <w:br/>
      </w:r>
      <w:r>
        <w:t xml:space="preserve">Это позволяет хранить настройки SSH в структуре проекта Vagrant.</w:t>
      </w:r>
    </w:p>
    <w:p>
      <w:pPr>
        <w:numPr>
          <w:ilvl w:val="0"/>
          <w:numId w:val="1000"/>
        </w:numPr>
        <w:pStyle w:val="CaptionedFigure"/>
      </w:pPr>
      <w:bookmarkStart w:id="111" w:name="fig:021"/>
      <w:r>
        <w:drawing>
          <wp:inline>
            <wp:extent cx="5334000" cy="689428"/>
            <wp:effectExtent b="0" l="0" r="0" t="0"/>
            <wp:docPr descr="Рис. 15: Создание каталогов и копирование файла sshd_config" title="" id="109" name="Picture"/>
            <a:graphic>
              <a:graphicData uri="http://schemas.openxmlformats.org/drawingml/2006/picture">
                <pic:pic>
                  <pic:nvPicPr>
                    <pic:cNvPr descr="Screenshot_2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numPr>
          <w:ilvl w:val="0"/>
          <w:numId w:val="1000"/>
        </w:numPr>
        <w:pStyle w:val="ImageCaption"/>
      </w:pPr>
      <w:r>
        <w:t xml:space="preserve">Рис. 15: Создание каталогов и копирование файла sshd_config</w:t>
      </w:r>
    </w:p>
    <w:p>
      <w:pPr>
        <w:numPr>
          <w:ilvl w:val="0"/>
          <w:numId w:val="1008"/>
        </w:numPr>
      </w:pPr>
      <w:r>
        <w:t xml:space="preserve">В каталоге /vagrant/provision/server создан исполняемый файл ssh.sh, содержащий команды для автоматической настройки SSH.</w:t>
      </w:r>
      <w:r>
        <w:br/>
      </w:r>
      <w:r>
        <w:t xml:space="preserve">Скрипт выполняет копирование конфигурационных файлов, настройку SELinux и межсетевого экрана, а также перезапускает службу sshd.</w:t>
      </w:r>
    </w:p>
    <w:p>
      <w:pPr>
        <w:numPr>
          <w:ilvl w:val="0"/>
          <w:numId w:val="1000"/>
        </w:numPr>
        <w:pStyle w:val="CaptionedFigure"/>
      </w:pPr>
      <w:bookmarkStart w:id="115" w:name="fig:022"/>
      <w:r>
        <w:drawing>
          <wp:inline>
            <wp:extent cx="5334000" cy="2667000"/>
            <wp:effectExtent b="0" l="0" r="0" t="0"/>
            <wp:docPr descr="Рис. 16: Содержимое скрипта ssh.sh для автоматизации настройки SSH" title="" id="113" name="Picture"/>
            <a:graphic>
              <a:graphicData uri="http://schemas.openxmlformats.org/drawingml/2006/picture">
                <pic:pic>
                  <pic:nvPicPr>
                    <pic:cNvPr descr="Screenshot_2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numPr>
          <w:ilvl w:val="0"/>
          <w:numId w:val="1000"/>
        </w:numPr>
        <w:pStyle w:val="ImageCaption"/>
      </w:pPr>
      <w:r>
        <w:t xml:space="preserve">Рис. 16: Содержимое скрипта ssh.sh для автоматизации настройки SSH</w:t>
      </w:r>
    </w:p>
    <w:bookmarkEnd w:id="116"/>
    <w:bookmarkEnd w:id="117"/>
    <w:bookmarkStart w:id="118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лабораторной работы были освоены методы администрирования SSH-сервера: настройка портов, ограничение доступа пользователей, создание туннелей, запуск консольных и графических приложений, а также автоматизация конфигурации с помощью скрипта.</w:t>
      </w:r>
      <w:r>
        <w:br/>
      </w:r>
      <w:r>
        <w:t xml:space="preserve">Результаты подтвердили корректность работы SSH при изменённых параметрах безопасности и сетевого взаимодействия.</w:t>
      </w:r>
    </w:p>
    <w:bookmarkEnd w:id="118"/>
    <w:bookmarkStart w:id="11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Вы хотите запретить удалённый доступ по SSH на сервер пользователю root и разрешить доступ пользователю alice. Как это сделать?</w:t>
      </w:r>
      <w:r>
        <w:br/>
      </w:r>
      <w:r>
        <w:t xml:space="preserve">В файле /etc/ssh/sshd_config установить параметр PermitRootLogin no для запрета входа root и добавить строку AllowUsers alice для разрешения входа пользователю alice.</w:t>
      </w:r>
      <w:r>
        <w:br/>
      </w:r>
      <w:r>
        <w:t xml:space="preserve">После внесения изменений необходимо перезапустить службу SSH.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Как настроить удалённый доступ по SSH через несколько портов? Для чего это может потребоваться?</w:t>
      </w:r>
      <w:r>
        <w:br/>
      </w:r>
      <w:r>
        <w:t xml:space="preserve">В файле /etc/ssh/sshd_config указать несколько строк с параметром Port, например Port 22 и Port 2022.</w:t>
      </w:r>
      <w:r>
        <w:br/>
      </w:r>
      <w:r>
        <w:t xml:space="preserve">Это обеспечивает резервный канал подключения в случае блокировки или ошибки на основном порту.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Какие параметры используются для создания туннеля SSH, когда команда ssh устанавливает фоновое соединение и не ожидает какой-либо конкретной команды?</w:t>
      </w:r>
      <w:r>
        <w:br/>
      </w:r>
      <w:r>
        <w:t xml:space="preserve">Используются параметры fNL, где f переводит соединение в фоновый режим, N запрещает выполнение удалённых команд, а L задаёт локальное перенаправление портов.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Как настроить локальную переадресацию с локального порта 5555 на порт 80 сервера server2.example.com?</w:t>
      </w:r>
      <w:r>
        <w:br/>
      </w:r>
      <w:r>
        <w:t xml:space="preserve">Необходимо использовать перенаправление с указанием локального и удалённого портов, чтобы обращения к адресу localhost:5555 перенаправлялись на порт 80 сервера server2.example.com.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Как настроить SELinux, чтобы позволить SSH связываться с портом 2022?</w:t>
      </w:r>
      <w:r>
        <w:br/>
      </w:r>
      <w:r>
        <w:t xml:space="preserve">Добавить разрешение для SELinux, установив метку безопасности ssh_port_t для порта 2022, чтобы процесс SSH мог использовать этот порт.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Как настроить межсетевой экран на сервере, чтобы разрешить входящие подключения по SSH через порт 2022?</w:t>
      </w:r>
      <w:r>
        <w:br/>
      </w:r>
      <w:r>
        <w:t xml:space="preserve">Добавить разрешающее правило в межсетевой экран firewalld для порта 2022 протокола TCP и сохранить изменения для постоянного применения.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image" Id="rId25" Target="media/rId25.png" /><Relationship Type="http://schemas.openxmlformats.org/officeDocument/2006/relationships/image" Id="rId103" Target="media/rId103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11</dc:title>
  <dc:creator>Метвалли Ахмед Фарг Набеех</dc:creator>
  <dc:language>ru-RU</dc:language>
  <cp:keywords/>
  <dcterms:created xsi:type="dcterms:W3CDTF">2025-10-25T16:54:54Z</dcterms:created>
  <dcterms:modified xsi:type="dcterms:W3CDTF">2025-10-25T16:54:54Z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безопасного удалённого доступа по протоколу SSH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