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AC" w:rsidRPr="000137AC" w:rsidRDefault="000137AC" w:rsidP="000137AC">
      <w:pPr>
        <w:spacing w:after="0" w:line="240" w:lineRule="auto"/>
        <w:jc w:val="center"/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</w:pP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t>Business Requirement Document</w:t>
      </w:r>
    </w:p>
    <w:p w:rsidR="000137AC" w:rsidRDefault="000137AC" w:rsidP="003F438F">
      <w:pPr>
        <w:spacing w:after="0" w:line="240" w:lineRule="auto"/>
        <w:jc w:val="center"/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</w:pP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sym w:font="Wingdings" w:char="F098"/>
      </w: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sym w:font="Wingdings" w:char="F098"/>
      </w: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sym w:font="Wingdings" w:char="F098"/>
      </w: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sym w:font="Wingdings" w:char="F098"/>
      </w: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sym w:font="Wingdings" w:char="F099"/>
      </w: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sym w:font="Wingdings" w:char="F099"/>
      </w: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sym w:font="Wingdings" w:char="F099"/>
      </w:r>
      <w:r w:rsidRPr="000137AC">
        <w:rPr>
          <w:rFonts w:ascii="Krasar" w:eastAsia="SimSun" w:hAnsi="Krasar" w:cs="Krasar"/>
          <w:b/>
          <w:color w:val="193C6C"/>
          <w:sz w:val="24"/>
          <w:szCs w:val="24"/>
          <w:lang w:eastAsia="zh-CN" w:bidi="km-KH"/>
        </w:rPr>
        <w:sym w:font="Wingdings" w:char="F099"/>
      </w:r>
    </w:p>
    <w:p w:rsidR="003F438F" w:rsidRPr="003F438F" w:rsidRDefault="003F438F" w:rsidP="003F438F">
      <w:pPr>
        <w:spacing w:after="0" w:line="240" w:lineRule="auto"/>
        <w:jc w:val="center"/>
        <w:rPr>
          <w:rFonts w:eastAsia="Times New Roman" w:cs="Krasar"/>
          <w:b/>
          <w:color w:val="193C6C"/>
          <w:sz w:val="20"/>
          <w:szCs w:val="20"/>
          <w:lang w:eastAsia="zh-CN" w:bidi="km-KH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8181"/>
      </w:tblGrid>
      <w:tr w:rsidR="000137AC" w:rsidRPr="000137AC" w:rsidTr="00C545A8">
        <w:tc>
          <w:tcPr>
            <w:tcW w:w="798" w:type="pct"/>
          </w:tcPr>
          <w:p w:rsidR="000137AC" w:rsidRPr="000137AC" w:rsidRDefault="000137AC" w:rsidP="000137AC">
            <w:pPr>
              <w:spacing w:line="276" w:lineRule="auto"/>
              <w:ind w:left="-112"/>
              <w:jc w:val="both"/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>Project Name</w:t>
            </w:r>
          </w:p>
          <w:p w:rsidR="000137AC" w:rsidRPr="000137AC" w:rsidRDefault="000137AC" w:rsidP="000137AC">
            <w:pPr>
              <w:spacing w:line="276" w:lineRule="auto"/>
              <w:ind w:left="-112"/>
              <w:jc w:val="both"/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>Project Owner</w:t>
            </w:r>
          </w:p>
          <w:p w:rsidR="000137AC" w:rsidRPr="000137AC" w:rsidRDefault="000137AC" w:rsidP="000137AC">
            <w:pPr>
              <w:spacing w:line="276" w:lineRule="auto"/>
              <w:ind w:left="-112"/>
              <w:jc w:val="both"/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>Developer</w:t>
            </w:r>
          </w:p>
          <w:p w:rsidR="000137AC" w:rsidRPr="000137AC" w:rsidRDefault="000137AC" w:rsidP="000137AC">
            <w:pPr>
              <w:spacing w:line="276" w:lineRule="auto"/>
              <w:ind w:left="-112"/>
              <w:jc w:val="both"/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>Document Date</w:t>
            </w:r>
          </w:p>
        </w:tc>
        <w:tc>
          <w:tcPr>
            <w:tcW w:w="4202" w:type="pct"/>
          </w:tcPr>
          <w:p w:rsidR="000137AC" w:rsidRPr="000137AC" w:rsidRDefault="000137AC" w:rsidP="000137AC">
            <w:pPr>
              <w:spacing w:line="276" w:lineRule="auto"/>
              <w:jc w:val="both"/>
              <w:rPr>
                <w:rFonts w:ascii="Krasar" w:hAnsi="Krasar" w:cs="Krasar"/>
                <w:sz w:val="16"/>
                <w:szCs w:val="16"/>
                <w:rtl/>
                <w:cs/>
                <w:lang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 xml:space="preserve">: </w:t>
            </w:r>
            <w:r w:rsidR="00281CDD">
              <w:rPr>
                <w:rFonts w:ascii="Krasar" w:hAnsi="Krasar" w:cs="Krasar"/>
                <w:sz w:val="16"/>
                <w:szCs w:val="16"/>
                <w:lang w:val="ca-ES"/>
              </w:rPr>
              <w:t>Send API to Merchant</w:t>
            </w:r>
          </w:p>
          <w:p w:rsidR="000137AC" w:rsidRPr="000137AC" w:rsidRDefault="000137AC" w:rsidP="000137AC">
            <w:pPr>
              <w:spacing w:line="276" w:lineRule="auto"/>
              <w:jc w:val="both"/>
              <w:rPr>
                <w:rFonts w:ascii="Krasar" w:hAnsi="Krasar" w:cs="Krasar"/>
                <w:sz w:val="16"/>
                <w:szCs w:val="16"/>
                <w:lang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 xml:space="preserve">: </w:t>
            </w:r>
            <w:r w:rsidR="00281CDD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>DGD</w:t>
            </w:r>
          </w:p>
          <w:p w:rsidR="000137AC" w:rsidRPr="000137AC" w:rsidRDefault="000137AC" w:rsidP="000137AC">
            <w:pPr>
              <w:spacing w:line="276" w:lineRule="auto"/>
              <w:jc w:val="both"/>
              <w:rPr>
                <w:rFonts w:ascii="Krasar" w:hAnsi="Krasar" w:cs="Krasar"/>
                <w:sz w:val="16"/>
                <w:szCs w:val="16"/>
                <w:lang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>: Inhouse Development</w:t>
            </w:r>
          </w:p>
          <w:p w:rsidR="000137AC" w:rsidRPr="000137AC" w:rsidRDefault="0021339A" w:rsidP="00281CDD">
            <w:pPr>
              <w:spacing w:line="276" w:lineRule="auto"/>
              <w:jc w:val="both"/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 xml:space="preserve">: </w:t>
            </w:r>
            <w:r w:rsidR="00121058">
              <w:rPr>
                <w:rFonts w:ascii="Krasar" w:hAnsi="Krasar" w:cs="Krasar" w:hint="cs"/>
                <w:sz w:val="16"/>
                <w:szCs w:val="16"/>
                <w:cs/>
                <w:lang w:val="ca-ES" w:eastAsia="zh-CN"/>
              </w:rPr>
              <w:t>0</w:t>
            </w:r>
            <w:r w:rsidR="00F033DF">
              <w:rPr>
                <w:rFonts w:ascii="Krasar" w:hAnsi="Krasar" w:cs="Krasar"/>
                <w:sz w:val="16"/>
                <w:szCs w:val="16"/>
                <w:lang w:val="ca-ES" w:eastAsia="zh-CN"/>
              </w:rPr>
              <w:t>5</w:t>
            </w:r>
            <w:r w:rsidR="000137AC" w:rsidRPr="000137AC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 xml:space="preserve"> </w:t>
            </w:r>
            <w:r w:rsidR="00281CDD">
              <w:rPr>
                <w:rFonts w:ascii="Krasar" w:hAnsi="Krasar" w:cs="Krasar"/>
                <w:sz w:val="16"/>
                <w:szCs w:val="16"/>
                <w:lang w:eastAsia="zh-CN"/>
              </w:rPr>
              <w:t>June</w:t>
            </w:r>
            <w:r w:rsidR="002320F6">
              <w:rPr>
                <w:rFonts w:ascii="Krasar" w:hAnsi="Krasar" w:cs="Krasar"/>
                <w:sz w:val="16"/>
                <w:szCs w:val="16"/>
                <w:lang w:val="ca-ES" w:eastAsia="zh-CN" w:bidi="ar-SA"/>
              </w:rPr>
              <w:t xml:space="preserve"> 2024</w:t>
            </w:r>
          </w:p>
        </w:tc>
      </w:tr>
      <w:tr w:rsidR="000137AC" w:rsidRPr="000137AC" w:rsidTr="00C545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0137AC" w:rsidRPr="000137AC" w:rsidRDefault="000137AC" w:rsidP="000137AC">
            <w:pPr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  <w:t>1. Proposed Business State</w:t>
            </w:r>
          </w:p>
        </w:tc>
      </w:tr>
      <w:tr w:rsidR="000137AC" w:rsidRPr="000137AC" w:rsidTr="00C545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0"/>
        </w:trPr>
        <w:tc>
          <w:tcPr>
            <w:tcW w:w="5000" w:type="pct"/>
            <w:gridSpan w:val="2"/>
          </w:tcPr>
          <w:p w:rsidR="000137AC" w:rsidRPr="00CB7F29" w:rsidRDefault="000137AC" w:rsidP="003F438F">
            <w:pPr>
              <w:numPr>
                <w:ilvl w:val="0"/>
                <w:numId w:val="1"/>
              </w:numPr>
              <w:ind w:left="337" w:hanging="160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eastAsia="zh-CN" w:bidi="ar-SA"/>
              </w:rPr>
            </w:pPr>
            <w:r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បច្ចុប្បន្នធនាគារអេស៊ីលីដា</w:t>
            </w:r>
            <w:r w:rsidRPr="00CB7F29">
              <w:rPr>
                <w:rFonts w:ascii="Krasar" w:hAnsi="Krasar" w:cs="Krasar"/>
                <w:sz w:val="16"/>
                <w:szCs w:val="16"/>
                <w:rtl/>
                <w:cs/>
                <w:lang w:val="ca-ES" w:eastAsia="zh-CN" w:bidi="ar-SA"/>
              </w:rPr>
              <w:t xml:space="preserve"> </w:t>
            </w:r>
            <w:r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បានបង្កើត</w:t>
            </w:r>
            <w:r w:rsidRPr="00CB7F29">
              <w:rPr>
                <w:rFonts w:ascii="Krasar" w:hAnsi="Krasar" w:cs="Krasar"/>
                <w:sz w:val="16"/>
                <w:szCs w:val="16"/>
                <w:rtl/>
                <w:cs/>
                <w:lang w:val="ca-ES" w:eastAsia="zh-CN" w:bidi="ar-SA"/>
              </w:rPr>
              <w:t xml:space="preserve"> </w:t>
            </w:r>
            <w:r w:rsidR="007E2880" w:rsidRPr="00CB7F29">
              <w:rPr>
                <w:rFonts w:ascii="Krasar" w:hAnsi="Krasar" w:cs="Krasar"/>
                <w:sz w:val="16"/>
                <w:szCs w:val="16"/>
                <w:lang w:val="en-GB" w:eastAsia="zh-CN" w:bidi="ar-SA"/>
              </w:rPr>
              <w:t>ACLEDA mobile</w:t>
            </w:r>
            <w:r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 xml:space="preserve"> </w:t>
            </w:r>
            <w:r w:rsidR="007E2880" w:rsidRPr="00CB7F29">
              <w:rPr>
                <w:rFonts w:ascii="Krasar" w:hAnsi="Krasar" w:cs="Krasar"/>
                <w:sz w:val="16"/>
                <w:szCs w:val="16"/>
                <w:cs/>
                <w:lang w:val="en-GB" w:eastAsia="zh-CN"/>
              </w:rPr>
              <w:t>សម្រាប់</w:t>
            </w:r>
            <w:r w:rsidR="007E2880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អតិថិជន</w:t>
            </w:r>
            <w:r w:rsidR="007E2880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 xml:space="preserve"> </w:t>
            </w:r>
            <w:r w:rsidR="007E2880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និងអាជីវករដៃគូរ</w:t>
            </w:r>
            <w:r w:rsidR="00C1279D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 xml:space="preserve"> (Mercha</w:t>
            </w:r>
            <w:r w:rsidR="002824FB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>n</w:t>
            </w:r>
            <w:r w:rsidR="00C1279D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>t)</w:t>
            </w:r>
            <w:r w:rsidR="007E2880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 xml:space="preserve"> ប្រើប្រាស់ប្រតិបត្តិការហិរញ្ញវត្ថុផ្សេងៗ ដូចជា បង់ប្រាក់</w:t>
            </w:r>
            <w:r w:rsidR="007E2880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 xml:space="preserve"> </w:t>
            </w:r>
            <w:r w:rsidR="007E2880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ដកប្រាក់ បញ្ចូលលុយទូរសព្ទ</w:t>
            </w:r>
            <w:r w:rsidR="007E2880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 xml:space="preserve"> </w:t>
            </w:r>
            <w:r w:rsidR="007E2880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ផ្ទេរប្រាក់</w:t>
            </w:r>
            <w:r w:rsidR="007E2880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 xml:space="preserve"> </w:t>
            </w:r>
            <w:r w:rsidR="007E2880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ទូទាត់តាម</w:t>
            </w:r>
            <w:r w:rsidR="007E2880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 xml:space="preserve"> </w:t>
            </w:r>
            <w:r w:rsidR="007E2880" w:rsidRPr="00CB7F29">
              <w:rPr>
                <w:rFonts w:ascii="Krasar" w:hAnsi="Krasar" w:cs="Krasar"/>
                <w:sz w:val="16"/>
                <w:szCs w:val="16"/>
                <w:lang w:val="en-GB" w:eastAsia="zh-CN"/>
              </w:rPr>
              <w:t>QR…</w:t>
            </w:r>
            <w:r w:rsidR="007E2880" w:rsidRPr="00CB7F29">
              <w:rPr>
                <w:rFonts w:ascii="Krasar" w:hAnsi="Krasar" w:cs="Krasar"/>
                <w:sz w:val="16"/>
                <w:szCs w:val="16"/>
                <w:cs/>
                <w:lang w:val="en-GB" w:eastAsia="zh-CN"/>
              </w:rPr>
              <w:t>។</w:t>
            </w:r>
          </w:p>
          <w:p w:rsidR="002824FB" w:rsidRPr="00CB7F29" w:rsidRDefault="007E2880" w:rsidP="003F438F">
            <w:pPr>
              <w:numPr>
                <w:ilvl w:val="0"/>
                <w:numId w:val="1"/>
              </w:numPr>
              <w:ind w:left="337" w:hanging="160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eastAsia="zh-CN" w:bidi="ar-SA"/>
              </w:rPr>
            </w:pPr>
            <w:r w:rsidRPr="00CB7F29">
              <w:rPr>
                <w:rFonts w:ascii="Krasar" w:hAnsi="Krasar" w:cs="Krasar"/>
                <w:sz w:val="16"/>
                <w:szCs w:val="16"/>
                <w:cs/>
                <w:lang w:val="en-GB" w:eastAsia="zh-CN"/>
              </w:rPr>
              <w:t xml:space="preserve">ជាទូទៅអតិថិជនអាចទទួលបាន </w:t>
            </w:r>
            <w:r w:rsidRPr="00CB7F29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Notification </w:t>
            </w:r>
            <w:r w:rsidRPr="00CB7F29">
              <w:rPr>
                <w:rFonts w:ascii="Krasar" w:hAnsi="Krasar" w:cs="Krasar"/>
                <w:sz w:val="16"/>
                <w:szCs w:val="16"/>
                <w:cs/>
                <w:lang w:val="en-GB" w:eastAsia="zh-CN"/>
              </w:rPr>
              <w:t>រាល់ការធ្វើប្រតិបត្តិការ</w:t>
            </w:r>
            <w:r w:rsidR="00C1279D" w:rsidRPr="00CB7F29">
              <w:rPr>
                <w:rFonts w:ascii="Krasar" w:hAnsi="Krasar" w:cs="Krasar"/>
                <w:sz w:val="16"/>
                <w:szCs w:val="16"/>
                <w:cs/>
                <w:lang w:val="en-GB" w:eastAsia="zh-CN"/>
              </w:rPr>
              <w:t xml:space="preserve">តាម </w:t>
            </w:r>
            <w:r w:rsidR="00C1279D" w:rsidRPr="00CB7F29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ACLEDA mobile </w:t>
            </w:r>
            <w:r w:rsidR="00C1279D" w:rsidRP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>ដោយឡែកតែអាជីវករដៃគូរ (</w:t>
            </w:r>
            <w:r w:rsidR="00C1279D" w:rsidRPr="00CB7F29">
              <w:rPr>
                <w:rFonts w:ascii="Krasar" w:hAnsi="Krasar" w:cs="Krasar"/>
                <w:sz w:val="16"/>
                <w:szCs w:val="16"/>
                <w:lang w:eastAsia="zh-CN"/>
              </w:rPr>
              <w:t>Merchant</w:t>
            </w:r>
            <w:r w:rsidR="00C1279D" w:rsidRP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>)</w:t>
            </w:r>
            <w:r w:rsidR="00C1279D" w:rsidRPr="00CB7F29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 </w:t>
            </w:r>
            <w:r w:rsid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>នៅមិនទាន់មា</w:t>
            </w:r>
            <w:r w:rsidR="00CB7F29">
              <w:rPr>
                <w:rFonts w:ascii="Krasar" w:hAnsi="Krasar" w:cs="Krasar" w:hint="cs"/>
                <w:sz w:val="16"/>
                <w:szCs w:val="16"/>
                <w:cs/>
                <w:lang w:eastAsia="zh-CN"/>
              </w:rPr>
              <w:t xml:space="preserve">ន </w:t>
            </w:r>
            <w:r w:rsidR="00CB7F29">
              <w:rPr>
                <w:rFonts w:ascii="Krasar" w:hAnsi="Krasar" w:cs="Krasar"/>
                <w:sz w:val="16"/>
                <w:szCs w:val="16"/>
                <w:lang w:eastAsia="zh-CN"/>
              </w:rPr>
              <w:t>M</w:t>
            </w:r>
            <w:r w:rsidR="00C1279D" w:rsidRPr="00CB7F29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essage </w:t>
            </w:r>
            <w:r w:rsidR="00CB7F29" w:rsidRPr="00CB7F29">
              <w:rPr>
                <w:rFonts w:ascii="Krasar" w:hAnsi="Krasar" w:cs="Krasar"/>
                <w:sz w:val="16"/>
                <w:szCs w:val="16"/>
                <w:lang w:eastAsia="zh-CN"/>
              </w:rPr>
              <w:t>Alert</w:t>
            </w:r>
            <w:r w:rsidR="00CB7F29" w:rsidRP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 xml:space="preserve"> </w:t>
            </w:r>
            <w:r w:rsidR="007350B6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>ណាមួយភ្លាមៗនោះទេ ។</w:t>
            </w:r>
          </w:p>
          <w:p w:rsidR="007E2880" w:rsidRPr="00CB7F29" w:rsidRDefault="00C1279D" w:rsidP="003F438F">
            <w:pPr>
              <w:numPr>
                <w:ilvl w:val="0"/>
                <w:numId w:val="1"/>
              </w:numPr>
              <w:ind w:left="337" w:hanging="160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eastAsia="zh-CN" w:bidi="ar-SA"/>
              </w:rPr>
            </w:pPr>
            <w:r w:rsidRP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 xml:space="preserve">ដូច្នេះ </w:t>
            </w:r>
            <w:r w:rsidRPr="00CB7F29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DGD </w:t>
            </w:r>
            <w:r w:rsidR="00234C83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>ស្នើសុំ</w:t>
            </w:r>
            <w:r w:rsidRP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 xml:space="preserve">បង្កើតមុខងារ </w:t>
            </w:r>
            <w:r w:rsidRPr="00CB7F29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Send API </w:t>
            </w:r>
            <w:r w:rsidRP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 xml:space="preserve">ទៅអាជីវករដៃគូរ </w:t>
            </w:r>
            <w:r w:rsidR="00234C83">
              <w:rPr>
                <w:rFonts w:ascii="Krasar" w:hAnsi="Krasar" w:cs="Krasar"/>
                <w:sz w:val="16"/>
                <w:szCs w:val="16"/>
                <w:lang w:eastAsia="zh-CN"/>
              </w:rPr>
              <w:t>(</w:t>
            </w:r>
            <w:r w:rsidRPr="00CB7F29">
              <w:rPr>
                <w:rFonts w:ascii="Krasar" w:hAnsi="Krasar" w:cs="Krasar"/>
                <w:sz w:val="16"/>
                <w:szCs w:val="16"/>
                <w:lang w:eastAsia="zh-CN"/>
              </w:rPr>
              <w:t>Mercha</w:t>
            </w:r>
            <w:r w:rsidR="002824FB" w:rsidRPr="00CB7F29">
              <w:rPr>
                <w:rFonts w:ascii="Krasar" w:hAnsi="Krasar" w:cs="Krasar"/>
                <w:sz w:val="16"/>
                <w:szCs w:val="16"/>
                <w:lang w:eastAsia="zh-CN"/>
              </w:rPr>
              <w:t>n</w:t>
            </w:r>
            <w:r w:rsidRPr="00CB7F29">
              <w:rPr>
                <w:rFonts w:ascii="Krasar" w:hAnsi="Krasar" w:cs="Krasar"/>
                <w:sz w:val="16"/>
                <w:szCs w:val="16"/>
                <w:lang w:eastAsia="zh-CN"/>
              </w:rPr>
              <w:t>t</w:t>
            </w:r>
            <w:r w:rsidR="00234C83">
              <w:rPr>
                <w:rFonts w:ascii="Krasar" w:hAnsi="Krasar" w:cs="Krasar"/>
                <w:sz w:val="16"/>
                <w:szCs w:val="16"/>
                <w:lang w:eastAsia="zh-CN"/>
              </w:rPr>
              <w:t>)</w:t>
            </w:r>
            <w:r w:rsidRPr="00CB7F29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 </w:t>
            </w:r>
            <w:r w:rsidRP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>តាមរយៈ</w:t>
            </w:r>
            <w:r w:rsidR="001447EC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 Merchant ID </w:t>
            </w:r>
            <w:r w:rsidR="001447EC" w:rsidRPr="001447EC">
              <w:rPr>
                <w:rFonts w:ascii="Krasar" w:hAnsi="Krasar" w:cs="Krasar" w:hint="cs"/>
                <w:sz w:val="16"/>
                <w:szCs w:val="16"/>
                <w:shd w:val="clear" w:color="auto" w:fill="FFFF00"/>
                <w:cs/>
                <w:lang w:eastAsia="zh-CN"/>
              </w:rPr>
              <w:t>ទៅ</w:t>
            </w:r>
            <w:r w:rsidRPr="001447EC">
              <w:rPr>
                <w:rFonts w:ascii="Krasar" w:hAnsi="Krasar" w:cs="Krasar"/>
                <w:sz w:val="16"/>
                <w:szCs w:val="16"/>
                <w:shd w:val="clear" w:color="auto" w:fill="FFFF00"/>
                <w:cs/>
                <w:lang w:eastAsia="zh-CN"/>
              </w:rPr>
              <w:t xml:space="preserve"> </w:t>
            </w:r>
            <w:r w:rsidR="00234C83" w:rsidRPr="001447EC">
              <w:rPr>
                <w:rFonts w:ascii="Krasar" w:hAnsi="Krasar" w:cs="Krasar"/>
                <w:sz w:val="16"/>
                <w:szCs w:val="16"/>
                <w:shd w:val="clear" w:color="auto" w:fill="FFFF00"/>
                <w:lang w:eastAsia="zh-CN"/>
              </w:rPr>
              <w:t xml:space="preserve">social media </w:t>
            </w:r>
            <w:r w:rsidR="001447EC" w:rsidRPr="001447EC">
              <w:rPr>
                <w:rFonts w:ascii="Krasar" w:hAnsi="Krasar" w:cs="Krasar" w:hint="cs"/>
                <w:sz w:val="16"/>
                <w:szCs w:val="16"/>
                <w:shd w:val="clear" w:color="auto" w:fill="FFFF00"/>
                <w:cs/>
                <w:lang w:eastAsia="zh-CN"/>
              </w:rPr>
              <w:t>ឬលេខទូរសព្ទ</w:t>
            </w:r>
            <w:r w:rsidR="001447EC">
              <w:rPr>
                <w:rFonts w:ascii="Krasar" w:hAnsi="Krasar" w:cs="Krasar" w:hint="cs"/>
                <w:sz w:val="16"/>
                <w:szCs w:val="16"/>
                <w:cs/>
                <w:lang w:eastAsia="zh-CN"/>
              </w:rPr>
              <w:t xml:space="preserve"> </w:t>
            </w:r>
            <w:r w:rsidRPr="00CB7F29">
              <w:rPr>
                <w:rFonts w:ascii="Krasar" w:hAnsi="Krasar" w:cs="Krasar"/>
                <w:sz w:val="16"/>
                <w:szCs w:val="16"/>
                <w:cs/>
                <w:lang w:eastAsia="zh-CN"/>
              </w:rPr>
              <w:t>។</w:t>
            </w:r>
          </w:p>
          <w:p w:rsidR="000137AC" w:rsidRPr="00F033DF" w:rsidRDefault="00A75F9B" w:rsidP="00F033DF">
            <w:pPr>
              <w:numPr>
                <w:ilvl w:val="0"/>
                <w:numId w:val="1"/>
              </w:numPr>
              <w:ind w:left="337" w:hanging="160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eastAsia="zh-CN" w:bidi="ar-SA"/>
              </w:rPr>
            </w:pPr>
            <w:r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ដើម្បីងាយស្រួលដល់អាជីវករដៃគូរ</w:t>
            </w:r>
            <w:r w:rsidR="00281CDD" w:rsidRPr="00CB7F29">
              <w:rPr>
                <w:rFonts w:ascii="Krasar" w:hAnsi="Krasar" w:cs="Krasar"/>
                <w:sz w:val="16"/>
                <w:szCs w:val="16"/>
                <w:lang w:val="ca-ES" w:eastAsia="zh-CN"/>
              </w:rPr>
              <w:t xml:space="preserve"> </w:t>
            </w:r>
            <w:r w:rsidR="00C1279D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(</w:t>
            </w:r>
            <w:r w:rsidR="00C1279D" w:rsidRPr="00CB7F29">
              <w:rPr>
                <w:rFonts w:ascii="Krasar" w:hAnsi="Krasar" w:cs="Krasar"/>
                <w:sz w:val="16"/>
                <w:szCs w:val="16"/>
                <w:lang w:eastAsia="zh-CN"/>
              </w:rPr>
              <w:t xml:space="preserve">Merchant) </w:t>
            </w:r>
            <w:r w:rsidR="00281CDD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អាចដឹងពីការទូទាត់</w:t>
            </w:r>
            <w:r w:rsidR="00F236D9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ភ្លាមៗ</w:t>
            </w:r>
            <w:r w:rsidR="000137AC" w:rsidRPr="00CB7F29">
              <w:rPr>
                <w:rFonts w:ascii="Krasar" w:hAnsi="Krasar" w:cs="Krasar"/>
                <w:sz w:val="16"/>
                <w:szCs w:val="16"/>
                <w:cs/>
                <w:lang w:val="en-GB" w:eastAsia="zh-CN"/>
              </w:rPr>
              <w:t xml:space="preserve"> </w:t>
            </w:r>
            <w:r w:rsidR="00CB7F29" w:rsidRPr="00CB7F29">
              <w:rPr>
                <w:rFonts w:ascii="Krasar" w:hAnsi="Krasar" w:cs="Krasar"/>
                <w:sz w:val="16"/>
                <w:szCs w:val="16"/>
                <w:cs/>
                <w:lang w:val="en-GB" w:eastAsia="zh-CN"/>
              </w:rPr>
              <w:t>និងធ្វើបច្ចុប្បន្នភាពលើផលិតផល-សេវាកម្មរបស់គាត់</w:t>
            </w:r>
            <w:r w:rsidR="00CB7F29" w:rsidRPr="00CB7F29">
              <w:rPr>
                <w:rFonts w:ascii="Krasar" w:hAnsi="Krasar" w:cs="Krasar"/>
                <w:sz w:val="16"/>
                <w:szCs w:val="16"/>
                <w:cs/>
                <w:lang w:val="ca-ES" w:eastAsia="zh-CN"/>
              </w:rPr>
              <w:t>ទាន់ពេលវេលា</w:t>
            </w:r>
            <w:r w:rsidR="00F033DF">
              <w:rPr>
                <w:rFonts w:ascii="Krasar" w:hAnsi="Krasar" w:cs="Krasar"/>
                <w:sz w:val="16"/>
                <w:szCs w:val="16"/>
                <w:lang w:val="ca-ES" w:eastAsia="zh-CN"/>
              </w:rPr>
              <w:t xml:space="preserve"> </w:t>
            </w:r>
            <w:r w:rsidR="00F033DF">
              <w:rPr>
                <w:rFonts w:ascii="Krasar" w:hAnsi="Krasar" w:cs="Krasar" w:hint="cs"/>
                <w:sz w:val="16"/>
                <w:szCs w:val="16"/>
                <w:cs/>
                <w:lang w:val="ca-ES" w:eastAsia="zh-CN"/>
              </w:rPr>
              <w:t>ព្រមទាំងអាចគ្រប់គ្រងស្តុកផលិតផលផងដែរ</w:t>
            </w:r>
            <w:r w:rsidR="000137AC" w:rsidRPr="00CB7F29">
              <w:rPr>
                <w:rFonts w:ascii="Krasar" w:hAnsi="Krasar" w:cs="Krasar"/>
                <w:sz w:val="16"/>
                <w:szCs w:val="16"/>
                <w:cs/>
                <w:lang w:val="en-GB" w:eastAsia="zh-CN"/>
              </w:rPr>
              <w:t>។</w:t>
            </w:r>
          </w:p>
        </w:tc>
      </w:tr>
    </w:tbl>
    <w:p w:rsidR="000137AC" w:rsidRPr="003F438F" w:rsidRDefault="000137AC" w:rsidP="000137AC">
      <w:pPr>
        <w:spacing w:after="0" w:line="240" w:lineRule="auto"/>
        <w:rPr>
          <w:rFonts w:ascii="Cambria" w:eastAsia="Times New Roman" w:hAnsi="Cambria" w:cs="Times New Roman"/>
          <w:sz w:val="20"/>
          <w:szCs w:val="20"/>
          <w:cs/>
          <w:lang w:eastAsia="zh-CN" w:bidi="km-K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25"/>
      </w:tblGrid>
      <w:tr w:rsidR="000137AC" w:rsidRPr="000137AC" w:rsidTr="00C545A8">
        <w:trPr>
          <w:trHeight w:val="273"/>
        </w:trPr>
        <w:tc>
          <w:tcPr>
            <w:tcW w:w="5000" w:type="pct"/>
            <w:shd w:val="clear" w:color="auto" w:fill="1F4E79" w:themeFill="accent1" w:themeFillShade="80"/>
          </w:tcPr>
          <w:p w:rsidR="000137AC" w:rsidRPr="000137AC" w:rsidRDefault="000137AC" w:rsidP="000137AC">
            <w:pPr>
              <w:rPr>
                <w:rFonts w:ascii="Cambria" w:hAnsi="Cambria"/>
                <w:szCs w:val="22"/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  <w:t>2. Business Requirements</w:t>
            </w:r>
          </w:p>
        </w:tc>
      </w:tr>
      <w:tr w:rsidR="000137AC" w:rsidRPr="000137AC" w:rsidTr="00C545A8">
        <w:tc>
          <w:tcPr>
            <w:tcW w:w="5000" w:type="pct"/>
            <w:tcBorders>
              <w:top w:val="nil"/>
            </w:tcBorders>
          </w:tcPr>
          <w:p w:rsidR="000137AC" w:rsidRPr="000137AC" w:rsidRDefault="00281CDD" w:rsidP="000137AC">
            <w:pPr>
              <w:numPr>
                <w:ilvl w:val="0"/>
                <w:numId w:val="2"/>
              </w:numPr>
              <w:ind w:left="337" w:hanging="337"/>
              <w:contextualSpacing/>
              <w:jc w:val="both"/>
              <w:rPr>
                <w:rFonts w:ascii="Cambria" w:hAnsi="Cambria" w:cs="DaunPenh"/>
                <w:sz w:val="16"/>
                <w:szCs w:val="32"/>
                <w:lang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ca-ES"/>
              </w:rPr>
              <w:t>Send API to Merchant</w:t>
            </w:r>
          </w:p>
          <w:p w:rsidR="000137AC" w:rsidRPr="000137AC" w:rsidRDefault="00CB7F29" w:rsidP="00A24B27">
            <w:pPr>
              <w:numPr>
                <w:ilvl w:val="0"/>
                <w:numId w:val="7"/>
              </w:numPr>
              <w:ind w:left="597" w:hanging="260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</w:rPr>
              <w:t xml:space="preserve">Scan QR </w:t>
            </w:r>
            <w:r w:rsidR="002773AD">
              <w:rPr>
                <w:rFonts w:ascii="Krasar" w:hAnsi="Krasar" w:cs="Krasar"/>
                <w:sz w:val="16"/>
                <w:szCs w:val="16"/>
              </w:rPr>
              <w:t>payment</w:t>
            </w:r>
          </w:p>
          <w:p w:rsidR="000137AC" w:rsidRPr="00A75F9B" w:rsidRDefault="002773AD" w:rsidP="00CB7F29">
            <w:pPr>
              <w:numPr>
                <w:ilvl w:val="0"/>
                <w:numId w:val="7"/>
              </w:numPr>
              <w:ind w:left="597" w:hanging="260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Send API to Merchant</w:t>
            </w:r>
          </w:p>
        </w:tc>
      </w:tr>
    </w:tbl>
    <w:p w:rsidR="000137AC" w:rsidRPr="000137AC" w:rsidRDefault="000137AC" w:rsidP="000137AC">
      <w:pPr>
        <w:spacing w:after="0" w:line="240" w:lineRule="auto"/>
        <w:rPr>
          <w:rFonts w:ascii="Cambria" w:eastAsia="SimSun" w:hAnsi="Cambria" w:cs="Times New Roman"/>
          <w:sz w:val="20"/>
          <w:szCs w:val="20"/>
          <w:lang w:eastAsia="zh-C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25"/>
      </w:tblGrid>
      <w:tr w:rsidR="000137AC" w:rsidRPr="000137AC" w:rsidTr="00C545A8">
        <w:tc>
          <w:tcPr>
            <w:tcW w:w="5000" w:type="pct"/>
            <w:shd w:val="clear" w:color="auto" w:fill="1F4E79" w:themeFill="accent1" w:themeFillShade="80"/>
          </w:tcPr>
          <w:p w:rsidR="000137AC" w:rsidRPr="000137AC" w:rsidRDefault="000137AC" w:rsidP="000137AC">
            <w:pPr>
              <w:rPr>
                <w:rFonts w:ascii="Cambria" w:hAnsi="Cambria"/>
                <w:szCs w:val="22"/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  <w:t>3. Functional Requirements &amp; Non-Functional Requirements</w:t>
            </w:r>
          </w:p>
        </w:tc>
      </w:tr>
      <w:tr w:rsidR="000137AC" w:rsidRPr="000137AC" w:rsidTr="00C545A8">
        <w:tc>
          <w:tcPr>
            <w:tcW w:w="5000" w:type="pct"/>
            <w:shd w:val="clear" w:color="auto" w:fill="1F4E79" w:themeFill="accent1" w:themeFillShade="80"/>
          </w:tcPr>
          <w:p w:rsidR="000137AC" w:rsidRPr="000137AC" w:rsidRDefault="000137AC" w:rsidP="000137AC">
            <w:pPr>
              <w:tabs>
                <w:tab w:val="left" w:pos="236"/>
              </w:tabs>
              <w:autoSpaceDE w:val="0"/>
              <w:autoSpaceDN w:val="0"/>
              <w:adjustRightInd w:val="0"/>
              <w:rPr>
                <w:rFonts w:ascii="Cambria" w:hAnsi="Cambria" w:cs="Krasar"/>
                <w:b/>
                <w:bCs/>
                <w:szCs w:val="22"/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  <w:t>3.1 Functional Requirements</w:t>
            </w:r>
          </w:p>
        </w:tc>
      </w:tr>
      <w:tr w:rsidR="000137AC" w:rsidRPr="000137AC" w:rsidTr="006D509F"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0137AC" w:rsidRPr="000137AC" w:rsidRDefault="000137AC" w:rsidP="000137AC">
            <w:pPr>
              <w:jc w:val="both"/>
              <w:rPr>
                <w:rFonts w:ascii="Krasar" w:hAnsi="Krasar" w:cs="Krasar"/>
                <w:b/>
                <w:bCs/>
                <w:sz w:val="10"/>
                <w:szCs w:val="10"/>
                <w:lang w:eastAsia="zh-CN" w:bidi="ar-SA"/>
              </w:rPr>
            </w:pPr>
          </w:p>
          <w:p w:rsidR="000137AC" w:rsidRPr="000137AC" w:rsidRDefault="002773AD" w:rsidP="00A24B27">
            <w:pPr>
              <w:numPr>
                <w:ilvl w:val="0"/>
                <w:numId w:val="6"/>
              </w:numPr>
              <w:spacing w:after="160" w:line="259" w:lineRule="auto"/>
              <w:ind w:left="597" w:hanging="283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/>
              </w:rPr>
              <w:t>Scan QR payment</w:t>
            </w:r>
          </w:p>
          <w:p w:rsidR="000137AC" w:rsidRPr="00543865" w:rsidRDefault="000137AC" w:rsidP="003F438F">
            <w:pPr>
              <w:numPr>
                <w:ilvl w:val="1"/>
                <w:numId w:val="6"/>
              </w:numPr>
              <w:spacing w:after="160" w:line="259" w:lineRule="auto"/>
              <w:ind w:left="1164" w:hanging="218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 w:rsidRPr="00543865">
              <w:rPr>
                <w:rFonts w:ascii="Krasar" w:hAnsi="Krasar" w:cs="Krasar"/>
                <w:sz w:val="16"/>
                <w:szCs w:val="16"/>
                <w:lang w:val="en-GB" w:bidi="ar-SA"/>
              </w:rPr>
              <w:t>Open ACLEDA mobile</w:t>
            </w:r>
            <w:r w:rsidR="00F00A0D" w:rsidRPr="00543865"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 &gt; </w:t>
            </w:r>
            <w:r w:rsidR="00F2547C">
              <w:rPr>
                <w:rFonts w:ascii="Krasar" w:hAnsi="Krasar" w:cs="Krasar"/>
                <w:sz w:val="16"/>
                <w:szCs w:val="16"/>
                <w:lang w:val="en-GB" w:bidi="ar-SA"/>
              </w:rPr>
              <w:t>Scan QR</w:t>
            </w:r>
            <w:r w:rsidR="00F00A0D" w:rsidRPr="00543865"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 &gt; </w:t>
            </w:r>
            <w:r w:rsidR="00081331">
              <w:rPr>
                <w:rFonts w:ascii="Krasar" w:hAnsi="Krasar" w:cs="Krasar"/>
                <w:sz w:val="16"/>
                <w:szCs w:val="16"/>
                <w:lang w:val="en-GB" w:bidi="ar-SA"/>
              </w:rPr>
              <w:t>payment</w:t>
            </w:r>
          </w:p>
          <w:p w:rsidR="000137AC" w:rsidRPr="000137AC" w:rsidRDefault="00081331" w:rsidP="003F438F">
            <w:pPr>
              <w:numPr>
                <w:ilvl w:val="1"/>
                <w:numId w:val="6"/>
              </w:numPr>
              <w:spacing w:after="160" w:line="259" w:lineRule="auto"/>
              <w:ind w:left="1164" w:hanging="218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Account Receive</w:t>
            </w:r>
          </w:p>
          <w:p w:rsidR="00493827" w:rsidRDefault="00081331" w:rsidP="003F438F">
            <w:pPr>
              <w:numPr>
                <w:ilvl w:val="1"/>
                <w:numId w:val="6"/>
              </w:numPr>
              <w:spacing w:after="160" w:line="259" w:lineRule="auto"/>
              <w:ind w:left="1164" w:hanging="218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bookmarkStart w:id="0" w:name="OLE_LINK8"/>
            <w:proofErr w:type="spellStart"/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Txn</w:t>
            </w:r>
            <w:proofErr w:type="spellEnd"/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 ID</w:t>
            </w:r>
          </w:p>
          <w:p w:rsidR="006D509F" w:rsidRDefault="00081331" w:rsidP="006D509F">
            <w:pPr>
              <w:numPr>
                <w:ilvl w:val="1"/>
                <w:numId w:val="6"/>
              </w:numPr>
              <w:spacing w:after="160" w:line="259" w:lineRule="auto"/>
              <w:ind w:left="1164" w:hanging="218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 w:rsidRPr="006D509F"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Payment Amount </w:t>
            </w:r>
            <w:r w:rsidR="006D509F" w:rsidRPr="006D509F"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(Optional choice): </w:t>
            </w:r>
          </w:p>
          <w:p w:rsidR="006D509F" w:rsidRDefault="006D509F" w:rsidP="00C31F24">
            <w:pPr>
              <w:numPr>
                <w:ilvl w:val="2"/>
                <w:numId w:val="6"/>
              </w:numPr>
              <w:ind w:left="1372" w:hanging="208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 w:rsidRPr="006D509F"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Scan QR set </w:t>
            </w:r>
            <w:r w:rsidR="00F64A3E"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amount ready </w:t>
            </w:r>
            <w:r w:rsidRPr="006D509F">
              <w:rPr>
                <w:rFonts w:ascii="Krasar" w:hAnsi="Krasar" w:cs="Krasar"/>
                <w:sz w:val="16"/>
                <w:szCs w:val="16"/>
                <w:lang w:val="en-GB"/>
              </w:rPr>
              <w:t>&gt; Done</w:t>
            </w:r>
            <w:r>
              <w:rPr>
                <w:rFonts w:ascii="Krasar" w:hAnsi="Krasar" w:cs="Krasar"/>
                <w:sz w:val="16"/>
                <w:szCs w:val="16"/>
                <w:lang w:val="en-GB"/>
              </w:rPr>
              <w:t xml:space="preserve"> &gt; API to Merchant</w:t>
            </w:r>
          </w:p>
          <w:p w:rsidR="006D509F" w:rsidRPr="006D509F" w:rsidRDefault="006D509F" w:rsidP="00C31F24">
            <w:pPr>
              <w:numPr>
                <w:ilvl w:val="2"/>
                <w:numId w:val="6"/>
              </w:numPr>
              <w:ind w:left="1372" w:hanging="208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 w:rsidRPr="006D509F">
              <w:rPr>
                <w:rFonts w:ascii="Krasar" w:hAnsi="Krasar" w:cs="Krasar"/>
                <w:sz w:val="16"/>
                <w:szCs w:val="16"/>
                <w:lang w:val="en-GB"/>
              </w:rPr>
              <w:t xml:space="preserve">Scan </w:t>
            </w:r>
            <w:r w:rsidRPr="006D509F">
              <w:rPr>
                <w:rFonts w:ascii="Krasar" w:hAnsi="Krasar" w:cs="Krasar"/>
                <w:sz w:val="16"/>
                <w:szCs w:val="16"/>
                <w:lang w:val="en-GB" w:bidi="ar-SA"/>
              </w:rPr>
              <w:t>KHQR</w:t>
            </w:r>
            <w:r w:rsidRPr="006D509F">
              <w:rPr>
                <w:rFonts w:ascii="Krasar" w:hAnsi="Krasar" w:cs="Krasar"/>
                <w:sz w:val="16"/>
                <w:szCs w:val="16"/>
                <w:lang w:val="en-GB"/>
              </w:rPr>
              <w:t xml:space="preserve"> </w:t>
            </w:r>
            <w:r w:rsidR="00F64A3E">
              <w:rPr>
                <w:rFonts w:ascii="Krasar" w:hAnsi="Krasar" w:cs="Krasar"/>
                <w:sz w:val="16"/>
                <w:szCs w:val="16"/>
                <w:lang w:val="en-GB"/>
              </w:rPr>
              <w:t>&gt; Enter A</w:t>
            </w:r>
            <w:r w:rsidRPr="006D509F">
              <w:rPr>
                <w:rFonts w:ascii="Krasar" w:hAnsi="Krasar" w:cs="Krasar"/>
                <w:sz w:val="16"/>
                <w:szCs w:val="16"/>
                <w:lang w:val="en-GB"/>
              </w:rPr>
              <w:t xml:space="preserve">mount &gt; Other Remark &gt; Done </w:t>
            </w:r>
            <w:r>
              <w:rPr>
                <w:rFonts w:ascii="Krasar" w:hAnsi="Krasar" w:cs="Krasar"/>
                <w:sz w:val="16"/>
                <w:szCs w:val="16"/>
                <w:lang w:val="en-GB"/>
              </w:rPr>
              <w:t>&gt; API to Merchant</w:t>
            </w:r>
          </w:p>
          <w:p w:rsidR="00011254" w:rsidRPr="006D509F" w:rsidRDefault="00081331" w:rsidP="00707FA6">
            <w:pPr>
              <w:numPr>
                <w:ilvl w:val="1"/>
                <w:numId w:val="6"/>
              </w:numPr>
              <w:spacing w:after="160" w:line="259" w:lineRule="auto"/>
              <w:ind w:left="1164" w:hanging="218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 w:rsidRPr="006D509F">
              <w:rPr>
                <w:rFonts w:ascii="Krasar" w:hAnsi="Krasar" w:cs="Krasar"/>
                <w:sz w:val="16"/>
                <w:szCs w:val="16"/>
                <w:lang w:val="en-GB" w:bidi="ar-SA"/>
              </w:rPr>
              <w:t>Merchant ID</w:t>
            </w:r>
            <w:r w:rsidR="006D509F"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 (</w:t>
            </w:r>
            <w:r w:rsidR="00F2547C" w:rsidRPr="006D509F">
              <w:rPr>
                <w:rFonts w:ascii="Krasar" w:hAnsi="Krasar" w:cs="Krasar"/>
                <w:sz w:val="16"/>
                <w:szCs w:val="16"/>
                <w:lang w:val="en-GB" w:bidi="ar-SA"/>
              </w:rPr>
              <w:t>Merchant can see payment completed by Transaction ID</w:t>
            </w:r>
            <w:r w:rsidR="006D509F">
              <w:rPr>
                <w:rFonts w:ascii="Krasar" w:hAnsi="Krasar" w:cs="Krasar"/>
                <w:sz w:val="16"/>
                <w:szCs w:val="16"/>
                <w:lang w:val="en-GB" w:bidi="ar-SA"/>
              </w:rPr>
              <w:t>)</w:t>
            </w:r>
          </w:p>
          <w:bookmarkEnd w:id="0"/>
          <w:p w:rsidR="002773AD" w:rsidRDefault="002773AD" w:rsidP="00A24B27">
            <w:pPr>
              <w:numPr>
                <w:ilvl w:val="0"/>
                <w:numId w:val="6"/>
              </w:numPr>
              <w:spacing w:after="160" w:line="259" w:lineRule="auto"/>
              <w:ind w:left="597" w:hanging="283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/>
              </w:rPr>
              <w:t xml:space="preserve">Send API to </w:t>
            </w:r>
            <w:r w:rsidR="00CB7F29">
              <w:rPr>
                <w:rFonts w:ascii="Krasar" w:hAnsi="Krasar" w:cs="Krasar"/>
                <w:sz w:val="16"/>
                <w:szCs w:val="16"/>
                <w:lang w:val="en-GB"/>
              </w:rPr>
              <w:t>Merchant</w:t>
            </w:r>
            <w:r w:rsidR="00F64A3E">
              <w:rPr>
                <w:rFonts w:ascii="Krasar" w:hAnsi="Krasar" w:cs="Krasar"/>
                <w:sz w:val="16"/>
                <w:szCs w:val="16"/>
                <w:lang w:val="en-GB"/>
              </w:rPr>
              <w:t xml:space="preserve"> </w:t>
            </w:r>
          </w:p>
          <w:p w:rsidR="000137AC" w:rsidRPr="000137AC" w:rsidRDefault="00F64A3E" w:rsidP="002773AD">
            <w:pPr>
              <w:spacing w:after="160" w:line="259" w:lineRule="auto"/>
              <w:ind w:left="597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/>
              </w:rPr>
              <w:t xml:space="preserve">payment information as below: </w:t>
            </w:r>
            <w:bookmarkStart w:id="1" w:name="_GoBack"/>
            <w:bookmarkEnd w:id="1"/>
          </w:p>
          <w:p w:rsidR="000137AC" w:rsidRPr="000137AC" w:rsidRDefault="00F64A3E" w:rsidP="003F438F">
            <w:pPr>
              <w:numPr>
                <w:ilvl w:val="1"/>
                <w:numId w:val="6"/>
              </w:numPr>
              <w:spacing w:after="160" w:line="259" w:lineRule="auto"/>
              <w:ind w:left="1306" w:hanging="226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bookmarkStart w:id="2" w:name="OLE_LINK16"/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Paid amount and Date time </w:t>
            </w:r>
          </w:p>
          <w:p w:rsidR="000137AC" w:rsidRPr="000137AC" w:rsidRDefault="00F64A3E" w:rsidP="003F438F">
            <w:pPr>
              <w:numPr>
                <w:ilvl w:val="1"/>
                <w:numId w:val="6"/>
              </w:numPr>
              <w:spacing w:after="160" w:line="259" w:lineRule="auto"/>
              <w:ind w:left="1306" w:hanging="226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Payment currency</w:t>
            </w:r>
          </w:p>
          <w:p w:rsidR="000137AC" w:rsidRPr="000137AC" w:rsidRDefault="00F64A3E" w:rsidP="003F438F">
            <w:pPr>
              <w:numPr>
                <w:ilvl w:val="1"/>
                <w:numId w:val="6"/>
              </w:numPr>
              <w:spacing w:after="160" w:line="259" w:lineRule="auto"/>
              <w:ind w:left="1306" w:hanging="226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Account Received</w:t>
            </w:r>
          </w:p>
          <w:bookmarkEnd w:id="2"/>
          <w:p w:rsidR="005D4707" w:rsidRPr="00963124" w:rsidRDefault="00F64A3E" w:rsidP="003F438F">
            <w:pPr>
              <w:numPr>
                <w:ilvl w:val="1"/>
                <w:numId w:val="6"/>
              </w:numPr>
              <w:spacing w:after="160" w:line="259" w:lineRule="auto"/>
              <w:ind w:left="1306" w:hanging="226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Payer Name</w:t>
            </w:r>
          </w:p>
          <w:p w:rsidR="00963124" w:rsidRDefault="00F033DF" w:rsidP="003F438F">
            <w:pPr>
              <w:numPr>
                <w:ilvl w:val="1"/>
                <w:numId w:val="6"/>
              </w:numPr>
              <w:spacing w:after="160" w:line="259" w:lineRule="auto"/>
              <w:ind w:left="1306" w:hanging="226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Transaction ID</w:t>
            </w:r>
          </w:p>
          <w:p w:rsidR="000137AC" w:rsidRPr="003F438F" w:rsidRDefault="00F033DF" w:rsidP="00F033DF">
            <w:pPr>
              <w:numPr>
                <w:ilvl w:val="1"/>
                <w:numId w:val="6"/>
              </w:numPr>
              <w:spacing w:after="160" w:line="259" w:lineRule="auto"/>
              <w:ind w:left="1306" w:hanging="226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Other Remark (Optional)</w:t>
            </w:r>
          </w:p>
        </w:tc>
      </w:tr>
      <w:tr w:rsidR="003F438F" w:rsidRPr="000137AC" w:rsidTr="003F438F">
        <w:tc>
          <w:tcPr>
            <w:tcW w:w="5000" w:type="pct"/>
            <w:tcBorders>
              <w:left w:val="nil"/>
              <w:right w:val="nil"/>
            </w:tcBorders>
          </w:tcPr>
          <w:p w:rsidR="003F438F" w:rsidRPr="003F438F" w:rsidRDefault="003F438F" w:rsidP="000137AC">
            <w:pPr>
              <w:jc w:val="both"/>
              <w:rPr>
                <w:rFonts w:ascii="Cambria" w:hAnsi="Cambria" w:cs="Krasar"/>
                <w:b/>
                <w:bCs/>
                <w:lang w:eastAsia="zh-CN"/>
              </w:rPr>
            </w:pPr>
          </w:p>
        </w:tc>
      </w:tr>
      <w:tr w:rsidR="000137AC" w:rsidRPr="000137AC" w:rsidTr="00C545A8">
        <w:trPr>
          <w:trHeight w:val="273"/>
        </w:trPr>
        <w:tc>
          <w:tcPr>
            <w:tcW w:w="5000" w:type="pct"/>
            <w:shd w:val="clear" w:color="auto" w:fill="1F4E79" w:themeFill="accent1" w:themeFillShade="80"/>
            <w:vAlign w:val="center"/>
          </w:tcPr>
          <w:p w:rsidR="000137AC" w:rsidRPr="000137AC" w:rsidRDefault="000137AC" w:rsidP="000137AC">
            <w:pPr>
              <w:tabs>
                <w:tab w:val="left" w:pos="236"/>
              </w:tabs>
              <w:autoSpaceDE w:val="0"/>
              <w:autoSpaceDN w:val="0"/>
              <w:adjustRightInd w:val="0"/>
              <w:rPr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lang w:eastAsia="en-AU" w:bidi="ar-SA"/>
              </w:rPr>
              <w:t>3.2 Non-Functional Requirements</w:t>
            </w:r>
          </w:p>
        </w:tc>
      </w:tr>
      <w:tr w:rsidR="000137AC" w:rsidRPr="000137AC" w:rsidTr="003F438F">
        <w:trPr>
          <w:trHeight w:val="218"/>
        </w:trPr>
        <w:tc>
          <w:tcPr>
            <w:tcW w:w="5000" w:type="pct"/>
          </w:tcPr>
          <w:p w:rsidR="000137AC" w:rsidRPr="000137AC" w:rsidRDefault="000137AC" w:rsidP="003F438F">
            <w:pPr>
              <w:numPr>
                <w:ilvl w:val="0"/>
                <w:numId w:val="1"/>
              </w:numPr>
              <w:ind w:left="517" w:hanging="203"/>
              <w:contextualSpacing/>
              <w:jc w:val="both"/>
              <w:rPr>
                <w:rFonts w:ascii="Fira Sans" w:hAnsi="Fira Sans" w:cs="Krasar"/>
                <w:sz w:val="16"/>
                <w:szCs w:val="16"/>
                <w:rtl/>
                <w:cs/>
                <w:lang w:val="en-GB"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en-GB" w:bidi="ar-SA"/>
              </w:rPr>
              <w:t>N/A</w:t>
            </w:r>
          </w:p>
        </w:tc>
      </w:tr>
    </w:tbl>
    <w:p w:rsidR="000137AC" w:rsidRPr="003F438F" w:rsidRDefault="000137AC" w:rsidP="000137AC">
      <w:pPr>
        <w:spacing w:after="0" w:line="240" w:lineRule="auto"/>
        <w:rPr>
          <w:rFonts w:ascii="Cambria" w:eastAsia="SimSun" w:hAnsi="Cambria" w:cs="Times New Roman"/>
          <w:sz w:val="20"/>
          <w:szCs w:val="20"/>
          <w:lang w:eastAsia="zh-C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25"/>
      </w:tblGrid>
      <w:tr w:rsidR="000137AC" w:rsidRPr="000137AC" w:rsidTr="00C545A8">
        <w:trPr>
          <w:trHeight w:val="273"/>
        </w:trPr>
        <w:tc>
          <w:tcPr>
            <w:tcW w:w="5000" w:type="pct"/>
            <w:shd w:val="clear" w:color="auto" w:fill="1F4E79" w:themeFill="accent1" w:themeFillShade="80"/>
            <w:vAlign w:val="center"/>
          </w:tcPr>
          <w:p w:rsidR="000137AC" w:rsidRPr="000137AC" w:rsidRDefault="000137AC" w:rsidP="000137AC">
            <w:pPr>
              <w:tabs>
                <w:tab w:val="left" w:pos="236"/>
              </w:tabs>
              <w:autoSpaceDE w:val="0"/>
              <w:autoSpaceDN w:val="0"/>
              <w:adjustRightInd w:val="0"/>
              <w:rPr>
                <w:szCs w:val="22"/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lang w:eastAsia="en-AU" w:bidi="ar-SA"/>
              </w:rPr>
              <w:t>3.3 User Requirements</w:t>
            </w:r>
          </w:p>
        </w:tc>
      </w:tr>
      <w:tr w:rsidR="000137AC" w:rsidRPr="000137AC" w:rsidTr="00C545A8">
        <w:trPr>
          <w:trHeight w:val="298"/>
        </w:trPr>
        <w:tc>
          <w:tcPr>
            <w:tcW w:w="5000" w:type="pct"/>
          </w:tcPr>
          <w:p w:rsidR="000137AC" w:rsidRDefault="00F824E8" w:rsidP="003F438F">
            <w:pPr>
              <w:numPr>
                <w:ilvl w:val="0"/>
                <w:numId w:val="1"/>
              </w:numPr>
              <w:ind w:left="517" w:hanging="203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Merchant </w:t>
            </w:r>
            <w:r w:rsidR="00CB7F29">
              <w:rPr>
                <w:rFonts w:ascii="Krasar" w:hAnsi="Krasar" w:cs="Krasar"/>
                <w:sz w:val="16"/>
                <w:szCs w:val="16"/>
                <w:lang w:val="en-GB" w:bidi="ar-SA"/>
              </w:rPr>
              <w:t>ID</w:t>
            </w:r>
          </w:p>
          <w:p w:rsidR="00F033DF" w:rsidRPr="000137AC" w:rsidRDefault="00F033DF" w:rsidP="003F438F">
            <w:pPr>
              <w:numPr>
                <w:ilvl w:val="0"/>
                <w:numId w:val="1"/>
              </w:numPr>
              <w:ind w:left="517" w:hanging="203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</w:rPr>
              <w:t>Merchant Account</w:t>
            </w:r>
          </w:p>
          <w:p w:rsidR="000137AC" w:rsidRPr="000137AC" w:rsidRDefault="00F033DF" w:rsidP="003F438F">
            <w:pPr>
              <w:numPr>
                <w:ilvl w:val="0"/>
                <w:numId w:val="1"/>
              </w:numPr>
              <w:ind w:left="517" w:hanging="203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User Account</w:t>
            </w:r>
          </w:p>
          <w:p w:rsidR="00DC2620" w:rsidRPr="00F824E8" w:rsidRDefault="00F824E8" w:rsidP="003F438F">
            <w:pPr>
              <w:numPr>
                <w:ilvl w:val="0"/>
                <w:numId w:val="1"/>
              </w:numPr>
              <w:ind w:left="517" w:hanging="203"/>
              <w:contextualSpacing/>
              <w:jc w:val="both"/>
              <w:rPr>
                <w:rFonts w:ascii="Fira Sans" w:hAnsi="Fira Sans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Smart phone</w:t>
            </w:r>
          </w:p>
          <w:p w:rsidR="00F824E8" w:rsidRPr="005C670A" w:rsidRDefault="00F824E8" w:rsidP="003F438F">
            <w:pPr>
              <w:numPr>
                <w:ilvl w:val="0"/>
                <w:numId w:val="1"/>
              </w:numPr>
              <w:ind w:left="517" w:hanging="203"/>
              <w:contextualSpacing/>
              <w:jc w:val="both"/>
              <w:rPr>
                <w:rFonts w:ascii="Fira Sans" w:hAnsi="Fira Sans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>Internet</w:t>
            </w:r>
          </w:p>
        </w:tc>
      </w:tr>
    </w:tbl>
    <w:p w:rsidR="000137AC" w:rsidRPr="003F438F" w:rsidRDefault="000137AC" w:rsidP="000137AC">
      <w:pPr>
        <w:spacing w:after="0" w:line="240" w:lineRule="auto"/>
        <w:rPr>
          <w:rFonts w:ascii="Cambria" w:eastAsia="SimSun" w:hAnsi="Cambria" w:cs="Times New Roman"/>
          <w:sz w:val="20"/>
          <w:szCs w:val="20"/>
          <w:lang w:eastAsia="zh-C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25"/>
      </w:tblGrid>
      <w:tr w:rsidR="000137AC" w:rsidRPr="000137AC" w:rsidTr="00C545A8">
        <w:trPr>
          <w:trHeight w:val="273"/>
        </w:trPr>
        <w:tc>
          <w:tcPr>
            <w:tcW w:w="5000" w:type="pct"/>
            <w:shd w:val="clear" w:color="auto" w:fill="1F4E79" w:themeFill="accent1" w:themeFillShade="80"/>
            <w:vAlign w:val="center"/>
          </w:tcPr>
          <w:p w:rsidR="000137AC" w:rsidRPr="000137AC" w:rsidRDefault="000137AC" w:rsidP="000137AC">
            <w:pPr>
              <w:tabs>
                <w:tab w:val="left" w:pos="236"/>
              </w:tabs>
              <w:autoSpaceDE w:val="0"/>
              <w:autoSpaceDN w:val="0"/>
              <w:adjustRightInd w:val="0"/>
              <w:rPr>
                <w:szCs w:val="22"/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lang w:eastAsia="en-AU" w:bidi="ar-SA"/>
              </w:rPr>
              <w:lastRenderedPageBreak/>
              <w:t>3.4 Reporting Requirements</w:t>
            </w:r>
          </w:p>
        </w:tc>
      </w:tr>
      <w:tr w:rsidR="000137AC" w:rsidRPr="000137AC" w:rsidTr="003F438F">
        <w:trPr>
          <w:trHeight w:val="168"/>
        </w:trPr>
        <w:tc>
          <w:tcPr>
            <w:tcW w:w="5000" w:type="pct"/>
          </w:tcPr>
          <w:p w:rsidR="000137AC" w:rsidRPr="000137AC" w:rsidRDefault="000137AC" w:rsidP="003F438F">
            <w:pPr>
              <w:numPr>
                <w:ilvl w:val="0"/>
                <w:numId w:val="1"/>
              </w:numPr>
              <w:ind w:left="517" w:hanging="203"/>
              <w:contextualSpacing/>
              <w:jc w:val="both"/>
              <w:rPr>
                <w:rFonts w:ascii="Fira Sans" w:hAnsi="Fira Sans" w:cs="Krasar"/>
                <w:sz w:val="16"/>
                <w:szCs w:val="16"/>
                <w:lang w:val="en-GB"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en-GB" w:bidi="ar-SA"/>
              </w:rPr>
              <w:t>N/A</w:t>
            </w:r>
          </w:p>
        </w:tc>
      </w:tr>
    </w:tbl>
    <w:p w:rsidR="000137AC" w:rsidRPr="003F438F" w:rsidRDefault="000137AC" w:rsidP="000137AC">
      <w:pPr>
        <w:spacing w:after="0" w:line="240" w:lineRule="auto"/>
        <w:rPr>
          <w:rFonts w:eastAsia="Times New Roman" w:cs="Times New Roman"/>
          <w:sz w:val="10"/>
          <w:szCs w:val="10"/>
          <w:cs/>
          <w:lang w:eastAsia="zh-CN" w:bidi="km-K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43"/>
        <w:gridCol w:w="7582"/>
      </w:tblGrid>
      <w:tr w:rsidR="000137AC" w:rsidRPr="000137AC" w:rsidTr="00C545A8">
        <w:trPr>
          <w:trHeight w:val="273"/>
        </w:trPr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0137AC" w:rsidRPr="000137AC" w:rsidRDefault="000137AC" w:rsidP="000137AC">
            <w:pPr>
              <w:tabs>
                <w:tab w:val="left" w:pos="236"/>
              </w:tabs>
              <w:autoSpaceDE w:val="0"/>
              <w:autoSpaceDN w:val="0"/>
              <w:adjustRightInd w:val="0"/>
              <w:rPr>
                <w:szCs w:val="22"/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lang w:eastAsia="en-AU" w:bidi="ar-SA"/>
              </w:rPr>
              <w:t>3.5 Security Requirements</w:t>
            </w:r>
          </w:p>
        </w:tc>
      </w:tr>
      <w:tr w:rsidR="000137AC" w:rsidRPr="000137AC" w:rsidTr="003F438F">
        <w:trPr>
          <w:trHeight w:val="232"/>
        </w:trPr>
        <w:tc>
          <w:tcPr>
            <w:tcW w:w="5000" w:type="pct"/>
            <w:gridSpan w:val="2"/>
          </w:tcPr>
          <w:p w:rsidR="000137AC" w:rsidRPr="000137AC" w:rsidRDefault="000137AC" w:rsidP="003F438F">
            <w:pPr>
              <w:numPr>
                <w:ilvl w:val="0"/>
                <w:numId w:val="1"/>
              </w:numPr>
              <w:ind w:left="517" w:hanging="203"/>
              <w:contextualSpacing/>
              <w:jc w:val="both"/>
              <w:rPr>
                <w:rFonts w:ascii="Fira Sans" w:hAnsi="Fira Sans" w:cs="Krasar"/>
                <w:sz w:val="16"/>
                <w:szCs w:val="16"/>
                <w:lang w:val="en-GB" w:eastAsia="zh-CN" w:bidi="ar-SA"/>
              </w:rPr>
            </w:pPr>
            <w:r w:rsidRPr="000137AC">
              <w:rPr>
                <w:rFonts w:ascii="Krasar" w:hAnsi="Krasar" w:cs="Krasar"/>
                <w:sz w:val="16"/>
                <w:szCs w:val="16"/>
                <w:lang w:val="en-GB" w:bidi="ar-SA"/>
              </w:rPr>
              <w:t>N/A</w:t>
            </w:r>
          </w:p>
        </w:tc>
      </w:tr>
      <w:tr w:rsidR="000137AC" w:rsidRPr="000137AC" w:rsidTr="00C545A8">
        <w:trPr>
          <w:trHeight w:val="273"/>
        </w:trPr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0137AC" w:rsidRPr="000137AC" w:rsidRDefault="000137AC" w:rsidP="000137AC">
            <w:pPr>
              <w:rPr>
                <w:szCs w:val="22"/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  <w:t>4. Use Case</w:t>
            </w:r>
          </w:p>
        </w:tc>
      </w:tr>
      <w:tr w:rsidR="000137AC" w:rsidRPr="000137AC" w:rsidTr="00C545A8">
        <w:trPr>
          <w:trHeight w:val="300"/>
        </w:trPr>
        <w:tc>
          <w:tcPr>
            <w:tcW w:w="1102" w:type="pct"/>
          </w:tcPr>
          <w:p w:rsidR="000137AC" w:rsidRPr="000137AC" w:rsidRDefault="000137AC" w:rsidP="003F438F">
            <w:pPr>
              <w:autoSpaceDE w:val="0"/>
              <w:autoSpaceDN w:val="0"/>
              <w:adjustRightInd w:val="0"/>
              <w:spacing w:line="276" w:lineRule="auto"/>
              <w:ind w:left="252"/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</w:pPr>
            <w:r w:rsidRPr="000137AC"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  <w:t>Actors</w:t>
            </w:r>
          </w:p>
        </w:tc>
        <w:tc>
          <w:tcPr>
            <w:tcW w:w="3898" w:type="pct"/>
          </w:tcPr>
          <w:p w:rsidR="000137AC" w:rsidRPr="000137AC" w:rsidRDefault="000137AC" w:rsidP="000137AC">
            <w:pPr>
              <w:autoSpaceDE w:val="0"/>
              <w:autoSpaceDN w:val="0"/>
              <w:adjustRightInd w:val="0"/>
              <w:spacing w:line="276" w:lineRule="auto"/>
              <w:rPr>
                <w:rFonts w:ascii="Fira Sans" w:hAnsi="Fira Sans" w:cs="Khmer OS Siemreap"/>
                <w:sz w:val="16"/>
                <w:szCs w:val="16"/>
                <w:highlight w:val="yellow"/>
                <w:lang w:eastAsia="en-AU" w:bidi="ar-SA"/>
              </w:rPr>
            </w:pPr>
          </w:p>
        </w:tc>
      </w:tr>
      <w:tr w:rsidR="000137AC" w:rsidRPr="000137AC" w:rsidTr="00C545A8">
        <w:tc>
          <w:tcPr>
            <w:tcW w:w="1102" w:type="pct"/>
          </w:tcPr>
          <w:p w:rsidR="000137AC" w:rsidRPr="000137AC" w:rsidRDefault="000137AC" w:rsidP="003F438F">
            <w:pPr>
              <w:autoSpaceDE w:val="0"/>
              <w:autoSpaceDN w:val="0"/>
              <w:adjustRightInd w:val="0"/>
              <w:spacing w:line="276" w:lineRule="auto"/>
              <w:ind w:left="238"/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</w:pPr>
            <w:r w:rsidRPr="000137AC"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  <w:t>Testing tasks</w:t>
            </w:r>
          </w:p>
        </w:tc>
        <w:tc>
          <w:tcPr>
            <w:tcW w:w="3898" w:type="pct"/>
          </w:tcPr>
          <w:p w:rsidR="000137AC" w:rsidRPr="000137AC" w:rsidRDefault="00F824E8" w:rsidP="00A24B27">
            <w:pPr>
              <w:numPr>
                <w:ilvl w:val="0"/>
                <w:numId w:val="8"/>
              </w:numPr>
              <w:spacing w:after="160" w:line="259" w:lineRule="auto"/>
              <w:ind w:left="581" w:hanging="244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bookmarkStart w:id="3" w:name="OLE_LINK14"/>
            <w:r>
              <w:rPr>
                <w:rFonts w:ascii="Krasar" w:hAnsi="Krasar" w:cs="Krasar"/>
                <w:sz w:val="16"/>
                <w:szCs w:val="16"/>
                <w:lang w:val="en-GB"/>
              </w:rPr>
              <w:t>Update merchant MAP</w:t>
            </w:r>
          </w:p>
          <w:bookmarkEnd w:id="3"/>
          <w:p w:rsidR="000137AC" w:rsidRPr="000137AC" w:rsidRDefault="00F824E8" w:rsidP="00A24B27">
            <w:pPr>
              <w:numPr>
                <w:ilvl w:val="0"/>
                <w:numId w:val="8"/>
              </w:numPr>
              <w:spacing w:after="160" w:line="259" w:lineRule="auto"/>
              <w:ind w:left="581" w:hanging="244"/>
              <w:contextualSpacing/>
              <w:jc w:val="both"/>
              <w:rPr>
                <w:rFonts w:ascii="Krasar" w:hAnsi="Krasar" w:cs="Krasar"/>
                <w:sz w:val="16"/>
                <w:szCs w:val="16"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/>
              </w:rPr>
              <w:t>Update MAP</w:t>
            </w:r>
          </w:p>
          <w:p w:rsidR="000137AC" w:rsidRPr="000137AC" w:rsidRDefault="00F824E8" w:rsidP="00A24B27">
            <w:pPr>
              <w:numPr>
                <w:ilvl w:val="0"/>
                <w:numId w:val="8"/>
              </w:numPr>
              <w:spacing w:after="160" w:line="259" w:lineRule="auto"/>
              <w:ind w:left="581" w:hanging="244"/>
              <w:contextualSpacing/>
              <w:jc w:val="both"/>
              <w:rPr>
                <w:rFonts w:ascii="Krasar" w:hAnsi="Krasar" w:cs="Krasar"/>
                <w:sz w:val="16"/>
                <w:szCs w:val="16"/>
                <w:rtl/>
                <w:cs/>
                <w:lang w:val="en-GB" w:bidi="ar-SA"/>
              </w:rPr>
            </w:pPr>
            <w:r>
              <w:rPr>
                <w:rFonts w:ascii="Krasar" w:hAnsi="Krasar" w:cs="Krasar"/>
                <w:sz w:val="16"/>
                <w:szCs w:val="16"/>
                <w:lang w:val="en-GB"/>
              </w:rPr>
              <w:t>QR</w:t>
            </w:r>
            <w:r>
              <w:rPr>
                <w:rFonts w:ascii="Krasar" w:hAnsi="Krasar" w:cs="Krasar"/>
                <w:sz w:val="16"/>
                <w:szCs w:val="16"/>
                <w:lang w:val="en-GB" w:bidi="ar-SA"/>
              </w:rPr>
              <w:t xml:space="preserve"> payment by select merchant from MAP</w:t>
            </w:r>
          </w:p>
        </w:tc>
      </w:tr>
    </w:tbl>
    <w:p w:rsidR="000137AC" w:rsidRPr="003F438F" w:rsidRDefault="000137AC" w:rsidP="000137AC">
      <w:pPr>
        <w:spacing w:after="0" w:line="240" w:lineRule="auto"/>
        <w:rPr>
          <w:rFonts w:ascii="Cambria" w:eastAsia="SimSun" w:hAnsi="Cambria" w:cs="Times New Roman"/>
          <w:sz w:val="20"/>
          <w:szCs w:val="20"/>
          <w:lang w:eastAsia="zh-C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9"/>
        <w:gridCol w:w="2842"/>
        <w:gridCol w:w="3653"/>
        <w:gridCol w:w="1531"/>
        <w:gridCol w:w="10"/>
      </w:tblGrid>
      <w:tr w:rsidR="000137AC" w:rsidRPr="000137AC" w:rsidTr="00C545A8">
        <w:trPr>
          <w:trHeight w:val="273"/>
        </w:trPr>
        <w:tc>
          <w:tcPr>
            <w:tcW w:w="5000" w:type="pct"/>
            <w:gridSpan w:val="5"/>
            <w:shd w:val="clear" w:color="auto" w:fill="1F4E79" w:themeFill="accent1" w:themeFillShade="80"/>
            <w:vAlign w:val="center"/>
          </w:tcPr>
          <w:p w:rsidR="000137AC" w:rsidRPr="000137AC" w:rsidRDefault="000137AC" w:rsidP="000137AC">
            <w:pPr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  <w:t>5. Document Signatures</w:t>
            </w:r>
          </w:p>
        </w:tc>
      </w:tr>
      <w:tr w:rsidR="000137AC" w:rsidRPr="000137AC" w:rsidTr="003F438F">
        <w:trPr>
          <w:gridAfter w:val="1"/>
          <w:wAfter w:w="5" w:type="pct"/>
          <w:trHeight w:val="225"/>
        </w:trPr>
        <w:tc>
          <w:tcPr>
            <w:tcW w:w="869" w:type="pct"/>
            <w:shd w:val="clear" w:color="auto" w:fill="BF8F00" w:themeFill="accent4" w:themeFillShade="BF"/>
            <w:vAlign w:val="center"/>
          </w:tcPr>
          <w:p w:rsidR="000137AC" w:rsidRPr="000137AC" w:rsidRDefault="000137AC" w:rsidP="000137AC">
            <w:pPr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b/>
                <w:bCs/>
                <w:szCs w:val="22"/>
                <w:lang w:eastAsia="en-AU" w:bidi="ar-SA"/>
              </w:rPr>
            </w:pPr>
            <w:r w:rsidRPr="000137AC">
              <w:rPr>
                <w:rFonts w:ascii="Cambria" w:hAnsi="Cambria" w:cs="Calibri"/>
                <w:b/>
                <w:bCs/>
                <w:szCs w:val="22"/>
                <w:lang w:eastAsia="en-AU" w:bidi="ar-SA"/>
              </w:rPr>
              <w:t>Document</w:t>
            </w:r>
          </w:p>
        </w:tc>
        <w:tc>
          <w:tcPr>
            <w:tcW w:w="1461" w:type="pct"/>
            <w:shd w:val="clear" w:color="auto" w:fill="BF8F00" w:themeFill="accent4" w:themeFillShade="BF"/>
            <w:vAlign w:val="center"/>
          </w:tcPr>
          <w:p w:rsidR="000137AC" w:rsidRPr="000137AC" w:rsidRDefault="003F438F" w:rsidP="000137AC">
            <w:pPr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szCs w:val="22"/>
                <w:lang w:eastAsia="en-AU" w:bidi="ar-SA"/>
              </w:rPr>
            </w:pPr>
            <w:r>
              <w:rPr>
                <w:rFonts w:ascii="Cambria" w:hAnsi="Cambria" w:cs="Calibri"/>
                <w:b/>
                <w:bCs/>
                <w:lang w:eastAsia="en-AU"/>
              </w:rPr>
              <w:t>Name</w:t>
            </w:r>
          </w:p>
        </w:tc>
        <w:tc>
          <w:tcPr>
            <w:tcW w:w="1878" w:type="pct"/>
            <w:shd w:val="clear" w:color="auto" w:fill="BF8F00" w:themeFill="accent4" w:themeFillShade="BF"/>
            <w:vAlign w:val="center"/>
          </w:tcPr>
          <w:p w:rsidR="000137AC" w:rsidRPr="000137AC" w:rsidRDefault="003F438F" w:rsidP="003F438F">
            <w:pPr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szCs w:val="22"/>
                <w:lang w:eastAsia="en-AU" w:bidi="ar-SA"/>
              </w:rPr>
            </w:pPr>
            <w:r>
              <w:rPr>
                <w:rFonts w:ascii="Cambria" w:hAnsi="Cambria" w:cs="Calibri"/>
                <w:b/>
                <w:bCs/>
                <w:szCs w:val="22"/>
                <w:lang w:eastAsia="en-AU" w:bidi="ar-SA"/>
              </w:rPr>
              <w:t>Position</w:t>
            </w:r>
          </w:p>
        </w:tc>
        <w:tc>
          <w:tcPr>
            <w:tcW w:w="787" w:type="pct"/>
            <w:shd w:val="clear" w:color="auto" w:fill="BF8F00" w:themeFill="accent4" w:themeFillShade="BF"/>
            <w:vAlign w:val="center"/>
          </w:tcPr>
          <w:p w:rsidR="000137AC" w:rsidRPr="000137AC" w:rsidRDefault="000137AC" w:rsidP="000137AC">
            <w:pPr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szCs w:val="22"/>
                <w:lang w:eastAsia="en-AU" w:bidi="ar-SA"/>
              </w:rPr>
            </w:pPr>
            <w:r w:rsidRPr="000137AC">
              <w:rPr>
                <w:rFonts w:ascii="Cambria" w:hAnsi="Cambria" w:cs="Calibri"/>
                <w:b/>
                <w:bCs/>
                <w:szCs w:val="22"/>
                <w:lang w:eastAsia="en-AU" w:bidi="ar-SA"/>
              </w:rPr>
              <w:t>Signature</w:t>
            </w:r>
          </w:p>
        </w:tc>
      </w:tr>
      <w:tr w:rsidR="000137AC" w:rsidRPr="000137AC" w:rsidTr="003F438F">
        <w:trPr>
          <w:gridAfter w:val="1"/>
          <w:wAfter w:w="5" w:type="pct"/>
          <w:trHeight w:val="296"/>
        </w:trPr>
        <w:tc>
          <w:tcPr>
            <w:tcW w:w="869" w:type="pct"/>
            <w:vAlign w:val="center"/>
          </w:tcPr>
          <w:p w:rsidR="000137AC" w:rsidRPr="000137AC" w:rsidRDefault="000137AC" w:rsidP="003F438F">
            <w:pPr>
              <w:autoSpaceDE w:val="0"/>
              <w:autoSpaceDN w:val="0"/>
              <w:adjustRightInd w:val="0"/>
              <w:ind w:left="172"/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</w:pPr>
            <w:r w:rsidRPr="000137AC"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  <w:t>Prepared by</w:t>
            </w:r>
          </w:p>
        </w:tc>
        <w:tc>
          <w:tcPr>
            <w:tcW w:w="1461" w:type="pct"/>
            <w:vAlign w:val="center"/>
          </w:tcPr>
          <w:p w:rsidR="000137AC" w:rsidRPr="000137AC" w:rsidRDefault="000137AC" w:rsidP="00A24B27">
            <w:pPr>
              <w:autoSpaceDE w:val="0"/>
              <w:autoSpaceDN w:val="0"/>
              <w:adjustRightInd w:val="0"/>
              <w:ind w:left="43"/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</w:pPr>
            <w:r w:rsidRPr="000137AC">
              <w:rPr>
                <w:rFonts w:ascii="Fira Sans" w:hAnsi="Fira Sans" w:cs="Calibri"/>
                <w:b/>
                <w:bCs/>
                <w:color w:val="000000"/>
                <w:sz w:val="16"/>
                <w:szCs w:val="16"/>
                <w:lang w:eastAsia="en-AU" w:bidi="ar-SA"/>
              </w:rPr>
              <w:t xml:space="preserve">Mr. </w:t>
            </w:r>
            <w:r w:rsidR="00CC2DBB">
              <w:rPr>
                <w:rFonts w:ascii="Fira Sans" w:hAnsi="Fira Sans" w:cs="Calibri"/>
                <w:b/>
                <w:bCs/>
                <w:color w:val="000000"/>
                <w:sz w:val="16"/>
                <w:szCs w:val="16"/>
                <w:lang w:eastAsia="en-AU" w:bidi="ar-SA"/>
              </w:rPr>
              <w:t>En Sominea</w:t>
            </w:r>
          </w:p>
        </w:tc>
        <w:tc>
          <w:tcPr>
            <w:tcW w:w="1878" w:type="pct"/>
            <w:vAlign w:val="center"/>
          </w:tcPr>
          <w:p w:rsidR="000137AC" w:rsidRPr="000137AC" w:rsidRDefault="00CC2DBB" w:rsidP="00CC2DBB">
            <w:pPr>
              <w:rPr>
                <w:rFonts w:ascii="Fira Sans" w:hAnsi="Fira Sans" w:cs="Krasar"/>
                <w:b/>
                <w:bCs/>
                <w:sz w:val="16"/>
                <w:szCs w:val="16"/>
                <w:lang w:eastAsia="zh-CN" w:bidi="ar-SA"/>
              </w:rPr>
            </w:pPr>
            <w:r>
              <w:rPr>
                <w:rFonts w:ascii="Fira Sans" w:hAnsi="Fira Sans"/>
                <w:sz w:val="16"/>
                <w:szCs w:val="16"/>
                <w:lang w:eastAsia="zh-CN" w:bidi="ar-SA"/>
              </w:rPr>
              <w:t>Data Analyst</w:t>
            </w:r>
          </w:p>
        </w:tc>
        <w:tc>
          <w:tcPr>
            <w:tcW w:w="787" w:type="pct"/>
            <w:vAlign w:val="center"/>
          </w:tcPr>
          <w:p w:rsidR="000137AC" w:rsidRPr="000137AC" w:rsidRDefault="000137AC" w:rsidP="000137AC">
            <w:pPr>
              <w:jc w:val="center"/>
              <w:rPr>
                <w:rFonts w:ascii="Cambria" w:hAnsi="Cambria" w:cs="Krasar"/>
                <w:sz w:val="16"/>
                <w:szCs w:val="16"/>
                <w:lang w:eastAsia="zh-CN" w:bidi="ar-SA"/>
              </w:rPr>
            </w:pPr>
          </w:p>
        </w:tc>
      </w:tr>
      <w:tr w:rsidR="000137AC" w:rsidRPr="000137AC" w:rsidTr="003F438F">
        <w:trPr>
          <w:gridAfter w:val="1"/>
          <w:wAfter w:w="5" w:type="pct"/>
          <w:trHeight w:val="344"/>
        </w:trPr>
        <w:tc>
          <w:tcPr>
            <w:tcW w:w="869" w:type="pct"/>
            <w:vAlign w:val="center"/>
          </w:tcPr>
          <w:p w:rsidR="000137AC" w:rsidRPr="000137AC" w:rsidRDefault="000137AC" w:rsidP="003F438F">
            <w:pPr>
              <w:autoSpaceDE w:val="0"/>
              <w:autoSpaceDN w:val="0"/>
              <w:adjustRightInd w:val="0"/>
              <w:ind w:left="172"/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</w:pPr>
            <w:r w:rsidRPr="000137AC"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  <w:t>Certified by</w:t>
            </w:r>
          </w:p>
        </w:tc>
        <w:tc>
          <w:tcPr>
            <w:tcW w:w="1461" w:type="pct"/>
            <w:vAlign w:val="center"/>
          </w:tcPr>
          <w:p w:rsidR="000137AC" w:rsidRPr="00281CDD" w:rsidRDefault="00281CDD" w:rsidP="00A24B27">
            <w:pPr>
              <w:autoSpaceDE w:val="0"/>
              <w:autoSpaceDN w:val="0"/>
              <w:adjustRightInd w:val="0"/>
              <w:ind w:left="43"/>
              <w:rPr>
                <w:rFonts w:ascii="Fira Sans" w:hAnsi="Fira Sans" w:cs="Khmer UI"/>
                <w:b/>
                <w:bCs/>
                <w:color w:val="000000"/>
                <w:sz w:val="16"/>
                <w:szCs w:val="26"/>
                <w:lang w:eastAsia="en-AU"/>
              </w:rPr>
            </w:pPr>
            <w:r>
              <w:rPr>
                <w:rFonts w:ascii="Fira Sans" w:hAnsi="Fira Sans" w:cs="Calibri"/>
                <w:b/>
                <w:bCs/>
                <w:color w:val="000000"/>
                <w:sz w:val="16"/>
                <w:szCs w:val="16"/>
                <w:lang w:eastAsia="en-AU" w:bidi="ar-SA"/>
              </w:rPr>
              <w:t xml:space="preserve">Mr. </w:t>
            </w:r>
            <w:r>
              <w:rPr>
                <w:rFonts w:ascii="Fira Sans" w:hAnsi="Fira Sans" w:cs="Khmer UI"/>
                <w:b/>
                <w:bCs/>
                <w:color w:val="000000"/>
                <w:sz w:val="16"/>
                <w:szCs w:val="26"/>
                <w:lang w:eastAsia="en-AU"/>
              </w:rPr>
              <w:t xml:space="preserve">Penn </w:t>
            </w:r>
            <w:proofErr w:type="spellStart"/>
            <w:r>
              <w:rPr>
                <w:rFonts w:ascii="Fira Sans" w:hAnsi="Fira Sans" w:cs="Khmer UI"/>
                <w:b/>
                <w:bCs/>
                <w:color w:val="000000"/>
                <w:sz w:val="16"/>
                <w:szCs w:val="26"/>
                <w:lang w:eastAsia="en-AU"/>
              </w:rPr>
              <w:t>Metythorn</w:t>
            </w:r>
            <w:proofErr w:type="spellEnd"/>
          </w:p>
        </w:tc>
        <w:tc>
          <w:tcPr>
            <w:tcW w:w="1878" w:type="pct"/>
            <w:vAlign w:val="center"/>
          </w:tcPr>
          <w:p w:rsidR="000137AC" w:rsidRPr="000137AC" w:rsidRDefault="00CC2DBB" w:rsidP="00CC2DBB">
            <w:pPr>
              <w:rPr>
                <w:rFonts w:ascii="Fira Sans" w:hAnsi="Fira Sans" w:cs="Krasar"/>
                <w:b/>
                <w:bCs/>
                <w:sz w:val="16"/>
                <w:szCs w:val="16"/>
                <w:lang w:eastAsia="zh-CN" w:bidi="ar-SA"/>
              </w:rPr>
            </w:pPr>
            <w:r>
              <w:rPr>
                <w:rFonts w:ascii="Fira Sans" w:hAnsi="Fira Sans" w:cs="Krasar"/>
                <w:sz w:val="16"/>
                <w:szCs w:val="16"/>
                <w:lang w:eastAsia="zh-CN" w:bidi="ar-SA"/>
              </w:rPr>
              <w:t xml:space="preserve">Data Science </w:t>
            </w:r>
          </w:p>
        </w:tc>
        <w:tc>
          <w:tcPr>
            <w:tcW w:w="787" w:type="pct"/>
            <w:vAlign w:val="center"/>
          </w:tcPr>
          <w:p w:rsidR="000137AC" w:rsidRPr="000137AC" w:rsidRDefault="000137AC" w:rsidP="000137AC">
            <w:pPr>
              <w:jc w:val="center"/>
              <w:rPr>
                <w:rFonts w:ascii="Cambria" w:hAnsi="Cambria" w:cs="Krasar"/>
                <w:sz w:val="16"/>
                <w:szCs w:val="16"/>
                <w:lang w:eastAsia="zh-CN" w:bidi="ar-SA"/>
              </w:rPr>
            </w:pPr>
          </w:p>
        </w:tc>
      </w:tr>
      <w:tr w:rsidR="000137AC" w:rsidRPr="000137AC" w:rsidTr="003F438F">
        <w:trPr>
          <w:gridAfter w:val="1"/>
          <w:wAfter w:w="5" w:type="pct"/>
          <w:trHeight w:val="270"/>
        </w:trPr>
        <w:tc>
          <w:tcPr>
            <w:tcW w:w="869" w:type="pct"/>
            <w:vAlign w:val="center"/>
          </w:tcPr>
          <w:p w:rsidR="000137AC" w:rsidRPr="000137AC" w:rsidRDefault="000137AC" w:rsidP="003F438F">
            <w:pPr>
              <w:autoSpaceDE w:val="0"/>
              <w:autoSpaceDN w:val="0"/>
              <w:adjustRightInd w:val="0"/>
              <w:ind w:left="172"/>
              <w:rPr>
                <w:rFonts w:ascii="Fira Sans" w:hAnsi="Fira Sans" w:cs="Calibri"/>
                <w:color w:val="000000"/>
                <w:sz w:val="16"/>
                <w:szCs w:val="16"/>
                <w:highlight w:val="yellow"/>
                <w:lang w:eastAsia="en-AU" w:bidi="ar-SA"/>
              </w:rPr>
            </w:pPr>
            <w:r w:rsidRPr="000137AC"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  <w:t>Certified by</w:t>
            </w:r>
          </w:p>
        </w:tc>
        <w:tc>
          <w:tcPr>
            <w:tcW w:w="1461" w:type="pct"/>
            <w:vAlign w:val="center"/>
          </w:tcPr>
          <w:p w:rsidR="000137AC" w:rsidRPr="000137AC" w:rsidRDefault="000137AC" w:rsidP="00A24B27">
            <w:pPr>
              <w:autoSpaceDE w:val="0"/>
              <w:autoSpaceDN w:val="0"/>
              <w:adjustRightInd w:val="0"/>
              <w:ind w:left="43"/>
              <w:rPr>
                <w:rFonts w:ascii="Fira Sans" w:hAnsi="Fira Sans" w:cs="Calibri"/>
                <w:color w:val="000000"/>
                <w:sz w:val="16"/>
                <w:szCs w:val="16"/>
                <w:highlight w:val="yellow"/>
                <w:lang w:eastAsia="en-AU" w:bidi="ar-SA"/>
              </w:rPr>
            </w:pPr>
            <w:r w:rsidRPr="000137AC">
              <w:rPr>
                <w:rFonts w:ascii="Fira Sans" w:hAnsi="Fira Sans" w:cs="Krasar"/>
                <w:b/>
                <w:bCs/>
                <w:color w:val="000000"/>
                <w:sz w:val="16"/>
                <w:szCs w:val="16"/>
                <w:lang w:eastAsia="en-AU" w:bidi="ar-SA"/>
              </w:rPr>
              <w:t>Mr. Hak Kimsorn</w:t>
            </w:r>
          </w:p>
        </w:tc>
        <w:tc>
          <w:tcPr>
            <w:tcW w:w="1878" w:type="pct"/>
            <w:vAlign w:val="center"/>
          </w:tcPr>
          <w:p w:rsidR="000137AC" w:rsidRPr="000137AC" w:rsidRDefault="000137AC" w:rsidP="000137AC">
            <w:pPr>
              <w:autoSpaceDE w:val="0"/>
              <w:autoSpaceDN w:val="0"/>
              <w:adjustRightInd w:val="0"/>
              <w:rPr>
                <w:rFonts w:ascii="Fira Sans" w:hAnsi="Fira Sans" w:cs="Calibri"/>
                <w:b/>
                <w:bCs/>
                <w:color w:val="000000"/>
                <w:sz w:val="16"/>
                <w:szCs w:val="16"/>
                <w:highlight w:val="yellow"/>
                <w:lang w:eastAsia="en-AU" w:bidi="ar-SA"/>
              </w:rPr>
            </w:pPr>
            <w:r w:rsidRPr="000137AC">
              <w:rPr>
                <w:rFonts w:ascii="Fira Sans" w:hAnsi="Fira Sans" w:cs="Krasar"/>
                <w:color w:val="000000"/>
                <w:sz w:val="16"/>
                <w:szCs w:val="16"/>
                <w:lang w:eastAsia="en-AU" w:bidi="ar-SA"/>
              </w:rPr>
              <w:t>VP &amp; Head of DGD</w:t>
            </w:r>
          </w:p>
        </w:tc>
        <w:tc>
          <w:tcPr>
            <w:tcW w:w="787" w:type="pct"/>
            <w:vAlign w:val="center"/>
          </w:tcPr>
          <w:p w:rsidR="000137AC" w:rsidRPr="000137AC" w:rsidRDefault="000137AC" w:rsidP="000137AC">
            <w:pPr>
              <w:jc w:val="center"/>
              <w:rPr>
                <w:rFonts w:ascii="Cambria" w:hAnsi="Cambria" w:cs="Krasar"/>
                <w:sz w:val="16"/>
                <w:szCs w:val="16"/>
                <w:highlight w:val="yellow"/>
                <w:lang w:eastAsia="zh-CN" w:bidi="ar-SA"/>
              </w:rPr>
            </w:pPr>
          </w:p>
        </w:tc>
      </w:tr>
      <w:tr w:rsidR="000137AC" w:rsidRPr="000137AC" w:rsidTr="003F438F">
        <w:trPr>
          <w:gridAfter w:val="1"/>
          <w:wAfter w:w="5" w:type="pct"/>
          <w:trHeight w:val="272"/>
        </w:trPr>
        <w:tc>
          <w:tcPr>
            <w:tcW w:w="869" w:type="pct"/>
            <w:vAlign w:val="center"/>
          </w:tcPr>
          <w:p w:rsidR="000137AC" w:rsidRPr="000137AC" w:rsidRDefault="000137AC" w:rsidP="003F438F">
            <w:pPr>
              <w:autoSpaceDE w:val="0"/>
              <w:autoSpaceDN w:val="0"/>
              <w:adjustRightInd w:val="0"/>
              <w:ind w:left="172"/>
              <w:rPr>
                <w:rFonts w:ascii="Fira Sans" w:hAnsi="Fira Sans" w:cs="Calibri"/>
                <w:color w:val="000000"/>
                <w:sz w:val="16"/>
                <w:szCs w:val="16"/>
                <w:highlight w:val="yellow"/>
                <w:lang w:eastAsia="en-AU" w:bidi="ar-SA"/>
              </w:rPr>
            </w:pPr>
            <w:r w:rsidRPr="000137AC"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  <w:t>Seen &amp; Agreed</w:t>
            </w:r>
          </w:p>
        </w:tc>
        <w:tc>
          <w:tcPr>
            <w:tcW w:w="1461" w:type="pct"/>
            <w:vAlign w:val="center"/>
          </w:tcPr>
          <w:p w:rsidR="000137AC" w:rsidRPr="000137AC" w:rsidRDefault="000137AC" w:rsidP="00A24B27">
            <w:pPr>
              <w:autoSpaceDE w:val="0"/>
              <w:autoSpaceDN w:val="0"/>
              <w:adjustRightInd w:val="0"/>
              <w:ind w:left="43"/>
              <w:rPr>
                <w:rFonts w:ascii="Fira Sans" w:hAnsi="Fira Sans" w:cs="Calibri"/>
                <w:color w:val="000000"/>
                <w:sz w:val="16"/>
                <w:szCs w:val="16"/>
                <w:highlight w:val="yellow"/>
                <w:lang w:eastAsia="en-AU" w:bidi="ar-SA"/>
              </w:rPr>
            </w:pPr>
            <w:r w:rsidRPr="00A24B27">
              <w:rPr>
                <w:rFonts w:ascii="Fira Sans" w:hAnsi="Fira Sans" w:cs="Calibri"/>
                <w:b/>
                <w:bCs/>
                <w:color w:val="000000"/>
                <w:sz w:val="16"/>
                <w:szCs w:val="16"/>
                <w:lang w:eastAsia="en-AU" w:bidi="ar-SA"/>
              </w:rPr>
              <w:t>Mr</w:t>
            </w:r>
            <w:r w:rsidRPr="000137AC">
              <w:rPr>
                <w:rFonts w:ascii="Fira Sans" w:hAnsi="Fira Sans" w:cs="Krasar"/>
                <w:b/>
                <w:bCs/>
                <w:color w:val="000000"/>
                <w:sz w:val="16"/>
                <w:szCs w:val="16"/>
                <w:lang w:eastAsia="en-AU" w:bidi="ar-SA"/>
              </w:rPr>
              <w:t xml:space="preserve">. </w:t>
            </w:r>
            <w:r w:rsidR="00445D16">
              <w:rPr>
                <w:rFonts w:ascii="Fira Sans" w:hAnsi="Fira Sans" w:cs="Krasar"/>
                <w:b/>
                <w:bCs/>
                <w:color w:val="000000"/>
                <w:sz w:val="16"/>
                <w:szCs w:val="16"/>
                <w:lang w:eastAsia="en-AU" w:bidi="ar-SA"/>
              </w:rPr>
              <w:t xml:space="preserve">Char </w:t>
            </w:r>
            <w:proofErr w:type="spellStart"/>
            <w:r w:rsidR="00445D16">
              <w:rPr>
                <w:rFonts w:ascii="Fira Sans" w:hAnsi="Fira Sans" w:cs="Krasar"/>
                <w:b/>
                <w:bCs/>
                <w:color w:val="000000"/>
                <w:sz w:val="16"/>
                <w:szCs w:val="16"/>
                <w:lang w:eastAsia="en-AU" w:bidi="ar-SA"/>
              </w:rPr>
              <w:t>Sopheap</w:t>
            </w:r>
            <w:proofErr w:type="spellEnd"/>
          </w:p>
        </w:tc>
        <w:tc>
          <w:tcPr>
            <w:tcW w:w="1878" w:type="pct"/>
            <w:vAlign w:val="center"/>
          </w:tcPr>
          <w:p w:rsidR="000137AC" w:rsidRPr="000137AC" w:rsidRDefault="000137AC" w:rsidP="000137AC">
            <w:pPr>
              <w:autoSpaceDE w:val="0"/>
              <w:autoSpaceDN w:val="0"/>
              <w:adjustRightInd w:val="0"/>
              <w:rPr>
                <w:rFonts w:ascii="Fira Sans" w:hAnsi="Fira Sans" w:cs="Krasar"/>
                <w:b/>
                <w:bCs/>
                <w:color w:val="000000"/>
                <w:sz w:val="16"/>
                <w:szCs w:val="16"/>
                <w:highlight w:val="yellow"/>
                <w:lang w:eastAsia="en-AU" w:bidi="ar-SA"/>
              </w:rPr>
            </w:pPr>
            <w:r w:rsidRPr="000137AC">
              <w:rPr>
                <w:rFonts w:ascii="Fira Sans" w:hAnsi="Fira Sans" w:cs="Calibri"/>
                <w:color w:val="000000"/>
                <w:sz w:val="16"/>
                <w:szCs w:val="16"/>
                <w:lang w:eastAsia="en-AU" w:bidi="ar-SA"/>
              </w:rPr>
              <w:t>SVP &amp; Head of PDD</w:t>
            </w:r>
          </w:p>
        </w:tc>
        <w:tc>
          <w:tcPr>
            <w:tcW w:w="787" w:type="pct"/>
            <w:vAlign w:val="center"/>
          </w:tcPr>
          <w:p w:rsidR="000137AC" w:rsidRPr="000137AC" w:rsidRDefault="000137AC" w:rsidP="000137AC">
            <w:pPr>
              <w:jc w:val="center"/>
              <w:rPr>
                <w:rFonts w:ascii="Cambria" w:hAnsi="Cambria" w:cs="Krasar"/>
                <w:sz w:val="16"/>
                <w:szCs w:val="16"/>
                <w:highlight w:val="yellow"/>
                <w:lang w:eastAsia="zh-CN" w:bidi="ar-SA"/>
              </w:rPr>
            </w:pPr>
          </w:p>
        </w:tc>
      </w:tr>
    </w:tbl>
    <w:p w:rsidR="000137AC" w:rsidRPr="003F438F" w:rsidRDefault="000137AC" w:rsidP="000137AC">
      <w:pPr>
        <w:spacing w:after="0" w:line="240" w:lineRule="auto"/>
        <w:rPr>
          <w:rFonts w:ascii="Cambria" w:eastAsia="SimSun" w:hAnsi="Cambria" w:cs="Times New Roman"/>
          <w:sz w:val="20"/>
          <w:szCs w:val="20"/>
          <w:lang w:eastAsia="zh-C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25"/>
      </w:tblGrid>
      <w:tr w:rsidR="000137AC" w:rsidRPr="000137AC" w:rsidTr="00C545A8">
        <w:trPr>
          <w:trHeight w:val="273"/>
        </w:trPr>
        <w:tc>
          <w:tcPr>
            <w:tcW w:w="5000" w:type="pct"/>
            <w:shd w:val="clear" w:color="auto" w:fill="1F4E79" w:themeFill="accent1" w:themeFillShade="80"/>
            <w:vAlign w:val="center"/>
          </w:tcPr>
          <w:p w:rsidR="000137AC" w:rsidRPr="000137AC" w:rsidRDefault="000137AC" w:rsidP="000137AC">
            <w:pPr>
              <w:rPr>
                <w:rFonts w:ascii="Cambria" w:hAnsi="Cambria"/>
                <w:szCs w:val="22"/>
                <w:lang w:eastAsia="zh-CN" w:bidi="ar-SA"/>
              </w:rPr>
            </w:pPr>
            <w:r w:rsidRPr="000137AC">
              <w:rPr>
                <w:rFonts w:ascii="Cambria" w:hAnsi="Cambria" w:cs="Krasar"/>
                <w:b/>
                <w:bCs/>
                <w:color w:val="FFFFFF" w:themeColor="background1"/>
                <w:szCs w:val="22"/>
                <w:lang w:eastAsia="en-AU" w:bidi="ar-SA"/>
              </w:rPr>
              <w:t>6. Addendums &amp; Appendices</w:t>
            </w:r>
          </w:p>
        </w:tc>
      </w:tr>
      <w:tr w:rsidR="000137AC" w:rsidRPr="000137AC" w:rsidTr="00C545A8">
        <w:tc>
          <w:tcPr>
            <w:tcW w:w="5000" w:type="pct"/>
          </w:tcPr>
          <w:p w:rsidR="000137AC" w:rsidRPr="000137AC" w:rsidRDefault="000137AC" w:rsidP="000137AC">
            <w:pPr>
              <w:rPr>
                <w:rFonts w:ascii="Fira Sans" w:hAnsi="Fira Sans" w:cs="Krasar"/>
                <w:sz w:val="16"/>
                <w:szCs w:val="16"/>
                <w:rtl/>
                <w:cs/>
                <w:lang w:eastAsia="zh-CN" w:bidi="ar-SA"/>
              </w:rPr>
            </w:pPr>
          </w:p>
        </w:tc>
      </w:tr>
    </w:tbl>
    <w:p w:rsidR="00433FC8" w:rsidRPr="000137AC" w:rsidRDefault="00433FC8" w:rsidP="000137AC"/>
    <w:sectPr w:rsidR="00433FC8" w:rsidRPr="000137AC" w:rsidSect="00D46E3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55" w:right="1134" w:bottom="284" w:left="1038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BF6" w:rsidRDefault="00A13BF6">
      <w:pPr>
        <w:spacing w:after="0" w:line="240" w:lineRule="auto"/>
      </w:pPr>
      <w:r>
        <w:separator/>
      </w:r>
    </w:p>
  </w:endnote>
  <w:endnote w:type="continuationSeparator" w:id="0">
    <w:p w:rsidR="00A13BF6" w:rsidRDefault="00A1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asar">
    <w:panose1 w:val="00000500000000000000"/>
    <w:charset w:val="00"/>
    <w:family w:val="modern"/>
    <w:notTrueType/>
    <w:pitch w:val="variable"/>
    <w:sig w:usb0="0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miemrea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">
    <w:altName w:val="Corbel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62" w:rsidRPr="00D12DC6" w:rsidRDefault="00A13BF6" w:rsidP="00D12DC6">
    <w:pPr>
      <w:pStyle w:val="Footer"/>
      <w:rPr>
        <w:rStyle w:val="Style13"/>
        <w:szCs w:val="32"/>
        <w:lang w:eastAsia="zh-CN"/>
      </w:rPr>
    </w:pPr>
  </w:p>
  <w:p w:rsidR="00BF7662" w:rsidRDefault="00A13BF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8315"/>
    </w:tblGrid>
    <w:tr w:rsidR="00BF7662" w:rsidRPr="00894951" w:rsidTr="00AF4F9E">
      <w:trPr>
        <w:trHeight w:val="787"/>
      </w:trPr>
      <w:tc>
        <w:tcPr>
          <w:tcW w:w="1701" w:type="dxa"/>
        </w:tcPr>
        <w:p w:rsidR="00BF7662" w:rsidRPr="00894951" w:rsidRDefault="00597FC3" w:rsidP="003B1265">
          <w:pPr>
            <w:ind w:left="-108"/>
            <w:jc w:val="both"/>
            <w:rPr>
              <w:rStyle w:val="Style13"/>
              <w:rFonts w:ascii="Krasar" w:hAnsi="Krasar" w:cs="Krasar"/>
              <w:color w:val="193C6C"/>
              <w:sz w:val="13"/>
              <w:szCs w:val="13"/>
              <w:lang w:val="ca-ES" w:eastAsia="zh-CN"/>
            </w:rPr>
          </w:pPr>
          <w:r w:rsidRPr="00894951">
            <w:rPr>
              <w:rStyle w:val="Style13"/>
              <w:rFonts w:ascii="Krasar" w:hAnsi="Krasar" w:cs="Krasar"/>
              <w:color w:val="193C6C"/>
              <w:sz w:val="13"/>
              <w:szCs w:val="13"/>
              <w:cs/>
              <w:lang w:val="ca-ES" w:eastAsia="zh-CN"/>
            </w:rPr>
            <w:t>ចុះបញ្ជីក្រោមលេខ</w:t>
          </w:r>
        </w:p>
        <w:p w:rsidR="00BF7662" w:rsidRPr="00894951" w:rsidRDefault="00597FC3" w:rsidP="003B1265">
          <w:pPr>
            <w:ind w:left="-108"/>
            <w:jc w:val="both"/>
            <w:rPr>
              <w:rStyle w:val="Style13"/>
              <w:rFonts w:ascii="Krasar" w:hAnsi="Krasar" w:cs="Krasar"/>
              <w:color w:val="193C6C"/>
              <w:sz w:val="13"/>
              <w:szCs w:val="13"/>
              <w:lang w:val="ca-ES" w:eastAsia="zh-CN"/>
            </w:rPr>
          </w:pPr>
          <w:r w:rsidRPr="00894951">
            <w:rPr>
              <w:rStyle w:val="Style13"/>
              <w:rFonts w:ascii="Fira Sans" w:hAnsi="Fira Sans" w:cs="Khmer OS"/>
              <w:color w:val="193C6C"/>
              <w:sz w:val="13"/>
              <w:szCs w:val="13"/>
              <w:lang w:val="ca-ES" w:eastAsia="zh-CN"/>
            </w:rPr>
            <w:t>Registration No. 00003077</w:t>
          </w:r>
        </w:p>
      </w:tc>
      <w:tc>
        <w:tcPr>
          <w:tcW w:w="8315" w:type="dxa"/>
        </w:tcPr>
        <w:p w:rsidR="00BF7662" w:rsidRPr="00894951" w:rsidRDefault="00597FC3" w:rsidP="003B1265">
          <w:pPr>
            <w:tabs>
              <w:tab w:val="right" w:pos="9639"/>
            </w:tabs>
            <w:ind w:left="123"/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lang w:val="ca-ES" w:eastAsia="zh-CN"/>
            </w:rPr>
          </w:pP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អគារលេខ៦១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មហាវិថីព្រះមុនីវង្ស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សង្កាត់ស្រះចក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ខណ្ឌដូនពេញ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រាជធានីភ្នំពេញ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ព្រះរាជាណាចក្រកម្ពុជា</w:t>
          </w:r>
        </w:p>
        <w:p w:rsidR="00BF7662" w:rsidRPr="00894951" w:rsidRDefault="00597FC3" w:rsidP="003B1265">
          <w:pPr>
            <w:ind w:left="123"/>
            <w:rPr>
              <w:rStyle w:val="Style13"/>
              <w:rFonts w:ascii="Fira Sans" w:hAnsi="Fira Sans"/>
              <w:color w:val="000000" w:themeColor="text1"/>
              <w:sz w:val="13"/>
              <w:szCs w:val="13"/>
              <w:cs/>
              <w:lang w:val="ca-ES" w:eastAsia="zh-CN"/>
            </w:rPr>
          </w:pPr>
          <w:r w:rsidRPr="00894951">
            <w:rPr>
              <w:rStyle w:val="Style13"/>
              <w:rFonts w:ascii="Fira Sans" w:hAnsi="Fira Sans"/>
              <w:color w:val="000000" w:themeColor="text1"/>
              <w:sz w:val="13"/>
              <w:szCs w:val="13"/>
              <w:lang w:val="ca-ES" w:eastAsia="zh-CN"/>
            </w:rPr>
            <w:t>#61, Preah Monivong Blvd., Sangkat Srah Chork, Khan Daun Penh, Phnom Penh, Kingdom of Cambodia.</w:t>
          </w:r>
        </w:p>
        <w:p w:rsidR="00BF7662" w:rsidRPr="00894951" w:rsidRDefault="00597FC3" w:rsidP="003B1265">
          <w:pPr>
            <w:tabs>
              <w:tab w:val="left" w:pos="270"/>
              <w:tab w:val="right" w:pos="1276"/>
              <w:tab w:val="right" w:pos="9639"/>
            </w:tabs>
            <w:ind w:left="123"/>
            <w:rPr>
              <w:rFonts w:ascii="Khmer OS" w:hAnsi="Khmer OS" w:cs="Khmer OS"/>
              <w:color w:val="000000" w:themeColor="text1"/>
              <w:sz w:val="13"/>
              <w:szCs w:val="13"/>
              <w:lang w:val="ca-ES"/>
            </w:rPr>
          </w:pP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ទូរស័ព្ទ</w:t>
          </w:r>
          <w:r w:rsidRPr="00894951">
            <w:rPr>
              <w:rStyle w:val="Style13"/>
              <w:rFonts w:ascii="Khmer OS" w:hAnsi="Khmer OS" w:cs="Khmer OS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Fira Sans" w:hAnsi="Fira Sans"/>
              <w:color w:val="000000" w:themeColor="text1"/>
              <w:sz w:val="13"/>
              <w:szCs w:val="13"/>
              <w:lang w:val="ca-ES" w:eastAsia="zh-CN"/>
            </w:rPr>
            <w:t>Tel:</w:t>
          </w:r>
          <w:r w:rsidRPr="00894951">
            <w:rPr>
              <w:rStyle w:val="Style13"/>
              <w:rFonts w:ascii="Khmer OS" w:hAnsi="Khmer OS" w:cs="Khmer OS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Fira Sans" w:hAnsi="Fira Sans"/>
              <w:color w:val="000000" w:themeColor="text1"/>
              <w:sz w:val="13"/>
              <w:szCs w:val="13"/>
              <w:lang w:val="ca-ES" w:eastAsia="zh-CN"/>
            </w:rPr>
            <w:t xml:space="preserve">+855 (0) 23 998 777 / 430 999, 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ទូរសារ</w:t>
          </w:r>
          <w:r w:rsidRPr="00894951">
            <w:rPr>
              <w:rStyle w:val="Style13"/>
              <w:rFonts w:ascii="Khmer OS" w:hAnsi="Khmer OS" w:cs="Khmer OS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Fira Sans" w:hAnsi="Fira Sans"/>
              <w:color w:val="000000" w:themeColor="text1"/>
              <w:sz w:val="13"/>
              <w:szCs w:val="13"/>
              <w:lang w:val="ca-ES" w:eastAsia="zh-CN"/>
            </w:rPr>
            <w:t>Fax: +855 (0) 23 430 555,</w:t>
          </w:r>
          <w:r w:rsidRPr="00894951">
            <w:rPr>
              <w:rStyle w:val="Style13"/>
              <w:rFonts w:ascii="Khmer OS" w:hAnsi="Khmer OS" w:cs="Khmer OS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Krasar" w:hAnsi="Krasar" w:cs="Krasar"/>
              <w:color w:val="000000" w:themeColor="text1"/>
              <w:sz w:val="13"/>
              <w:szCs w:val="13"/>
              <w:cs/>
              <w:lang w:val="ca-ES" w:eastAsia="zh-CN"/>
            </w:rPr>
            <w:t>ប្រអប់សំបុត្រ</w:t>
          </w:r>
          <w:r w:rsidRPr="00894951">
            <w:rPr>
              <w:rStyle w:val="Style13"/>
              <w:rFonts w:ascii="Khmer OS" w:hAnsi="Khmer OS" w:cs="Khmer OS"/>
              <w:color w:val="000000" w:themeColor="text1"/>
              <w:sz w:val="13"/>
              <w:szCs w:val="13"/>
              <w:lang w:val="ca-ES" w:eastAsia="zh-CN"/>
            </w:rPr>
            <w:t xml:space="preserve"> </w:t>
          </w:r>
          <w:r w:rsidRPr="00894951">
            <w:rPr>
              <w:rStyle w:val="Style13"/>
              <w:rFonts w:ascii="Fira Sans" w:hAnsi="Fira Sans"/>
              <w:color w:val="000000" w:themeColor="text1"/>
              <w:sz w:val="13"/>
              <w:szCs w:val="13"/>
              <w:lang w:val="ca-ES" w:eastAsia="zh-CN"/>
            </w:rPr>
            <w:t>P.O.Box: 1149</w:t>
          </w:r>
        </w:p>
        <w:p w:rsidR="00BF7662" w:rsidRPr="00894951" w:rsidRDefault="00597FC3" w:rsidP="003B1265">
          <w:pPr>
            <w:ind w:left="123"/>
            <w:rPr>
              <w:rStyle w:val="Style13"/>
              <w:rFonts w:ascii="Fira Sans" w:hAnsi="Fira Sans"/>
              <w:color w:val="000000" w:themeColor="text1"/>
              <w:sz w:val="13"/>
              <w:szCs w:val="13"/>
              <w:lang w:val="ca-ES" w:eastAsia="zh-CN"/>
            </w:rPr>
          </w:pPr>
          <w:r w:rsidRPr="00894951">
            <w:rPr>
              <w:rStyle w:val="Style13"/>
              <w:rFonts w:ascii="Fira Sans" w:hAnsi="Fira Sans"/>
              <w:color w:val="000000" w:themeColor="text1"/>
              <w:sz w:val="13"/>
              <w:szCs w:val="13"/>
              <w:lang w:val="ca-ES" w:eastAsia="zh-CN"/>
            </w:rPr>
            <w:t xml:space="preserve">E-mail: </w:t>
          </w:r>
          <w:hyperlink r:id="rId1" w:history="1">
            <w:r w:rsidRPr="00894951">
              <w:rPr>
                <w:rStyle w:val="Style13"/>
                <w:rFonts w:ascii="Fira Sans" w:hAnsi="Fira Sans"/>
                <w:color w:val="000000" w:themeColor="text1"/>
                <w:sz w:val="13"/>
                <w:szCs w:val="13"/>
                <w:lang w:val="ca-ES" w:eastAsia="zh-CN"/>
              </w:rPr>
              <w:t>acledabank@acledabank.com.kh</w:t>
            </w:r>
          </w:hyperlink>
          <w:r w:rsidRPr="00894951">
            <w:rPr>
              <w:rStyle w:val="Style13"/>
              <w:rFonts w:ascii="Fira Sans" w:hAnsi="Fira Sans"/>
              <w:color w:val="000000" w:themeColor="text1"/>
              <w:sz w:val="13"/>
              <w:szCs w:val="13"/>
              <w:lang w:val="ca-ES" w:eastAsia="zh-CN"/>
            </w:rPr>
            <w:t>, Website: www.acledabank.com.kh, SWIFT Code: ACLBKHPP</w:t>
          </w:r>
        </w:p>
      </w:tc>
    </w:tr>
  </w:tbl>
  <w:p w:rsidR="00BF7662" w:rsidRDefault="00A13BF6" w:rsidP="00D46E31">
    <w:pPr>
      <w:tabs>
        <w:tab w:val="left" w:pos="720"/>
        <w:tab w:val="right" w:pos="9639"/>
      </w:tabs>
      <w:spacing w:line="26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BF6" w:rsidRDefault="00A13BF6">
      <w:pPr>
        <w:spacing w:after="0" w:line="240" w:lineRule="auto"/>
      </w:pPr>
      <w:r>
        <w:separator/>
      </w:r>
    </w:p>
  </w:footnote>
  <w:footnote w:type="continuationSeparator" w:id="0">
    <w:p w:rsidR="00A13BF6" w:rsidRDefault="00A1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62" w:rsidRPr="0099567D" w:rsidRDefault="00A13BF6" w:rsidP="00E01733">
    <w:pPr>
      <w:pStyle w:val="Header"/>
      <w:spacing w:before="10"/>
      <w:rPr>
        <w:sz w:val="10"/>
      </w:rPr>
    </w:pPr>
  </w:p>
  <w:p w:rsidR="00BF7662" w:rsidRDefault="00A13BF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62" w:rsidRDefault="004A19F4" w:rsidP="003B1265">
    <w:pPr>
      <w:rPr>
        <w:rFonts w:ascii="Krasar" w:hAnsi="Krasar" w:cs="Krasar"/>
        <w:bCs/>
        <w:color w:val="193C6C"/>
        <w:sz w:val="20"/>
        <w:szCs w:val="20"/>
        <w:lang w:bidi="km-KH"/>
      </w:rPr>
    </w:pPr>
    <w:r>
      <w:rPr>
        <w:noProof/>
        <w:lang w:bidi="km-K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4260215</wp:posOffset>
          </wp:positionH>
          <wp:positionV relativeFrom="paragraph">
            <wp:posOffset>-140335</wp:posOffset>
          </wp:positionV>
          <wp:extent cx="2113280" cy="553085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28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7662" w:rsidRPr="00E01733" w:rsidRDefault="00A13BF6" w:rsidP="00A838C7">
    <w:pPr>
      <w:pStyle w:val="Header"/>
      <w:spacing w:before="10"/>
      <w:jc w:val="center"/>
      <w:rPr>
        <w:b/>
        <w:color w:val="0000FF"/>
        <w:w w:val="115"/>
        <w:sz w:val="5"/>
        <w:szCs w:val="35"/>
      </w:rPr>
    </w:pPr>
  </w:p>
  <w:p w:rsidR="00BF7662" w:rsidRDefault="00A13BF6" w:rsidP="00A838C7">
    <w:pPr>
      <w:pStyle w:val="Header"/>
      <w:spacing w:before="10"/>
      <w:jc w:val="center"/>
      <w:rPr>
        <w:sz w:val="16"/>
      </w:rPr>
    </w:pPr>
  </w:p>
  <w:p w:rsidR="00BF7662" w:rsidRPr="003751BA" w:rsidRDefault="003751BA" w:rsidP="00A838C7">
    <w:pPr>
      <w:pStyle w:val="Header"/>
      <w:spacing w:before="10"/>
      <w:rPr>
        <w:b/>
        <w:bCs/>
        <w:color w:val="1F4E79" w:themeColor="accent1" w:themeShade="80"/>
        <w:sz w:val="20"/>
        <w:szCs w:val="34"/>
      </w:rPr>
    </w:pPr>
    <w:r w:rsidRPr="003751BA">
      <w:rPr>
        <w:b/>
        <w:bCs/>
        <w:color w:val="1F4E79" w:themeColor="accent1" w:themeShade="80"/>
        <w:sz w:val="20"/>
        <w:szCs w:val="34"/>
      </w:rPr>
      <w:t>Headquarters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B33"/>
    <w:multiLevelType w:val="hybridMultilevel"/>
    <w:tmpl w:val="5220EB02"/>
    <w:lvl w:ilvl="0" w:tplc="04090015">
      <w:start w:val="1"/>
      <w:numFmt w:val="upperLetter"/>
      <w:lvlText w:val="%1."/>
      <w:lvlJc w:val="left"/>
      <w:pPr>
        <w:ind w:left="69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  <w:rPr>
        <w:rFonts w:cs="Times New Roman"/>
      </w:rPr>
    </w:lvl>
  </w:abstractNum>
  <w:abstractNum w:abstractNumId="1" w15:restartNumberingAfterBreak="0">
    <w:nsid w:val="03FC157C"/>
    <w:multiLevelType w:val="hybridMultilevel"/>
    <w:tmpl w:val="FB80E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2A0EDC5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1E202E"/>
    <w:multiLevelType w:val="hybridMultilevel"/>
    <w:tmpl w:val="5220EB02"/>
    <w:lvl w:ilvl="0" w:tplc="04090015">
      <w:start w:val="1"/>
      <w:numFmt w:val="upperLetter"/>
      <w:lvlText w:val="%1."/>
      <w:lvlJc w:val="left"/>
      <w:pPr>
        <w:ind w:left="69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  <w:rPr>
        <w:rFonts w:cs="Times New Roman"/>
      </w:rPr>
    </w:lvl>
  </w:abstractNum>
  <w:abstractNum w:abstractNumId="3" w15:restartNumberingAfterBreak="0">
    <w:nsid w:val="1F8F782C"/>
    <w:multiLevelType w:val="hybridMultilevel"/>
    <w:tmpl w:val="12E88DF0"/>
    <w:lvl w:ilvl="0" w:tplc="F50215F6">
      <w:start w:val="1"/>
      <w:numFmt w:val="bullet"/>
      <w:lvlText w:val="-"/>
      <w:lvlJc w:val="left"/>
      <w:pPr>
        <w:ind w:left="1033" w:hanging="360"/>
      </w:pPr>
      <w:rPr>
        <w:rFonts w:ascii="Krasar" w:eastAsia="SimSun" w:hAnsi="Krasar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4" w15:restartNumberingAfterBreak="0">
    <w:nsid w:val="21D52430"/>
    <w:multiLevelType w:val="multilevel"/>
    <w:tmpl w:val="DEB8EC34"/>
    <w:lvl w:ilvl="0">
      <w:start w:val="1"/>
      <w:numFmt w:val="bullet"/>
      <w:lvlText w:val=""/>
      <w:lvlJc w:val="left"/>
      <w:pPr>
        <w:ind w:left="105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7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5" w15:restartNumberingAfterBreak="0">
    <w:nsid w:val="55F56D96"/>
    <w:multiLevelType w:val="hybridMultilevel"/>
    <w:tmpl w:val="DEB8EC34"/>
    <w:lvl w:ilvl="0" w:tplc="04090009">
      <w:start w:val="1"/>
      <w:numFmt w:val="bullet"/>
      <w:lvlText w:val="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6" w15:restartNumberingAfterBreak="0">
    <w:nsid w:val="55F908EF"/>
    <w:multiLevelType w:val="hybridMultilevel"/>
    <w:tmpl w:val="15CA2BB6"/>
    <w:lvl w:ilvl="0" w:tplc="02165C4A">
      <w:start w:val="1"/>
      <w:numFmt w:val="bullet"/>
      <w:lvlText w:val="-"/>
      <w:lvlJc w:val="left"/>
      <w:pPr>
        <w:ind w:left="389" w:hanging="360"/>
      </w:pPr>
      <w:rPr>
        <w:rFonts w:ascii="Krasar" w:eastAsia="SimSun" w:hAnsi="Krasar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7" w15:restartNumberingAfterBreak="0">
    <w:nsid w:val="5B0E7F79"/>
    <w:multiLevelType w:val="multilevel"/>
    <w:tmpl w:val="12E88DF0"/>
    <w:lvl w:ilvl="0">
      <w:start w:val="1"/>
      <w:numFmt w:val="bullet"/>
      <w:lvlText w:val="-"/>
      <w:lvlJc w:val="left"/>
      <w:pPr>
        <w:ind w:left="1033" w:hanging="360"/>
      </w:pPr>
      <w:rPr>
        <w:rFonts w:ascii="Krasar" w:eastAsia="SimSun" w:hAnsi="Krasar" w:hint="default"/>
        <w:color w:val="auto"/>
      </w:rPr>
    </w:lvl>
    <w:lvl w:ilvl="1">
      <w:start w:val="1"/>
      <w:numFmt w:val="bullet"/>
      <w:lvlText w:val="o"/>
      <w:lvlJc w:val="left"/>
      <w:pPr>
        <w:ind w:left="17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8" w15:restartNumberingAfterBreak="0">
    <w:nsid w:val="75412253"/>
    <w:multiLevelType w:val="hybridMultilevel"/>
    <w:tmpl w:val="F1887A60"/>
    <w:lvl w:ilvl="0" w:tplc="61ECF7BE">
      <w:start w:val="1"/>
      <w:numFmt w:val="bullet"/>
      <w:lvlText w:val="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F4"/>
    <w:rsid w:val="00011254"/>
    <w:rsid w:val="000137AC"/>
    <w:rsid w:val="000308DD"/>
    <w:rsid w:val="00035932"/>
    <w:rsid w:val="00081331"/>
    <w:rsid w:val="00082521"/>
    <w:rsid w:val="000A625D"/>
    <w:rsid w:val="000B1B07"/>
    <w:rsid w:val="000E388C"/>
    <w:rsid w:val="000F7ABA"/>
    <w:rsid w:val="00121058"/>
    <w:rsid w:val="00123207"/>
    <w:rsid w:val="001447EC"/>
    <w:rsid w:val="00186132"/>
    <w:rsid w:val="001A00D4"/>
    <w:rsid w:val="001B3075"/>
    <w:rsid w:val="001C6BF0"/>
    <w:rsid w:val="001E41CB"/>
    <w:rsid w:val="001E7B1E"/>
    <w:rsid w:val="002106BE"/>
    <w:rsid w:val="0021339A"/>
    <w:rsid w:val="002320F6"/>
    <w:rsid w:val="00232F36"/>
    <w:rsid w:val="00234C83"/>
    <w:rsid w:val="002773AD"/>
    <w:rsid w:val="00281CDD"/>
    <w:rsid w:val="002824FB"/>
    <w:rsid w:val="002858C5"/>
    <w:rsid w:val="002E63E9"/>
    <w:rsid w:val="00336C69"/>
    <w:rsid w:val="0035007A"/>
    <w:rsid w:val="003515A7"/>
    <w:rsid w:val="003751BA"/>
    <w:rsid w:val="00377915"/>
    <w:rsid w:val="003A00F1"/>
    <w:rsid w:val="003F438F"/>
    <w:rsid w:val="00433FC8"/>
    <w:rsid w:val="00442F7E"/>
    <w:rsid w:val="00445D16"/>
    <w:rsid w:val="00450CAA"/>
    <w:rsid w:val="00456DF3"/>
    <w:rsid w:val="00474944"/>
    <w:rsid w:val="004920C8"/>
    <w:rsid w:val="00493827"/>
    <w:rsid w:val="004A19F4"/>
    <w:rsid w:val="004F6FC5"/>
    <w:rsid w:val="00524A4E"/>
    <w:rsid w:val="00543865"/>
    <w:rsid w:val="00544FBB"/>
    <w:rsid w:val="0059325F"/>
    <w:rsid w:val="00597FC3"/>
    <w:rsid w:val="005C670A"/>
    <w:rsid w:val="005D4707"/>
    <w:rsid w:val="006018D2"/>
    <w:rsid w:val="00612F4C"/>
    <w:rsid w:val="0061708F"/>
    <w:rsid w:val="00653307"/>
    <w:rsid w:val="006703A4"/>
    <w:rsid w:val="00686E83"/>
    <w:rsid w:val="00687641"/>
    <w:rsid w:val="006921E3"/>
    <w:rsid w:val="006B595E"/>
    <w:rsid w:val="006D509F"/>
    <w:rsid w:val="006F630B"/>
    <w:rsid w:val="007350B6"/>
    <w:rsid w:val="007548DE"/>
    <w:rsid w:val="00760F16"/>
    <w:rsid w:val="007965FC"/>
    <w:rsid w:val="007D245B"/>
    <w:rsid w:val="007E2880"/>
    <w:rsid w:val="007F4269"/>
    <w:rsid w:val="008325A7"/>
    <w:rsid w:val="008849E4"/>
    <w:rsid w:val="00891AD6"/>
    <w:rsid w:val="008F4A40"/>
    <w:rsid w:val="00906108"/>
    <w:rsid w:val="00907FDE"/>
    <w:rsid w:val="00917441"/>
    <w:rsid w:val="00947BFA"/>
    <w:rsid w:val="00963124"/>
    <w:rsid w:val="00973AAE"/>
    <w:rsid w:val="009962B2"/>
    <w:rsid w:val="009B5646"/>
    <w:rsid w:val="009C7A4F"/>
    <w:rsid w:val="009D2ABF"/>
    <w:rsid w:val="00A13BF6"/>
    <w:rsid w:val="00A24B27"/>
    <w:rsid w:val="00A75F9B"/>
    <w:rsid w:val="00A816D6"/>
    <w:rsid w:val="00AA232E"/>
    <w:rsid w:val="00AE14A8"/>
    <w:rsid w:val="00AE2AC5"/>
    <w:rsid w:val="00B67A85"/>
    <w:rsid w:val="00B904F6"/>
    <w:rsid w:val="00B9277E"/>
    <w:rsid w:val="00BB03F7"/>
    <w:rsid w:val="00BC125C"/>
    <w:rsid w:val="00BE374B"/>
    <w:rsid w:val="00C1279D"/>
    <w:rsid w:val="00C1761D"/>
    <w:rsid w:val="00C21955"/>
    <w:rsid w:val="00C977C0"/>
    <w:rsid w:val="00CB33A8"/>
    <w:rsid w:val="00CB7F29"/>
    <w:rsid w:val="00CC2DBB"/>
    <w:rsid w:val="00D40FF4"/>
    <w:rsid w:val="00D454E4"/>
    <w:rsid w:val="00D5151E"/>
    <w:rsid w:val="00D527EF"/>
    <w:rsid w:val="00D5686F"/>
    <w:rsid w:val="00D63C5A"/>
    <w:rsid w:val="00D96905"/>
    <w:rsid w:val="00DC2620"/>
    <w:rsid w:val="00DC53DA"/>
    <w:rsid w:val="00E209B6"/>
    <w:rsid w:val="00E27C0E"/>
    <w:rsid w:val="00E531A5"/>
    <w:rsid w:val="00EC3E48"/>
    <w:rsid w:val="00EE6F1B"/>
    <w:rsid w:val="00F00A0D"/>
    <w:rsid w:val="00F033DF"/>
    <w:rsid w:val="00F236D9"/>
    <w:rsid w:val="00F2547C"/>
    <w:rsid w:val="00F64A3E"/>
    <w:rsid w:val="00F74E3C"/>
    <w:rsid w:val="00F824E8"/>
    <w:rsid w:val="00F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AD3F1"/>
  <w15:chartTrackingRefBased/>
  <w15:docId w15:val="{C8868ABE-B4AD-4751-8753-405997E1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A19F4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19F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4A19F4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A19F4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Style13">
    <w:name w:val="Style13"/>
    <w:rsid w:val="004A19F4"/>
    <w:rPr>
      <w:rFonts w:ascii="Smiemreap" w:hAnsi="Smiemreap"/>
      <w:color w:val="000080"/>
      <w:sz w:val="32"/>
      <w:lang w:val="da-DK" w:eastAsia="x-none"/>
    </w:rPr>
  </w:style>
  <w:style w:type="table" w:styleId="TableGrid">
    <w:name w:val="Table Grid"/>
    <w:basedOn w:val="TableNormal"/>
    <w:uiPriority w:val="39"/>
    <w:rsid w:val="004A19F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7AC"/>
    <w:pPr>
      <w:ind w:left="720"/>
      <w:contextualSpacing/>
    </w:pPr>
    <w:rPr>
      <w:rFonts w:eastAsia="Times New Roman" w:cs="DaunPen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ledabank@acledabank.com.k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ACLEDA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acleda</dc:creator>
  <cp:keywords/>
  <dc:description/>
  <cp:lastModifiedBy>sominea Acleda</cp:lastModifiedBy>
  <cp:revision>11</cp:revision>
  <dcterms:created xsi:type="dcterms:W3CDTF">2024-02-08T08:30:00Z</dcterms:created>
  <dcterms:modified xsi:type="dcterms:W3CDTF">2024-06-03T01:43:00Z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5381817c1971b8b2b713b64715d7352c07a19c28a5b83455daa10eed0ee5e8cb</vt:lpwstr>
  </property>
  <property fmtid="{D5CDD505-2E9C-101B-9397-08002B2CF9AE}" pid="3" name="FDRClass">
    <vt:lpwstr>0</vt:lpwstr>
  </property>
  <property fmtid="{D5CDD505-2E9C-101B-9397-08002B2CF9AE}" pid="4" name="FDRSet">
    <vt:lpwstr>manual</vt:lpwstr>
  </property>
</Properties>
</file>