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DEC79" w14:textId="4EE61680" w:rsidR="00442860" w:rsidRDefault="00BF33CF" w:rsidP="00BF33CF">
      <w:pPr>
        <w:pStyle w:val="Maturita"/>
      </w:pPr>
      <w:r>
        <w:t>10. Kryptografie, PKI a legislativa v</w:t>
      </w:r>
      <w:r>
        <w:t> </w:t>
      </w:r>
      <w:r>
        <w:t>IT</w:t>
      </w:r>
    </w:p>
    <w:p w14:paraId="06C500D0" w14:textId="77777777" w:rsidR="00BF33CF" w:rsidRDefault="00BF33CF" w:rsidP="00BF33CF">
      <w:pPr>
        <w:pStyle w:val="Odstavce20"/>
        <w:rPr>
          <w:lang w:eastAsia="cs-CZ"/>
        </w:rPr>
      </w:pPr>
      <w:r>
        <w:rPr>
          <w:lang w:eastAsia="cs-CZ"/>
        </w:rPr>
        <w:t xml:space="preserve">Bez šifrování by byla síťová komunikace nebo jakákoliv data viditelná jako tzv, </w:t>
      </w:r>
      <w:r w:rsidRPr="00552E84">
        <w:rPr>
          <w:i/>
          <w:iCs/>
          <w:lang w:eastAsia="cs-CZ"/>
        </w:rPr>
        <w:t>plaintext</w:t>
      </w:r>
      <w:r>
        <w:rPr>
          <w:lang w:eastAsia="cs-CZ"/>
        </w:rPr>
        <w:t>. - data může kdokoliv odchytit a přečíst je.</w:t>
      </w:r>
    </w:p>
    <w:p w14:paraId="4EBCF25F" w14:textId="77777777" w:rsidR="00BF33CF" w:rsidRDefault="00BF33CF" w:rsidP="00BF33CF">
      <w:pPr>
        <w:pStyle w:val="Odstavce20"/>
        <w:rPr>
          <w:lang w:eastAsia="cs-CZ"/>
        </w:rPr>
      </w:pPr>
      <w:r>
        <w:rPr>
          <w:lang w:eastAsia="cs-CZ"/>
        </w:rPr>
        <w:t xml:space="preserve">Právě toto znemožní šifra, ta vytvoří text, který se dá zobrazit jen po rozšifrování. </w:t>
      </w:r>
    </w:p>
    <w:p w14:paraId="41AAF2F0" w14:textId="77777777" w:rsidR="00BF33CF" w:rsidRDefault="00BF33CF" w:rsidP="00BF33CF">
      <w:pPr>
        <w:pStyle w:val="Odstavce20"/>
        <w:rPr>
          <w:lang w:eastAsia="cs-CZ"/>
        </w:rPr>
      </w:pPr>
      <w:r>
        <w:rPr>
          <w:lang w:eastAsia="cs-CZ"/>
        </w:rPr>
        <w:t xml:space="preserve">Šifrovací algoritmus většinou generuje pseudonáhodná čísla. </w:t>
      </w:r>
    </w:p>
    <w:p w14:paraId="40E89D1C" w14:textId="20B2D04F" w:rsidR="00BF33CF" w:rsidRDefault="00BF33CF" w:rsidP="00BF33CF">
      <w:pPr>
        <w:pStyle w:val="Nadpis1"/>
      </w:pPr>
      <w:r>
        <w:t>H</w:t>
      </w:r>
      <w:r>
        <w:t>ashovací funkce</w:t>
      </w:r>
    </w:p>
    <w:p w14:paraId="0325052E" w14:textId="2951A968" w:rsidR="00F5744B" w:rsidRDefault="00DE56F2" w:rsidP="00BF33CF">
      <w:pPr>
        <w:pStyle w:val="Odstavce20"/>
        <w:rPr>
          <w:lang w:eastAsia="cs-CZ"/>
        </w:rPr>
      </w:pPr>
      <w:r>
        <w:t>Jednosměrná funkce</w:t>
      </w:r>
    </w:p>
    <w:p w14:paraId="3CDCB560" w14:textId="3FE652B7" w:rsidR="00F5744B" w:rsidRDefault="00F5744B" w:rsidP="00F5744B">
      <w:pPr>
        <w:pStyle w:val="Odstavce20"/>
        <w:rPr>
          <w:lang w:eastAsia="cs-CZ"/>
        </w:rPr>
      </w:pPr>
      <w:r>
        <w:rPr>
          <w:lang w:eastAsia="cs-CZ"/>
        </w:rPr>
        <w:t>J</w:t>
      </w:r>
      <w:r w:rsidRPr="00F5744B">
        <w:rPr>
          <w:lang w:eastAsia="cs-CZ"/>
        </w:rPr>
        <w:t>akékoliv množství vstupních dat poskytuje stejně dlouhý výstup (otisk)</w:t>
      </w:r>
    </w:p>
    <w:p w14:paraId="510D07ED" w14:textId="26333803" w:rsidR="00F5744B" w:rsidRPr="00F5744B" w:rsidRDefault="00F5744B" w:rsidP="00F5744B">
      <w:pPr>
        <w:pStyle w:val="Odstavce20"/>
        <w:rPr>
          <w:lang w:eastAsia="cs-CZ"/>
        </w:rPr>
      </w:pPr>
      <w:r>
        <w:rPr>
          <w:lang w:eastAsia="cs-CZ"/>
        </w:rPr>
        <w:t>M</w:t>
      </w:r>
      <w:r w:rsidRPr="00F5744B">
        <w:rPr>
          <w:lang w:eastAsia="cs-CZ"/>
        </w:rPr>
        <w:t>alou změnou vstupních dat dosáhneme velké změny na výstupu (tj. výsledný otisk se od původního zásadně na první pohled liší),</w:t>
      </w:r>
    </w:p>
    <w:p w14:paraId="7BF5E5F0" w14:textId="698DC9EF" w:rsidR="00F5744B" w:rsidRPr="00F5744B" w:rsidRDefault="00F5744B" w:rsidP="00F5744B">
      <w:pPr>
        <w:pStyle w:val="Odstavce20"/>
        <w:rPr>
          <w:lang w:eastAsia="cs-CZ"/>
        </w:rPr>
      </w:pPr>
      <w:r>
        <w:rPr>
          <w:lang w:eastAsia="cs-CZ"/>
        </w:rPr>
        <w:t>Z</w:t>
      </w:r>
      <w:r w:rsidRPr="00F5744B">
        <w:rPr>
          <w:lang w:eastAsia="cs-CZ"/>
        </w:rPr>
        <w:t xml:space="preserve"> hashe je prakticky nemožné rekonstruovat původní text zprávy </w:t>
      </w:r>
    </w:p>
    <w:p w14:paraId="23831609" w14:textId="77777777" w:rsidR="00F5744B" w:rsidRPr="00F5744B" w:rsidRDefault="00F5744B" w:rsidP="00F5744B">
      <w:pPr>
        <w:pStyle w:val="Odstavce20"/>
        <w:rPr>
          <w:lang w:eastAsia="cs-CZ"/>
        </w:rPr>
      </w:pPr>
      <w:r w:rsidRPr="00F5744B">
        <w:rPr>
          <w:lang w:eastAsia="cs-CZ"/>
        </w:rPr>
        <w:t>v praxi je vysoce nepravděpodobné, že dvěma různým zprávám odpovídá stejný hash, jinými slovy pomocí hashe lze v praxi identifikovat právě jednu zprávu (ověřit její správnost).</w:t>
      </w:r>
    </w:p>
    <w:p w14:paraId="0200144B" w14:textId="77777777" w:rsidR="00F5744B" w:rsidRDefault="00F5744B" w:rsidP="00F5744B">
      <w:pPr>
        <w:pStyle w:val="Odstavce20"/>
        <w:rPr>
          <w:lang w:eastAsia="cs-CZ"/>
        </w:rPr>
      </w:pPr>
    </w:p>
    <w:p w14:paraId="092E6410" w14:textId="46D8B859" w:rsidR="00BF33CF" w:rsidRPr="00552E84" w:rsidRDefault="00BF33CF" w:rsidP="00F5744B">
      <w:pPr>
        <w:pStyle w:val="Nadpis2"/>
        <w:rPr>
          <w:lang w:eastAsia="cs-CZ"/>
        </w:rPr>
      </w:pPr>
      <w:r w:rsidRPr="00552E84">
        <w:rPr>
          <w:lang w:eastAsia="cs-CZ"/>
        </w:rPr>
        <w:t xml:space="preserve">MD5 </w:t>
      </w:r>
    </w:p>
    <w:p w14:paraId="53C165B8" w14:textId="77777777" w:rsidR="00BF33CF" w:rsidRDefault="00BF33CF" w:rsidP="00BF33CF">
      <w:pPr>
        <w:pStyle w:val="Odstavce20"/>
        <w:rPr>
          <w:lang w:eastAsia="cs-CZ"/>
        </w:rPr>
      </w:pPr>
      <w:r>
        <w:rPr>
          <w:lang w:eastAsia="cs-CZ"/>
        </w:rPr>
        <w:t xml:space="preserve">Vytváří 16 bytové hashovací hodnoty v hexadecimálních číslech po 32 číslicích </w:t>
      </w:r>
    </w:p>
    <w:p w14:paraId="3D682E9E" w14:textId="77777777" w:rsidR="00BF33CF" w:rsidRDefault="00BF33CF" w:rsidP="00BF33CF">
      <w:pPr>
        <w:pStyle w:val="Odstavce20"/>
        <w:rPr>
          <w:lang w:eastAsia="cs-CZ"/>
        </w:rPr>
      </w:pPr>
      <w:r>
        <w:rPr>
          <w:lang w:eastAsia="cs-CZ"/>
        </w:rPr>
        <w:t xml:space="preserve">V dnešní době už není bezpečné </w:t>
      </w:r>
    </w:p>
    <w:p w14:paraId="60D13704" w14:textId="77777777" w:rsidR="00BF33CF" w:rsidRDefault="00BF33CF" w:rsidP="00BF33CF">
      <w:pPr>
        <w:pStyle w:val="Odstavce20"/>
        <w:rPr>
          <w:lang w:eastAsia="cs-CZ"/>
        </w:rPr>
      </w:pPr>
      <w:r>
        <w:rPr>
          <w:lang w:eastAsia="cs-CZ"/>
        </w:rPr>
        <w:t xml:space="preserve">Využití dnes už jen jako kontrolní součet pro ověření datové integrity </w:t>
      </w:r>
    </w:p>
    <w:p w14:paraId="55388991" w14:textId="77777777" w:rsidR="00BF33CF" w:rsidRPr="00552E84" w:rsidRDefault="00BF33CF" w:rsidP="00BF33CF">
      <w:pPr>
        <w:pStyle w:val="Nadpis2"/>
        <w:rPr>
          <w:lang w:eastAsia="cs-CZ"/>
        </w:rPr>
      </w:pPr>
      <w:r w:rsidRPr="00552E84">
        <w:rPr>
          <w:lang w:eastAsia="cs-CZ"/>
        </w:rPr>
        <w:t xml:space="preserve">SHA </w:t>
      </w:r>
    </w:p>
    <w:p w14:paraId="750255D7" w14:textId="77777777" w:rsidR="00BF33CF" w:rsidRDefault="00BF33CF" w:rsidP="00BF33CF">
      <w:pPr>
        <w:pStyle w:val="Odstavce20"/>
        <w:rPr>
          <w:lang w:eastAsia="cs-CZ"/>
        </w:rPr>
      </w:pPr>
      <w:r>
        <w:rPr>
          <w:lang w:eastAsia="cs-CZ"/>
        </w:rPr>
        <w:t xml:space="preserve">Obsahuje 3 různé SHA algoritmy (SHA-0; SHA-1; SHA-2) </w:t>
      </w:r>
    </w:p>
    <w:p w14:paraId="75A414F6" w14:textId="77777777" w:rsidR="00BF33CF" w:rsidRDefault="00BF33CF" w:rsidP="00BF33CF">
      <w:pPr>
        <w:pStyle w:val="Odstavce20"/>
        <w:rPr>
          <w:lang w:eastAsia="cs-CZ"/>
        </w:rPr>
      </w:pPr>
      <w:r>
        <w:rPr>
          <w:lang w:eastAsia="cs-CZ"/>
        </w:rPr>
        <w:t xml:space="preserve">SHA-0 je velmi vzácně využíván </w:t>
      </w:r>
    </w:p>
    <w:p w14:paraId="32C504F3" w14:textId="77777777" w:rsidR="00BF33CF" w:rsidRDefault="00BF33CF" w:rsidP="00BF33CF">
      <w:pPr>
        <w:pStyle w:val="Odstavce20"/>
        <w:rPr>
          <w:lang w:eastAsia="cs-CZ"/>
        </w:rPr>
      </w:pPr>
      <w:r>
        <w:rPr>
          <w:lang w:eastAsia="cs-CZ"/>
        </w:rPr>
        <w:t xml:space="preserve">SHA-1 je nejvyužívanější (produkuje 20 bytové hashovací hodnoty) </w:t>
      </w:r>
    </w:p>
    <w:p w14:paraId="4B5BA130" w14:textId="77777777" w:rsidR="00BF33CF" w:rsidRPr="00CA4B95" w:rsidRDefault="00BF33CF" w:rsidP="00BF33CF">
      <w:pPr>
        <w:pStyle w:val="Nadpis2"/>
        <w:rPr>
          <w:lang w:eastAsia="cs-CZ"/>
        </w:rPr>
      </w:pPr>
      <w:r w:rsidRPr="00CA4B95">
        <w:rPr>
          <w:lang w:eastAsia="cs-CZ"/>
        </w:rPr>
        <w:t xml:space="preserve">SHA2 </w:t>
      </w:r>
    </w:p>
    <w:p w14:paraId="15439026" w14:textId="77777777" w:rsidR="00BF33CF" w:rsidRDefault="00BF33CF" w:rsidP="00BF33CF">
      <w:pPr>
        <w:pStyle w:val="Odstavce20"/>
        <w:rPr>
          <w:lang w:eastAsia="cs-CZ"/>
        </w:rPr>
      </w:pPr>
      <w:r>
        <w:rPr>
          <w:lang w:eastAsia="cs-CZ"/>
        </w:rPr>
        <w:t xml:space="preserve">Set 6 hashovacích algoritmů (pokládán za nejsilnější) </w:t>
      </w:r>
    </w:p>
    <w:p w14:paraId="5BFDAFE2" w14:textId="77777777" w:rsidR="00BF33CF" w:rsidRDefault="00BF33CF" w:rsidP="00BF33CF">
      <w:pPr>
        <w:pStyle w:val="Odstavce20"/>
        <w:rPr>
          <w:lang w:eastAsia="cs-CZ"/>
        </w:rPr>
      </w:pPr>
      <w:r>
        <w:rPr>
          <w:lang w:eastAsia="cs-CZ"/>
        </w:rPr>
        <w:t xml:space="preserve">Je doporučen </w:t>
      </w:r>
      <w:r w:rsidRPr="00CA4B95">
        <w:rPr>
          <w:lang w:eastAsia="cs-CZ"/>
        </w:rPr>
        <w:t>SHA-256 nebo vyšší</w:t>
      </w:r>
      <w:r>
        <w:rPr>
          <w:lang w:eastAsia="cs-CZ"/>
        </w:rPr>
        <w:t xml:space="preserve"> pro nejlepší bezpečnost </w:t>
      </w:r>
    </w:p>
    <w:p w14:paraId="2E516624" w14:textId="77777777" w:rsidR="00BF33CF" w:rsidRDefault="00BF33CF" w:rsidP="00BF33CF">
      <w:pPr>
        <w:pStyle w:val="Odstavce20"/>
        <w:rPr>
          <w:lang w:eastAsia="cs-CZ"/>
        </w:rPr>
      </w:pPr>
      <w:r>
        <w:rPr>
          <w:lang w:eastAsia="cs-CZ"/>
        </w:rPr>
        <w:t>SHA-256 vytváří 32 bytové hashovací hodnoty</w:t>
      </w:r>
    </w:p>
    <w:p w14:paraId="03C84248" w14:textId="77777777" w:rsidR="00BF33CF" w:rsidRPr="00CA4B95" w:rsidRDefault="00BF33CF" w:rsidP="00BF33CF">
      <w:pPr>
        <w:pStyle w:val="Nadpis2"/>
        <w:rPr>
          <w:lang w:eastAsia="cs-CZ"/>
        </w:rPr>
      </w:pPr>
      <w:r w:rsidRPr="00CA4B95">
        <w:rPr>
          <w:lang w:eastAsia="cs-CZ"/>
        </w:rPr>
        <w:t>Prolomení</w:t>
      </w:r>
    </w:p>
    <w:p w14:paraId="34A37769" w14:textId="77777777" w:rsidR="00BF33CF" w:rsidRPr="00CA4B95" w:rsidRDefault="00BF33CF" w:rsidP="00BF33CF">
      <w:pPr>
        <w:pStyle w:val="Odstavce20"/>
        <w:rPr>
          <w:i/>
          <w:iCs/>
          <w:lang w:eastAsia="cs-CZ"/>
        </w:rPr>
      </w:pPr>
      <w:r w:rsidRPr="00CA4B95">
        <w:rPr>
          <w:i/>
          <w:iCs/>
          <w:lang w:eastAsia="cs-CZ"/>
        </w:rPr>
        <w:t>Brute force attack</w:t>
      </w:r>
    </w:p>
    <w:p w14:paraId="7E28B3E8" w14:textId="77777777" w:rsidR="00BF33CF" w:rsidRDefault="00BF33CF" w:rsidP="00BF33CF">
      <w:pPr>
        <w:pStyle w:val="Odstavce20"/>
        <w:rPr>
          <w:lang w:eastAsia="cs-CZ"/>
        </w:rPr>
      </w:pPr>
      <w:r>
        <w:rPr>
          <w:lang w:eastAsia="cs-CZ"/>
        </w:rPr>
        <w:t>Postupné zkoušení všech známých použitých znaků, jejichž otisky se porovnávají s originálem</w:t>
      </w:r>
    </w:p>
    <w:p w14:paraId="7A8AD765" w14:textId="77777777" w:rsidR="00BF33CF" w:rsidRDefault="00BF33CF" w:rsidP="00BF33CF">
      <w:pPr>
        <w:pStyle w:val="Odstavce20"/>
        <w:rPr>
          <w:lang w:eastAsia="cs-CZ"/>
        </w:rPr>
      </w:pPr>
      <w:r>
        <w:rPr>
          <w:lang w:eastAsia="cs-CZ"/>
        </w:rPr>
        <w:t>Použití slovníkových hesel</w:t>
      </w:r>
    </w:p>
    <w:p w14:paraId="3B76314E" w14:textId="77777777" w:rsidR="00BF33CF" w:rsidRDefault="00BF33CF" w:rsidP="00BF33CF">
      <w:pPr>
        <w:pStyle w:val="Odstavce20"/>
        <w:rPr>
          <w:lang w:eastAsia="cs-CZ"/>
        </w:rPr>
      </w:pPr>
      <w:r>
        <w:rPr>
          <w:lang w:eastAsia="cs-CZ"/>
        </w:rPr>
        <w:t>Vygooglovat hash</w:t>
      </w:r>
    </w:p>
    <w:p w14:paraId="404E61AA" w14:textId="77777777" w:rsidR="00BF33CF" w:rsidRPr="00CA4B95" w:rsidRDefault="00BF33CF" w:rsidP="00BF33CF">
      <w:pPr>
        <w:pStyle w:val="Nadpis2"/>
        <w:rPr>
          <w:lang w:eastAsia="cs-CZ"/>
        </w:rPr>
      </w:pPr>
      <w:r w:rsidRPr="00CA4B95">
        <w:rPr>
          <w:lang w:eastAsia="cs-CZ"/>
        </w:rPr>
        <w:t>Solení hesel</w:t>
      </w:r>
    </w:p>
    <w:p w14:paraId="1A0598EB" w14:textId="77777777" w:rsidR="00BF33CF" w:rsidRDefault="00BF33CF" w:rsidP="00BF33CF">
      <w:pPr>
        <w:pStyle w:val="Odstavce20"/>
        <w:rPr>
          <w:lang w:eastAsia="cs-CZ"/>
        </w:rPr>
      </w:pPr>
      <w:r>
        <w:rPr>
          <w:lang w:eastAsia="cs-CZ"/>
        </w:rPr>
        <w:t>K heslu se přidá ještě nějaký řetězec (sůl) a až potom se udělá HASH</w:t>
      </w:r>
    </w:p>
    <w:p w14:paraId="31F6AF13" w14:textId="77777777" w:rsidR="00373558" w:rsidRPr="00405373" w:rsidRDefault="00373558" w:rsidP="00373558">
      <w:pPr>
        <w:pStyle w:val="Nadpis1"/>
      </w:pPr>
      <w:r w:rsidRPr="00405373">
        <w:lastRenderedPageBreak/>
        <w:t>Symetrická kryptografie</w:t>
      </w:r>
    </w:p>
    <w:p w14:paraId="5FA727B2" w14:textId="77777777" w:rsidR="00373558" w:rsidRPr="00405373" w:rsidRDefault="00373558" w:rsidP="00373558">
      <w:pPr>
        <w:pStyle w:val="Odstavce20"/>
      </w:pPr>
      <w:r w:rsidRPr="00405373">
        <w:drawing>
          <wp:inline distT="0" distB="0" distL="0" distR="0" wp14:anchorId="08ABFBC1" wp14:editId="48E5CC7E">
            <wp:extent cx="2381250" cy="2392249"/>
            <wp:effectExtent l="0" t="0" r="0" b="8255"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7700" cy="240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AF8E" w14:textId="77777777" w:rsidR="00373558" w:rsidRPr="00405373" w:rsidRDefault="00373558" w:rsidP="00373558">
      <w:pPr>
        <w:pStyle w:val="Odstavce20"/>
      </w:pPr>
      <w:r w:rsidRPr="00405373">
        <w:t xml:space="preserve">Toto šifrování funguje pomocí jednoho klíče. Tento klíč musí být tajný (Private Key). </w:t>
      </w:r>
    </w:p>
    <w:p w14:paraId="711DB6E5" w14:textId="77777777" w:rsidR="00373558" w:rsidRPr="00405373" w:rsidRDefault="00373558" w:rsidP="00373558">
      <w:pPr>
        <w:pStyle w:val="Odstavce20"/>
        <w:numPr>
          <w:ilvl w:val="1"/>
          <w:numId w:val="1"/>
        </w:numPr>
      </w:pPr>
      <w:r w:rsidRPr="00405373">
        <w:t xml:space="preserve">-&gt; Obě strany ho musí získat dopředu (tzv. Pre-sharedKey/Secret). </w:t>
      </w:r>
    </w:p>
    <w:p w14:paraId="1BFE6701" w14:textId="77777777" w:rsidR="00373558" w:rsidRPr="00405373" w:rsidRDefault="00373558" w:rsidP="00373558">
      <w:pPr>
        <w:pStyle w:val="Odstavce20"/>
      </w:pPr>
      <w:r w:rsidRPr="00405373">
        <w:t xml:space="preserve">Předání buď proběhne fyzicky, nebo ho také můžete získat díky: Diffie–Hellman Key Exchange či Asymetrické kryptografii s veřejných klíčem </w:t>
      </w:r>
    </w:p>
    <w:p w14:paraId="09C255ED" w14:textId="77777777" w:rsidR="00373558" w:rsidRPr="00405373" w:rsidRDefault="00373558" w:rsidP="00373558">
      <w:pPr>
        <w:pStyle w:val="Odstavce20"/>
      </w:pPr>
      <w:r w:rsidRPr="00405373">
        <w:t xml:space="preserve">Pokud nezískáme tento bezpečný kanál, tak nemůžeme komunikovat. </w:t>
      </w:r>
    </w:p>
    <w:p w14:paraId="7F67204A" w14:textId="77777777" w:rsidR="00373558" w:rsidRPr="00405373" w:rsidRDefault="00373558" w:rsidP="00373558">
      <w:pPr>
        <w:pStyle w:val="Odstavce20"/>
      </w:pPr>
      <w:r w:rsidRPr="00405373">
        <w:t>V případě symetrického šifrování se tentýž klíč používá jak pro šifrování, tak i pro dešifrování</w:t>
      </w:r>
    </w:p>
    <w:p w14:paraId="324EA3C1" w14:textId="59C2236E" w:rsidR="00373558" w:rsidRPr="00405373" w:rsidRDefault="00373558" w:rsidP="00373558">
      <w:pPr>
        <w:pStyle w:val="Odstavce20"/>
      </w:pPr>
      <w:r w:rsidRPr="00405373">
        <w:t>Náročnost algoritmů není vysoká, takže výpočet není tak složitý</w:t>
      </w:r>
    </w:p>
    <w:p w14:paraId="0DECFA1C" w14:textId="77777777" w:rsidR="00373558" w:rsidRPr="00405373" w:rsidRDefault="00373558" w:rsidP="00373558">
      <w:pPr>
        <w:pStyle w:val="Odstavce20"/>
      </w:pPr>
      <w:r w:rsidRPr="00405373">
        <w:t xml:space="preserve">Tento typ kryptografie je docela náchylný na útoky. </w:t>
      </w:r>
    </w:p>
    <w:p w14:paraId="5743B33A" w14:textId="77777777" w:rsidR="00373558" w:rsidRPr="00405373" w:rsidRDefault="00373558" w:rsidP="00373558">
      <w:pPr>
        <w:pStyle w:val="Odstavce20"/>
      </w:pPr>
      <w:r w:rsidRPr="00405373">
        <w:t xml:space="preserve">Je o hodně rychlejší než asymetrické šifrování. (AES 256 x RSA 4,096) </w:t>
      </w:r>
    </w:p>
    <w:p w14:paraId="3134E4A9" w14:textId="32B98BF8" w:rsidR="00373558" w:rsidRDefault="00373558" w:rsidP="00373558">
      <w:pPr>
        <w:pStyle w:val="Odstavce20"/>
      </w:pPr>
      <w:r w:rsidRPr="00405373">
        <w:t>Block – zpracovávají data po stanovených celcích (64 bit nebo 128 bit)</w:t>
      </w:r>
    </w:p>
    <w:p w14:paraId="3E1124B2" w14:textId="6A82DA5E" w:rsidR="00373558" w:rsidRPr="00373558" w:rsidRDefault="00373558" w:rsidP="00373558">
      <w:pPr>
        <w:rPr>
          <w:rFonts w:ascii="IBM Plex Sans" w:hAnsi="IBM Plex Sans"/>
          <w:color w:val="2F5496" w:themeColor="accent1" w:themeShade="BF"/>
          <w:sz w:val="18"/>
        </w:rPr>
      </w:pPr>
      <w:r>
        <w:br w:type="page"/>
      </w:r>
    </w:p>
    <w:p w14:paraId="553505E1" w14:textId="77777777" w:rsidR="00373558" w:rsidRPr="00405373" w:rsidRDefault="00373558" w:rsidP="00373558">
      <w:pPr>
        <w:pStyle w:val="Nadpis1"/>
      </w:pPr>
      <w:r w:rsidRPr="00405373">
        <w:lastRenderedPageBreak/>
        <w:t>Asymetrická kryptografie</w:t>
      </w:r>
    </w:p>
    <w:p w14:paraId="6E2F6473" w14:textId="77777777" w:rsidR="00373558" w:rsidRPr="00405373" w:rsidRDefault="00373558" w:rsidP="00373558">
      <w:pPr>
        <w:pStyle w:val="Odstavce20"/>
      </w:pPr>
      <w:r w:rsidRPr="00405373">
        <w:drawing>
          <wp:inline distT="0" distB="0" distL="0" distR="0" wp14:anchorId="32E2CC26" wp14:editId="41BEA77E">
            <wp:extent cx="2616813" cy="2628900"/>
            <wp:effectExtent l="0" t="0" r="0" b="0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2588" cy="264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7635" w14:textId="77777777" w:rsidR="00373558" w:rsidRPr="00405373" w:rsidRDefault="00373558" w:rsidP="00373558">
      <w:pPr>
        <w:pStyle w:val="Odstavce20"/>
      </w:pPr>
      <w:r w:rsidRPr="00405373">
        <w:t xml:space="preserve">Zde se pro šifrování a dešifrování využívají dva klíče – Veřejný a soukromý klíč (Public, Private Key). </w:t>
      </w:r>
    </w:p>
    <w:p w14:paraId="0A1C8E6C" w14:textId="77777777" w:rsidR="00373558" w:rsidRPr="00405373" w:rsidRDefault="00373558" w:rsidP="00373558">
      <w:pPr>
        <w:pStyle w:val="Odstavce20"/>
      </w:pPr>
      <w:r w:rsidRPr="00405373">
        <w:t>Veřejný klíč a soukromý klíč jsou vzájemně spojeny a tvoří tzv. klíčový pár.</w:t>
      </w:r>
    </w:p>
    <w:p w14:paraId="04907D6F" w14:textId="77777777" w:rsidR="00373558" w:rsidRPr="00405373" w:rsidRDefault="00373558" w:rsidP="00373558">
      <w:pPr>
        <w:pStyle w:val="Odstavce20"/>
      </w:pPr>
      <w:r w:rsidRPr="00405373">
        <w:t>Nejpoužívanější technika asymetrického šifrování se nazývá RSA.</w:t>
      </w:r>
    </w:p>
    <w:p w14:paraId="3628C7A4" w14:textId="77777777" w:rsidR="00373558" w:rsidRPr="00405373" w:rsidRDefault="00373558" w:rsidP="00373558">
      <w:pPr>
        <w:pStyle w:val="Odstavce20"/>
      </w:pPr>
      <w:r w:rsidRPr="00405373">
        <w:t xml:space="preserve">Veřejný klíč šifruje a soukromý klíč rozšifruje data. </w:t>
      </w:r>
    </w:p>
    <w:p w14:paraId="557FC0E2" w14:textId="77777777" w:rsidR="00373558" w:rsidRPr="00405373" w:rsidRDefault="00373558" w:rsidP="00373558">
      <w:pPr>
        <w:pStyle w:val="Odstavce20"/>
        <w:numPr>
          <w:ilvl w:val="1"/>
          <w:numId w:val="1"/>
        </w:numPr>
      </w:pPr>
      <w:r w:rsidRPr="00405373">
        <w:t xml:space="preserve">Tyto klíče musí být párové, pouze jeden soukromý klíč je schopný získat původní data. </w:t>
      </w:r>
    </w:p>
    <w:p w14:paraId="211783EE" w14:textId="77777777" w:rsidR="00373558" w:rsidRPr="00405373" w:rsidRDefault="00373558" w:rsidP="00373558">
      <w:pPr>
        <w:pStyle w:val="Odstavce20"/>
        <w:numPr>
          <w:ilvl w:val="1"/>
          <w:numId w:val="1"/>
        </w:numPr>
      </w:pPr>
      <w:r w:rsidRPr="00405373">
        <w:t>Složitost závisí na náročnosti veřejného klíče.</w:t>
      </w:r>
      <w:r w:rsidRPr="00405373">
        <w:br/>
        <w:t xml:space="preserve">Veřejný klíč klidně může být volně k přístupu, aniž by to ovlivňovalo bezpečnost. </w:t>
      </w:r>
    </w:p>
    <w:p w14:paraId="448AE143" w14:textId="77777777" w:rsidR="00373558" w:rsidRDefault="00373558" w:rsidP="00373558">
      <w:pPr>
        <w:pStyle w:val="Odstavce20"/>
      </w:pPr>
      <w:r w:rsidRPr="00405373">
        <w:t xml:space="preserve">Často se používá pro získání společného tajemství (Pre-shared secret), aby přenos byl rychlejší. </w:t>
      </w:r>
    </w:p>
    <w:p w14:paraId="1E2D1588" w14:textId="569C4834" w:rsidR="00373558" w:rsidRPr="00405373" w:rsidRDefault="00373558" w:rsidP="00373558">
      <w:pPr>
        <w:pStyle w:val="Odstavce20"/>
      </w:pPr>
      <w:r w:rsidRPr="00405373">
        <w:t xml:space="preserve">Asymetrické šifrování je mnohem pomalejší. (AES 256 x RSA 4,096) </w:t>
      </w:r>
    </w:p>
    <w:p w14:paraId="429FD49A" w14:textId="3ED2DDD3" w:rsidR="00EC6213" w:rsidRDefault="00373558" w:rsidP="00EC6213">
      <w:pPr>
        <w:pStyle w:val="Odstavce20"/>
      </w:pPr>
      <w:r w:rsidRPr="00405373">
        <w:t>Tento princip se používá při podepisování zpráv elektronickým podpisem.</w:t>
      </w:r>
    </w:p>
    <w:p w14:paraId="0CD41268" w14:textId="745A7846" w:rsidR="00373558" w:rsidRPr="00EC6213" w:rsidRDefault="00EC6213" w:rsidP="00EC6213">
      <w:pPr>
        <w:rPr>
          <w:rFonts w:ascii="IBM Plex Sans" w:hAnsi="IBM Plex Sans"/>
          <w:color w:val="2F5496" w:themeColor="accent1" w:themeShade="BF"/>
          <w:sz w:val="18"/>
        </w:rPr>
      </w:pPr>
      <w:r>
        <w:br w:type="page"/>
      </w:r>
    </w:p>
    <w:p w14:paraId="35B4F7C3" w14:textId="0DC3F851" w:rsidR="00BF33CF" w:rsidRDefault="003B46A0" w:rsidP="003B46A0">
      <w:pPr>
        <w:pStyle w:val="Nadpis1"/>
      </w:pPr>
      <w:r>
        <w:lastRenderedPageBreak/>
        <w:t>Šifrovací algoritmy</w:t>
      </w:r>
    </w:p>
    <w:p w14:paraId="3219EB3B" w14:textId="23539B2A" w:rsidR="003B46A0" w:rsidRDefault="00EC6213" w:rsidP="00EC6213">
      <w:pPr>
        <w:pStyle w:val="Nadpis2"/>
      </w:pPr>
      <w:r>
        <w:t>AES</w:t>
      </w:r>
    </w:p>
    <w:p w14:paraId="597456F3" w14:textId="57BBDC5C" w:rsidR="00EC6213" w:rsidRDefault="00EC6213" w:rsidP="00EC6213">
      <w:pPr>
        <w:pStyle w:val="Odstavce20"/>
      </w:pPr>
      <w:r>
        <w:t>Používá se k zabezpečení dat v sítí</w:t>
      </w:r>
    </w:p>
    <w:p w14:paraId="5506BA00" w14:textId="531F2D65" w:rsidR="00EC6213" w:rsidRDefault="00EC6213" w:rsidP="00EC6213">
      <w:pPr>
        <w:pStyle w:val="Odstavce20"/>
      </w:pPr>
      <w:r>
        <w:t>Pevně daná velikost bloku (128 bitů)</w:t>
      </w:r>
    </w:p>
    <w:p w14:paraId="6E1D5EAB" w14:textId="5BF68F3E" w:rsidR="00EC6213" w:rsidRDefault="00EC6213" w:rsidP="00EC6213">
      <w:pPr>
        <w:pStyle w:val="Odstavce20"/>
      </w:pPr>
      <w:r>
        <w:t>Klíč velikost 128, 192, 256 bitů</w:t>
      </w:r>
    </w:p>
    <w:p w14:paraId="1CE21CC2" w14:textId="5A611E8A" w:rsidR="00EC6213" w:rsidRDefault="00EC6213" w:rsidP="00EC6213">
      <w:pPr>
        <w:pStyle w:val="Odstavce20"/>
      </w:pPr>
      <w:r>
        <w:t>Používá se k zašifrování důležitých dat jako jsou dokumenty, informace o kreditní karty</w:t>
      </w:r>
    </w:p>
    <w:p w14:paraId="5ADD7DDB" w14:textId="49AB8E2A" w:rsidR="00EC6213" w:rsidRDefault="00EC6213" w:rsidP="00EC6213">
      <w:pPr>
        <w:pStyle w:val="Odstavce20"/>
      </w:pPr>
      <w:r>
        <w:t>Náročný</w:t>
      </w:r>
    </w:p>
    <w:p w14:paraId="3358B68E" w14:textId="77777777" w:rsidR="00EC6213" w:rsidRPr="00EC6213" w:rsidRDefault="00EC6213" w:rsidP="00EC6213">
      <w:pPr>
        <w:pStyle w:val="Nadpis3"/>
        <w:rPr>
          <w:lang w:eastAsia="cs-CZ"/>
        </w:rPr>
      </w:pPr>
      <w:r w:rsidRPr="00EC6213">
        <w:rPr>
          <w:lang w:eastAsia="cs-CZ"/>
        </w:rPr>
        <w:t>Inicializační část</w:t>
      </w:r>
    </w:p>
    <w:p w14:paraId="6D6039E1" w14:textId="77777777" w:rsidR="00EC6213" w:rsidRPr="00EC6213" w:rsidRDefault="00EC6213" w:rsidP="00EC6213">
      <w:pPr>
        <w:pStyle w:val="Odstavce20"/>
        <w:rPr>
          <w:lang w:eastAsia="cs-CZ"/>
        </w:rPr>
      </w:pPr>
      <w:r w:rsidRPr="00EC6213">
        <w:rPr>
          <w:lang w:eastAsia="cs-CZ"/>
        </w:rPr>
        <w:t>Přidání podklíče (Add Round Key) − každý byte stavu je zkombinován s podklíčem za pomoci operace xor nad všemi bity</w:t>
      </w:r>
    </w:p>
    <w:p w14:paraId="1F9953D8" w14:textId="77777777" w:rsidR="00EC6213" w:rsidRPr="00EC6213" w:rsidRDefault="00EC6213" w:rsidP="00EC6213">
      <w:pPr>
        <w:pStyle w:val="Nadpis3"/>
        <w:rPr>
          <w:lang w:eastAsia="cs-CZ"/>
        </w:rPr>
      </w:pPr>
      <w:r w:rsidRPr="00EC6213">
        <w:rPr>
          <w:lang w:eastAsia="cs-CZ"/>
        </w:rPr>
        <w:t>Iterační část - 9, 11 nebo 13 iterací (v závislosti na délce klíče)</w:t>
      </w:r>
    </w:p>
    <w:p w14:paraId="5832368C" w14:textId="77777777" w:rsidR="00EC6213" w:rsidRPr="00EC6213" w:rsidRDefault="00EC6213" w:rsidP="00EC6213">
      <w:pPr>
        <w:pStyle w:val="Odstavce20"/>
        <w:rPr>
          <w:lang w:eastAsia="cs-CZ"/>
        </w:rPr>
      </w:pPr>
      <w:r w:rsidRPr="00EC6213">
        <w:rPr>
          <w:lang w:eastAsia="cs-CZ"/>
        </w:rPr>
        <w:t>Záměna bytů (SubBytes) − nelineární nahrazovací krok, kde je každý byte nahrazen jiným podle vyhledávací tabulky (S-Box)</w:t>
      </w:r>
    </w:p>
    <w:p w14:paraId="196371BA" w14:textId="77777777" w:rsidR="00EC6213" w:rsidRPr="00EC6213" w:rsidRDefault="00EC6213" w:rsidP="00EC6213">
      <w:pPr>
        <w:pStyle w:val="Odstavce20"/>
        <w:rPr>
          <w:lang w:eastAsia="cs-CZ"/>
        </w:rPr>
      </w:pPr>
      <w:r w:rsidRPr="00EC6213">
        <w:rPr>
          <w:lang w:eastAsia="cs-CZ"/>
        </w:rPr>
        <w:t>Prohození řádků (Shift Rows) − provedení kroku, ve kterém je každý řádek stavu postupně posunut o určitý počet kroků</w:t>
      </w:r>
    </w:p>
    <w:p w14:paraId="170EB062" w14:textId="77777777" w:rsidR="00EC6213" w:rsidRPr="00EC6213" w:rsidRDefault="00EC6213" w:rsidP="00EC6213">
      <w:pPr>
        <w:pStyle w:val="Odstavce20"/>
        <w:rPr>
          <w:lang w:eastAsia="cs-CZ"/>
        </w:rPr>
      </w:pPr>
      <w:r w:rsidRPr="00EC6213">
        <w:rPr>
          <w:lang w:eastAsia="cs-CZ"/>
        </w:rPr>
        <w:t>Kombinování sloupců (Mix Columns) − zkombinuje čtyři byty v každém sloupci</w:t>
      </w:r>
    </w:p>
    <w:p w14:paraId="299161D7" w14:textId="77777777" w:rsidR="00EC6213" w:rsidRPr="00EC6213" w:rsidRDefault="00EC6213" w:rsidP="00EC6213">
      <w:pPr>
        <w:pStyle w:val="Odstavce20"/>
        <w:rPr>
          <w:lang w:eastAsia="cs-CZ"/>
        </w:rPr>
      </w:pPr>
      <w:r w:rsidRPr="00EC6213">
        <w:rPr>
          <w:lang w:eastAsia="cs-CZ"/>
        </w:rPr>
        <w:t>Přidání podklíče (Add Round Key)</w:t>
      </w:r>
    </w:p>
    <w:p w14:paraId="49633E76" w14:textId="77777777" w:rsidR="00EC6213" w:rsidRPr="00EC6213" w:rsidRDefault="00EC6213" w:rsidP="00EC6213">
      <w:pPr>
        <w:pStyle w:val="Nadpis3"/>
        <w:rPr>
          <w:lang w:eastAsia="cs-CZ"/>
        </w:rPr>
      </w:pPr>
      <w:r w:rsidRPr="00EC6213">
        <w:rPr>
          <w:lang w:eastAsia="cs-CZ"/>
        </w:rPr>
        <w:t>Závěrečná část (nekombinují se sloupce)</w:t>
      </w:r>
    </w:p>
    <w:p w14:paraId="7F600809" w14:textId="77777777" w:rsidR="00EC6213" w:rsidRPr="00EC6213" w:rsidRDefault="00EC6213" w:rsidP="00EC6213">
      <w:pPr>
        <w:pStyle w:val="Odstavce20"/>
        <w:rPr>
          <w:lang w:eastAsia="cs-CZ"/>
        </w:rPr>
      </w:pPr>
      <w:r w:rsidRPr="00EC6213">
        <w:rPr>
          <w:lang w:eastAsia="cs-CZ"/>
        </w:rPr>
        <w:t>Záměna bytů (SubBytes)</w:t>
      </w:r>
    </w:p>
    <w:p w14:paraId="222132F0" w14:textId="77777777" w:rsidR="00EC6213" w:rsidRPr="00EC6213" w:rsidRDefault="00EC6213" w:rsidP="00EC6213">
      <w:pPr>
        <w:pStyle w:val="Odstavce20"/>
        <w:rPr>
          <w:lang w:eastAsia="cs-CZ"/>
        </w:rPr>
      </w:pPr>
      <w:r w:rsidRPr="00EC6213">
        <w:rPr>
          <w:lang w:eastAsia="cs-CZ"/>
        </w:rPr>
        <w:t>Prohození řádků (Shift Rows)</w:t>
      </w:r>
    </w:p>
    <w:p w14:paraId="6EABE9CA" w14:textId="4DC5187B" w:rsidR="00EC6213" w:rsidRDefault="00EC6213" w:rsidP="00EC6213">
      <w:pPr>
        <w:pStyle w:val="Odstavce20"/>
        <w:rPr>
          <w:lang w:eastAsia="cs-CZ"/>
        </w:rPr>
      </w:pPr>
      <w:r w:rsidRPr="00EC6213">
        <w:rPr>
          <w:lang w:eastAsia="cs-CZ"/>
        </w:rPr>
        <w:t>Přidání podklíče (Add Round Key)</w:t>
      </w:r>
    </w:p>
    <w:p w14:paraId="1D48F4B0" w14:textId="5579B4A7" w:rsidR="00EC6213" w:rsidRDefault="00EC6213" w:rsidP="00EC6213">
      <w:pPr>
        <w:pStyle w:val="Odstavce20"/>
        <w:numPr>
          <w:ilvl w:val="0"/>
          <w:numId w:val="0"/>
        </w:numPr>
        <w:rPr>
          <w:lang w:eastAsia="cs-CZ"/>
        </w:rPr>
      </w:pPr>
      <w:r>
        <w:rPr>
          <w:noProof/>
        </w:rPr>
        <w:drawing>
          <wp:inline distT="0" distB="0" distL="0" distR="0" wp14:anchorId="2D69D88D" wp14:editId="5CDE61F7">
            <wp:extent cx="4029075" cy="2050511"/>
            <wp:effectExtent l="0" t="0" r="0" b="6985"/>
            <wp:docPr id="1" name="Obrázek 1" descr="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ce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892" cy="205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44AE0" w14:textId="31E66FF8" w:rsidR="00EC6213" w:rsidRDefault="00FE7A6D" w:rsidP="00FE7A6D">
      <w:pPr>
        <w:pStyle w:val="Nadpis2"/>
        <w:rPr>
          <w:lang w:eastAsia="cs-CZ"/>
        </w:rPr>
      </w:pPr>
      <w:r>
        <w:rPr>
          <w:lang w:eastAsia="cs-CZ"/>
        </w:rPr>
        <w:t>RSA</w:t>
      </w:r>
    </w:p>
    <w:p w14:paraId="706241CD" w14:textId="22211E8F" w:rsidR="00FE7A6D" w:rsidRDefault="00FE7A6D" w:rsidP="00FE7A6D">
      <w:pPr>
        <w:pStyle w:val="Odstavce20"/>
        <w:rPr>
          <w:lang w:eastAsia="cs-CZ"/>
        </w:rPr>
      </w:pPr>
      <w:r>
        <w:rPr>
          <w:lang w:eastAsia="cs-CZ"/>
        </w:rPr>
        <w:t>Asymetrické šifrování</w:t>
      </w:r>
    </w:p>
    <w:p w14:paraId="6B9E077F" w14:textId="4DFB5B14" w:rsidR="00FE7A6D" w:rsidRDefault="00FE7A6D" w:rsidP="00FE7A6D">
      <w:pPr>
        <w:pStyle w:val="Odstavce20"/>
        <w:rPr>
          <w:lang w:eastAsia="cs-CZ"/>
        </w:rPr>
      </w:pPr>
      <w:r>
        <w:rPr>
          <w:lang w:eastAsia="cs-CZ"/>
        </w:rPr>
        <w:t>Skládá se ze dvou klíčů (veřejný a soukromý)</w:t>
      </w:r>
    </w:p>
    <w:p w14:paraId="3EE1EEC6" w14:textId="3E8181CF" w:rsidR="00FE7A6D" w:rsidRPr="00FE7A6D" w:rsidRDefault="00FE7A6D" w:rsidP="00FE7A6D">
      <w:pPr>
        <w:pStyle w:val="Odstavce20"/>
      </w:pPr>
      <w:r>
        <w:t>V</w:t>
      </w:r>
      <w:r w:rsidRPr="00FE7A6D">
        <w:t>eřejný klíč slouží k šifrování dat a soukromý klíč k dešifrování. Data zašifrovaná veřejným klíčem mohou být dešifrována pouze se soukromým klíčem.</w:t>
      </w:r>
      <w:r>
        <w:t xml:space="preserve"> Používá se mod</w:t>
      </w:r>
    </w:p>
    <w:p w14:paraId="4527B59A" w14:textId="398D3DE4" w:rsidR="00EC6213" w:rsidRDefault="00FE7A6D" w:rsidP="00EC6213">
      <w:r>
        <w:rPr>
          <w:noProof/>
        </w:rPr>
        <w:drawing>
          <wp:inline distT="0" distB="0" distL="0" distR="0" wp14:anchorId="665B9B98" wp14:editId="0773CB89">
            <wp:extent cx="3030543" cy="1428750"/>
            <wp:effectExtent l="0" t="0" r="0" b="0"/>
            <wp:docPr id="2" name="Obrázek 2" descr="RSA Encryption Algorithm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SA Encryption Algorithm - Javatpoi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325" cy="14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57925" w14:textId="4B59B078" w:rsidR="00FE7A6D" w:rsidRDefault="00FE7A6D" w:rsidP="00FE7A6D">
      <w:pPr>
        <w:pStyle w:val="Nadpis2"/>
      </w:pPr>
      <w:r w:rsidRPr="00FE7A6D">
        <w:lastRenderedPageBreak/>
        <w:t>Césarov</w:t>
      </w:r>
      <w:r w:rsidR="003A4B3B">
        <w:t>a</w:t>
      </w:r>
      <w:r w:rsidRPr="00FE7A6D">
        <w:t xml:space="preserve"> šifr</w:t>
      </w:r>
      <w:r>
        <w:t>a</w:t>
      </w:r>
    </w:p>
    <w:p w14:paraId="72E656F2" w14:textId="3F044758" w:rsidR="00FE7A6D" w:rsidRDefault="00FE7A6D" w:rsidP="00FE7A6D">
      <w:pPr>
        <w:pStyle w:val="Odstavce20"/>
      </w:pPr>
      <w:r>
        <w:t>Posun písmem o nějaký počet</w:t>
      </w:r>
    </w:p>
    <w:p w14:paraId="2231D602" w14:textId="50C0C354" w:rsidR="00FE7A6D" w:rsidRDefault="00FE7A6D" w:rsidP="00FE7A6D">
      <w:pPr>
        <w:pStyle w:val="Odstavce20"/>
      </w:pPr>
      <w:r>
        <w:t>Příklad: Posun o 3 „A“ = „D“</w:t>
      </w:r>
    </w:p>
    <w:p w14:paraId="0E1247BC" w14:textId="33DD32A0" w:rsidR="00FE7A6D" w:rsidRDefault="00FE7A6D" w:rsidP="00FE7A6D">
      <w:pPr>
        <w:pStyle w:val="Odstavce20"/>
      </w:pPr>
      <w:r>
        <w:t>Je snadná k prolomení</w:t>
      </w:r>
    </w:p>
    <w:p w14:paraId="0681865F" w14:textId="77777777" w:rsidR="00FE7A6D" w:rsidRPr="00405373" w:rsidRDefault="00FE7A6D" w:rsidP="00FE7A6D">
      <w:pPr>
        <w:pStyle w:val="Nadpis1"/>
      </w:pPr>
      <w:r w:rsidRPr="00405373">
        <w:t>Elektronický podpis</w:t>
      </w:r>
    </w:p>
    <w:p w14:paraId="320CB092" w14:textId="77777777" w:rsidR="00FE7A6D" w:rsidRPr="00405373" w:rsidRDefault="00FE7A6D" w:rsidP="00FE7A6D">
      <w:pPr>
        <w:pStyle w:val="Odstavce20"/>
      </w:pPr>
      <w:r w:rsidRPr="00405373">
        <w:drawing>
          <wp:inline distT="0" distB="0" distL="0" distR="0" wp14:anchorId="7A2AFB36" wp14:editId="3E58DA09">
            <wp:extent cx="4324350" cy="3196070"/>
            <wp:effectExtent l="0" t="0" r="0" b="4445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280px-Digital_Signature_diagram_cs.sv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812" cy="321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B002" w14:textId="77777777" w:rsidR="00FE7A6D" w:rsidRPr="00405373" w:rsidRDefault="00FE7A6D" w:rsidP="00FE7A6D">
      <w:pPr>
        <w:pStyle w:val="Odstavce20"/>
      </w:pPr>
      <w:r w:rsidRPr="00405373">
        <w:t>Je to označení dat, které v počítači nahrazují vlastnoruční podpis</w:t>
      </w:r>
    </w:p>
    <w:p w14:paraId="1913048C" w14:textId="77777777" w:rsidR="00FE7A6D" w:rsidRPr="00405373" w:rsidRDefault="00FE7A6D" w:rsidP="00FE7A6D">
      <w:pPr>
        <w:pStyle w:val="Odstavce20"/>
      </w:pPr>
      <w:r w:rsidRPr="00405373">
        <w:t>Je připojen k datové zprávě nebo je s ní logicky spojen -&gt; umožňuje ověření totožnosti podepsané osoby ve vztahu k datové zprávě.</w:t>
      </w:r>
    </w:p>
    <w:p w14:paraId="09A23974" w14:textId="77777777" w:rsidR="00FE7A6D" w:rsidRPr="00405373" w:rsidRDefault="00FE7A6D" w:rsidP="00FE7A6D">
      <w:pPr>
        <w:pStyle w:val="Odstavce20"/>
      </w:pPr>
      <w:r w:rsidRPr="00405373">
        <w:t>Ověření identity odesílatele.</w:t>
      </w:r>
    </w:p>
    <w:p w14:paraId="2F82D705" w14:textId="77777777" w:rsidR="00FE7A6D" w:rsidRPr="00405373" w:rsidRDefault="00FE7A6D" w:rsidP="00FE7A6D">
      <w:pPr>
        <w:pStyle w:val="Odstavce20"/>
      </w:pPr>
      <w:r w:rsidRPr="00405373">
        <w:t>Je vytvořen pro konkrétní data a je možné počítačem ověřit, zda je platný a jestli jsou data ve stejné podobě, ve které byla odeslána. Součástí toho je identifikace, kdo podpis vytvořil.</w:t>
      </w:r>
      <w:r w:rsidRPr="00405373">
        <w:br/>
      </w:r>
    </w:p>
    <w:p w14:paraId="497F9BAB" w14:textId="77777777" w:rsidR="00FE7A6D" w:rsidRPr="00405373" w:rsidRDefault="00FE7A6D" w:rsidP="00FE7A6D">
      <w:pPr>
        <w:pStyle w:val="Nadpis2"/>
      </w:pPr>
      <w:r w:rsidRPr="00405373">
        <w:t>Autenticita</w:t>
      </w:r>
    </w:p>
    <w:p w14:paraId="3F83BDD5" w14:textId="77777777" w:rsidR="00FE7A6D" w:rsidRPr="00405373" w:rsidRDefault="00FE7A6D" w:rsidP="00FE7A6D">
      <w:pPr>
        <w:pStyle w:val="Odstavce20"/>
      </w:pPr>
      <w:r w:rsidRPr="00405373">
        <w:t>Lze ověřit identitu subjektu, kterému patří elektronický podpis</w:t>
      </w:r>
    </w:p>
    <w:p w14:paraId="3C167A48" w14:textId="77777777" w:rsidR="00FE7A6D" w:rsidRPr="00405373" w:rsidRDefault="00FE7A6D" w:rsidP="00FE7A6D">
      <w:pPr>
        <w:pStyle w:val="Nadpis2"/>
      </w:pPr>
      <w:r w:rsidRPr="00405373">
        <w:t>Integrita</w:t>
      </w:r>
    </w:p>
    <w:p w14:paraId="455DF732" w14:textId="77777777" w:rsidR="00FE7A6D" w:rsidRPr="00405373" w:rsidRDefault="00FE7A6D" w:rsidP="00FE7A6D">
      <w:pPr>
        <w:pStyle w:val="Odstavce20"/>
      </w:pPr>
      <w:r w:rsidRPr="00405373">
        <w:t>Lze prokázat, že nedošlo k žádné změně v podepsaném dokumentu, tj. že dokument není úmyslně či neúmyslně poškozen</w:t>
      </w:r>
    </w:p>
    <w:p w14:paraId="40E1073D" w14:textId="77777777" w:rsidR="00FE7A6D" w:rsidRPr="00405373" w:rsidRDefault="00FE7A6D" w:rsidP="00FE7A6D">
      <w:pPr>
        <w:pStyle w:val="Nadpis2"/>
      </w:pPr>
      <w:r w:rsidRPr="00405373">
        <w:t>Nepopiratelnost</w:t>
      </w:r>
    </w:p>
    <w:p w14:paraId="13DF9358" w14:textId="77777777" w:rsidR="00FE7A6D" w:rsidRPr="00405373" w:rsidRDefault="00FE7A6D" w:rsidP="00FE7A6D">
      <w:pPr>
        <w:pStyle w:val="Odstavce20"/>
      </w:pPr>
      <w:r w:rsidRPr="00405373">
        <w:t>Autor nemůže tvrdit, že elektronický podpis příslušný k dokumentu nevytvořil. Důvodem je fakt, že po vytvoření el. podpisu je potřeba privátní klíč.</w:t>
      </w:r>
    </w:p>
    <w:p w14:paraId="032444D4" w14:textId="77777777" w:rsidR="00FE7A6D" w:rsidRPr="00405373" w:rsidRDefault="00FE7A6D" w:rsidP="00FE7A6D">
      <w:pPr>
        <w:pStyle w:val="Nadpis2"/>
      </w:pPr>
      <w:r w:rsidRPr="00405373">
        <w:t>Časové ukotvení</w:t>
      </w:r>
    </w:p>
    <w:p w14:paraId="217132CA" w14:textId="77777777" w:rsidR="00FE7A6D" w:rsidRPr="00405373" w:rsidRDefault="00FE7A6D" w:rsidP="00FE7A6D">
      <w:pPr>
        <w:pStyle w:val="Odstavce20"/>
      </w:pPr>
      <w:r w:rsidRPr="00405373">
        <w:t xml:space="preserve">Elektronický podpis může obsahovat časové razítko, které prokazuje datum a čas podepsání dokumentu. </w:t>
      </w:r>
    </w:p>
    <w:p w14:paraId="0EB62496" w14:textId="77777777" w:rsidR="00FE7A6D" w:rsidRPr="00405373" w:rsidRDefault="00FE7A6D" w:rsidP="00FE7A6D">
      <w:pPr>
        <w:pStyle w:val="Odstavce20"/>
      </w:pPr>
      <w:r w:rsidRPr="00405373">
        <w:t>Časové razítko vydává důvěryhodná třetí strana, a protože je součástí elektronického podpisu, lze ji ověřit stejným postupem, jako elektronický podepsaný dokument.</w:t>
      </w:r>
    </w:p>
    <w:p w14:paraId="7CA6579E" w14:textId="77777777" w:rsidR="00FE7A6D" w:rsidRPr="00405373" w:rsidRDefault="00FE7A6D" w:rsidP="00FE7A6D">
      <w:pPr>
        <w:pStyle w:val="Nadpis2"/>
      </w:pPr>
      <w:r w:rsidRPr="00405373">
        <w:lastRenderedPageBreak/>
        <w:t>Princip</w:t>
      </w:r>
    </w:p>
    <w:p w14:paraId="147C5365" w14:textId="77777777" w:rsidR="00FE7A6D" w:rsidRPr="00405373" w:rsidRDefault="00FE7A6D" w:rsidP="00FE7A6D">
      <w:pPr>
        <w:pStyle w:val="Odstavce20"/>
      </w:pPr>
      <w:r w:rsidRPr="00405373">
        <w:t>1. Spočte se kontrolní součet (hash) z dokumentu.</w:t>
      </w:r>
    </w:p>
    <w:p w14:paraId="0097FB13" w14:textId="77777777" w:rsidR="00FE7A6D" w:rsidRPr="00405373" w:rsidRDefault="00FE7A6D" w:rsidP="00FE7A6D">
      <w:pPr>
        <w:pStyle w:val="Odstavce20"/>
      </w:pPr>
      <w:r w:rsidRPr="00405373">
        <w:t>2. Výsledný kontrolní součet se šifruje soukromým klíčem uživatele, který podpis vytváří.</w:t>
      </w:r>
      <w:r w:rsidRPr="00405373">
        <w:br/>
        <w:t>Soukromým klíčem šifrovaným hash ze zprávy se nazývá elektronický podpis zprávy.</w:t>
      </w:r>
    </w:p>
    <w:p w14:paraId="6187AFEA" w14:textId="77777777" w:rsidR="00FE7A6D" w:rsidRPr="00405373" w:rsidRDefault="00FE7A6D" w:rsidP="00FE7A6D">
      <w:pPr>
        <w:pStyle w:val="Nadpis2"/>
      </w:pPr>
      <w:r w:rsidRPr="00405373">
        <w:t>Verifikace</w:t>
      </w:r>
    </w:p>
    <w:p w14:paraId="2D747DB3" w14:textId="77777777" w:rsidR="00FE7A6D" w:rsidRPr="00405373" w:rsidRDefault="00FE7A6D" w:rsidP="00FE7A6D">
      <w:pPr>
        <w:pStyle w:val="Odstavce20"/>
      </w:pPr>
      <w:r w:rsidRPr="00405373">
        <w:t>1. Příjemce samostatně spočte kontrolní součet z přijaté zprávy.</w:t>
      </w:r>
    </w:p>
    <w:p w14:paraId="69070B39" w14:textId="77777777" w:rsidR="00FE7A6D" w:rsidRPr="00405373" w:rsidRDefault="00FE7A6D" w:rsidP="00FE7A6D">
      <w:pPr>
        <w:pStyle w:val="Odstavce20"/>
      </w:pPr>
      <w:r w:rsidRPr="00405373">
        <w:t>2. Příjemce dešifruje přijatý elektronický podpis veřejným klíčem odesílatele.</w:t>
      </w:r>
    </w:p>
    <w:p w14:paraId="4E4689AF" w14:textId="77777777" w:rsidR="00FE7A6D" w:rsidRPr="00405373" w:rsidRDefault="00FE7A6D" w:rsidP="00FE7A6D">
      <w:pPr>
        <w:pStyle w:val="Odstavce20"/>
      </w:pPr>
      <w:r w:rsidRPr="00405373">
        <w:t>3. Příjemce porovná výsledek získaný z bodu 1 s výsledkem získaného z bodu 2. Pokud jsou stejné, pak elektronický podpis mohl vytvořit pouze ten kdo vlastní soukromý klíč odesílatele --&gt; odesílatel.</w:t>
      </w:r>
    </w:p>
    <w:p w14:paraId="031CE1B5" w14:textId="77777777" w:rsidR="00FE7A6D" w:rsidRPr="00405373" w:rsidRDefault="00FE7A6D" w:rsidP="00FE7A6D">
      <w:pPr>
        <w:pStyle w:val="Odstavce20"/>
      </w:pPr>
      <w:r w:rsidRPr="00405373">
        <w:t>Je nutné si svůj soukromý klíč střežit a chránit.</w:t>
      </w:r>
    </w:p>
    <w:p w14:paraId="060B9C26" w14:textId="77777777" w:rsidR="00FE7A6D" w:rsidRPr="00405373" w:rsidRDefault="00FE7A6D" w:rsidP="00FE7A6D">
      <w:pPr>
        <w:pStyle w:val="Odstavce20"/>
      </w:pPr>
      <w:r w:rsidRPr="00405373">
        <w:t>Na rozdíl od šifrování elektronický podpis použije klíč odesílatele, ale odesílatel pro podpis použije svůj soukromý klíč.</w:t>
      </w:r>
    </w:p>
    <w:p w14:paraId="0672048C" w14:textId="0B7406E2" w:rsidR="00FE7A6D" w:rsidRDefault="00FE7A6D" w:rsidP="00FE7A6D">
      <w:pPr>
        <w:pStyle w:val="Nadpis1"/>
      </w:pPr>
      <w:r w:rsidRPr="00405373">
        <w:t>PKI</w:t>
      </w:r>
    </w:p>
    <w:p w14:paraId="7D38CC89" w14:textId="4913550A" w:rsidR="0080349C" w:rsidRPr="0080349C" w:rsidRDefault="0080349C" w:rsidP="0080349C">
      <w:pPr>
        <w:pStyle w:val="Odstavce20"/>
      </w:pPr>
      <w:r w:rsidRPr="0080349C">
        <w:t>správy a distribuce </w:t>
      </w:r>
      <w:r w:rsidRPr="0080349C">
        <w:t>veřejných klíčů</w:t>
      </w:r>
      <w:r w:rsidRPr="0080349C">
        <w:t> z</w:t>
      </w:r>
      <w:r w:rsidRPr="0080349C">
        <w:t> asymetrické kryptografie</w:t>
      </w:r>
    </w:p>
    <w:p w14:paraId="5F2535CE" w14:textId="77777777" w:rsidR="00FE7A6D" w:rsidRPr="00405373" w:rsidRDefault="00FE7A6D" w:rsidP="00FE7A6D">
      <w:pPr>
        <w:pStyle w:val="Nadpis2"/>
      </w:pPr>
      <w:r w:rsidRPr="00405373">
        <w:t>Certifikát</w:t>
      </w:r>
    </w:p>
    <w:p w14:paraId="318E114F" w14:textId="77777777" w:rsidR="00FE7A6D" w:rsidRPr="00405373" w:rsidRDefault="00FE7A6D" w:rsidP="00FE7A6D">
      <w:pPr>
        <w:pStyle w:val="Odstavce20"/>
      </w:pPr>
      <w:r w:rsidRPr="00405373">
        <w:t>Certifikát obsahuje mj.: informace o tom, kdo jej vydal, sériové číslo certifikátu, identifikační údaje uživatele, platnost certifikátu a pochopitelně veřejný klíč uživatele.</w:t>
      </w:r>
    </w:p>
    <w:p w14:paraId="323ABEBE" w14:textId="77777777" w:rsidR="00FE7A6D" w:rsidRPr="00405373" w:rsidRDefault="00FE7A6D" w:rsidP="00FE7A6D">
      <w:pPr>
        <w:pStyle w:val="Odstavce20"/>
      </w:pPr>
      <w:r w:rsidRPr="00405373">
        <w:t xml:space="preserve"> Certifikát je digitálně podepsán za využití soukromého klíče certifikační autority.</w:t>
      </w:r>
    </w:p>
    <w:p w14:paraId="12B45DF6" w14:textId="77777777" w:rsidR="00FE7A6D" w:rsidRPr="00405373" w:rsidRDefault="00FE7A6D" w:rsidP="00FE7A6D">
      <w:pPr>
        <w:pStyle w:val="Nadpis2"/>
      </w:pPr>
      <w:r w:rsidRPr="00405373">
        <w:t>Certifikační autorita</w:t>
      </w:r>
    </w:p>
    <w:p w14:paraId="2C855F2A" w14:textId="77777777" w:rsidR="00FE7A6D" w:rsidRPr="00405373" w:rsidRDefault="00FE7A6D" w:rsidP="00FE7A6D">
      <w:pPr>
        <w:pStyle w:val="Odstavce20"/>
      </w:pPr>
      <w:r w:rsidRPr="00405373">
        <w:t>Subjekt, který vydává certifikáty, funguje na principu důvěry</w:t>
      </w:r>
    </w:p>
    <w:p w14:paraId="13A09BF6" w14:textId="77777777" w:rsidR="00FE7A6D" w:rsidRPr="00405373" w:rsidRDefault="00FE7A6D" w:rsidP="00FE7A6D">
      <w:pPr>
        <w:pStyle w:val="Odstavce20"/>
      </w:pPr>
      <w:r w:rsidRPr="00405373">
        <w:t>Tyto certifikáty obsahují identifikační údaje svého majitele</w:t>
      </w:r>
    </w:p>
    <w:p w14:paraId="138BEDB5" w14:textId="77777777" w:rsidR="00FE7A6D" w:rsidRPr="00405373" w:rsidRDefault="00FE7A6D" w:rsidP="00FE7A6D">
      <w:pPr>
        <w:pStyle w:val="Odstavce20"/>
      </w:pPr>
      <w:r w:rsidRPr="00405373">
        <w:t>Při žádosti musí přesvědčit to, že je to skutečně on (fyz. osoba --&gt; občanský průkaz</w:t>
      </w:r>
      <w:r w:rsidRPr="00405373">
        <w:br/>
        <w:t>práv. osoba --&gt; ověření výpisu z obchodního rejstříku)</w:t>
      </w:r>
    </w:p>
    <w:p w14:paraId="3F4D6E83" w14:textId="4DF67DEA" w:rsidR="00FE7A6D" w:rsidRDefault="0080349C" w:rsidP="0080349C">
      <w:pPr>
        <w:pStyle w:val="Nadpis1"/>
      </w:pPr>
      <w:r>
        <w:t>eIDAS</w:t>
      </w:r>
    </w:p>
    <w:p w14:paraId="2D6DD405" w14:textId="35EE424F" w:rsidR="0080349C" w:rsidRPr="0080349C" w:rsidRDefault="0080349C" w:rsidP="0080349C">
      <w:pPr>
        <w:pStyle w:val="Odstavce20"/>
      </w:pPr>
      <w:r w:rsidRPr="0080349C">
        <w:t>Nařízení evropské unie</w:t>
      </w:r>
    </w:p>
    <w:p w14:paraId="1072A0E0" w14:textId="74AA9F9D" w:rsidR="0080349C" w:rsidRPr="0080349C" w:rsidRDefault="0080349C" w:rsidP="0080349C">
      <w:pPr>
        <w:pStyle w:val="Odstavce20"/>
      </w:pPr>
      <w:r w:rsidRPr="0080349C">
        <w:t>Vytvořilo standardy pro elektronický podpis, kvalifikované digitální certifikáty, elektronické pečeti, časová razítka</w:t>
      </w:r>
    </w:p>
    <w:p w14:paraId="34D39315" w14:textId="007EB2C0" w:rsidR="0080349C" w:rsidRDefault="00000EA5" w:rsidP="0080349C">
      <w:pPr>
        <w:pStyle w:val="Odstavce20"/>
      </w:pPr>
      <w:r>
        <w:t>Z</w:t>
      </w:r>
      <w:r w:rsidR="0080349C" w:rsidRPr="0080349C">
        <w:t>aji</w:t>
      </w:r>
      <w:r>
        <w:t>š</w:t>
      </w:r>
      <w:r w:rsidR="0080349C" w:rsidRPr="0080349C">
        <w:t>t</w:t>
      </w:r>
      <w:r>
        <w:t>ění</w:t>
      </w:r>
      <w:r w:rsidR="0080349C" w:rsidRPr="0080349C">
        <w:t xml:space="preserve"> bezpečnost</w:t>
      </w:r>
      <w:r>
        <w:t>i</w:t>
      </w:r>
      <w:r w:rsidR="0080349C" w:rsidRPr="0080349C">
        <w:t xml:space="preserve"> pro uživatele podnikající on-line, například při elektronickém převodu finančních prostředků nebo při komunikaci s</w:t>
      </w:r>
      <w:r w:rsidR="0080349C">
        <w:t> </w:t>
      </w:r>
      <w:r w:rsidR="0080349C" w:rsidRPr="0080349C">
        <w:t>veřej</w:t>
      </w:r>
      <w:r w:rsidR="0080349C">
        <w:t>nými službami</w:t>
      </w:r>
      <w:r w:rsidR="0080349C" w:rsidRPr="0080349C">
        <w:t>.</w:t>
      </w:r>
    </w:p>
    <w:p w14:paraId="179C1238" w14:textId="2EBC632A" w:rsidR="00000EA5" w:rsidRDefault="00000EA5" w:rsidP="00000EA5">
      <w:pPr>
        <w:pStyle w:val="Nadpis1"/>
      </w:pPr>
      <w:r>
        <w:t>GDPR</w:t>
      </w:r>
    </w:p>
    <w:p w14:paraId="040A7F44" w14:textId="77777777" w:rsidR="00000EA5" w:rsidRDefault="00000EA5" w:rsidP="00000EA5">
      <w:pPr>
        <w:pStyle w:val="Odstavce20"/>
      </w:pPr>
      <w:r>
        <w:t>J</w:t>
      </w:r>
      <w:r w:rsidRPr="00000EA5">
        <w:t xml:space="preserve">e obecné nařízení o ochraně osobních údajů, které stanovuje pravidla pro zpracování osobních údajů v Evropské unii. </w:t>
      </w:r>
    </w:p>
    <w:p w14:paraId="0C34FCA1" w14:textId="03F22F55" w:rsidR="00000EA5" w:rsidRDefault="00000EA5" w:rsidP="00000EA5">
      <w:pPr>
        <w:pStyle w:val="Odstavce20"/>
      </w:pPr>
      <w:r w:rsidRPr="00000EA5">
        <w:t>Cílem GDPR je poskytnout osobám v EU větší kontrolu nad svými osobními údaji a zajistit, aby byla dodržována stejná pravidla pro zpracování osobních údajů po celé EU.</w:t>
      </w:r>
    </w:p>
    <w:p w14:paraId="7D0E7FFB" w14:textId="2020A1E6" w:rsidR="00000EA5" w:rsidRDefault="00000EA5" w:rsidP="00000EA5">
      <w:pPr>
        <w:pStyle w:val="Nadpis1"/>
      </w:pPr>
      <w:r>
        <w:t>NIS</w:t>
      </w:r>
    </w:p>
    <w:p w14:paraId="70428632" w14:textId="77777777" w:rsidR="00000EA5" w:rsidRDefault="00000EA5" w:rsidP="00000EA5">
      <w:pPr>
        <w:pStyle w:val="Odstavce20"/>
      </w:pPr>
      <w:r>
        <w:t>J</w:t>
      </w:r>
      <w:r w:rsidRPr="00000EA5">
        <w:t>e evropskou směrnicí, která se zabývá bezpečností informačních systémů v celé Evropské unii.</w:t>
      </w:r>
    </w:p>
    <w:p w14:paraId="6CBD184B" w14:textId="15275EF8" w:rsidR="00000EA5" w:rsidRDefault="00000EA5" w:rsidP="00000EA5">
      <w:pPr>
        <w:pStyle w:val="Odstavce20"/>
      </w:pPr>
      <w:r w:rsidRPr="00000EA5">
        <w:t xml:space="preserve">Směrnice NIS stanovuje minimální požadavky na bezpečnost informačních systémů a povinnosti pro vlády, poskytovatele služeb kritických pro společnost a velké podniky. </w:t>
      </w:r>
      <w:r>
        <w:t>(Cloud computing)</w:t>
      </w:r>
    </w:p>
    <w:p w14:paraId="1EEFB4C5" w14:textId="35CBF685" w:rsidR="00000EA5" w:rsidRPr="00000EA5" w:rsidRDefault="00000EA5" w:rsidP="00000EA5">
      <w:pPr>
        <w:pStyle w:val="Odstavce20"/>
      </w:pPr>
      <w:r w:rsidRPr="00000EA5">
        <w:t>Cílem směrnice NIS je zlepšit celkovou úroveň bezpečnosti informačních systémů v Evropské unii a snížit riziko škod způsobených výpadky v těchto systémech.</w:t>
      </w:r>
    </w:p>
    <w:sectPr w:rsidR="00000EA5" w:rsidRPr="00000E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IBM Plex Sans">
    <w:altName w:val="Corbel"/>
    <w:charset w:val="EE"/>
    <w:family w:val="swiss"/>
    <w:pitch w:val="variable"/>
    <w:sig w:usb0="A000026F" w:usb1="5000207B" w:usb2="00000000" w:usb3="00000000" w:csb0="00000197" w:csb1="00000000"/>
  </w:font>
  <w:font w:name="Lato">
    <w:altName w:val="Calibri"/>
    <w:panose1 w:val="020F0502020204030203"/>
    <w:charset w:val="EE"/>
    <w:family w:val="swiss"/>
    <w:pitch w:val="variable"/>
    <w:sig w:usb0="E10002FF" w:usb1="5000E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286F"/>
    <w:multiLevelType w:val="multilevel"/>
    <w:tmpl w:val="C2A27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84B84"/>
    <w:multiLevelType w:val="hybridMultilevel"/>
    <w:tmpl w:val="7ACA03FC"/>
    <w:lvl w:ilvl="0" w:tplc="44AABC08">
      <w:start w:val="1"/>
      <w:numFmt w:val="bullet"/>
      <w:pStyle w:val="Odstavce2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A2655"/>
    <w:multiLevelType w:val="hybridMultilevel"/>
    <w:tmpl w:val="EA765DE6"/>
    <w:lvl w:ilvl="0" w:tplc="A30EFC24">
      <w:start w:val="1"/>
      <w:numFmt w:val="bullet"/>
      <w:pStyle w:val="NeslovanseznamINFIS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5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7298A"/>
    <w:multiLevelType w:val="multilevel"/>
    <w:tmpl w:val="ACDE6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4F0EF1"/>
    <w:multiLevelType w:val="multilevel"/>
    <w:tmpl w:val="D17E5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6261725">
    <w:abstractNumId w:val="1"/>
  </w:num>
  <w:num w:numId="2" w16cid:durableId="92290980">
    <w:abstractNumId w:val="2"/>
  </w:num>
  <w:num w:numId="3" w16cid:durableId="987317193">
    <w:abstractNumId w:val="3"/>
  </w:num>
  <w:num w:numId="4" w16cid:durableId="1821189936">
    <w:abstractNumId w:val="4"/>
  </w:num>
  <w:num w:numId="5" w16cid:durableId="1369262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860"/>
    <w:rsid w:val="00000EA5"/>
    <w:rsid w:val="00111959"/>
    <w:rsid w:val="00373558"/>
    <w:rsid w:val="003A4B3B"/>
    <w:rsid w:val="003B46A0"/>
    <w:rsid w:val="00442860"/>
    <w:rsid w:val="0080349C"/>
    <w:rsid w:val="00BF33CF"/>
    <w:rsid w:val="00DE56F2"/>
    <w:rsid w:val="00EC6213"/>
    <w:rsid w:val="00F5744B"/>
    <w:rsid w:val="00FE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673B2"/>
  <w15:chartTrackingRefBased/>
  <w15:docId w15:val="{37EC85E3-F24D-4D74-BFA6-B346C63A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11959"/>
  </w:style>
  <w:style w:type="paragraph" w:styleId="Nadpis1">
    <w:name w:val="heading 1"/>
    <w:basedOn w:val="Normln"/>
    <w:next w:val="Normln"/>
    <w:link w:val="Nadpis1Char"/>
    <w:uiPriority w:val="9"/>
    <w:qFormat/>
    <w:rsid w:val="00111959"/>
    <w:pPr>
      <w:keepNext/>
      <w:keepLines/>
      <w:spacing w:before="240" w:after="0" w:line="300" w:lineRule="auto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11959"/>
    <w:pPr>
      <w:keepNext/>
      <w:keepLines/>
      <w:spacing w:before="40" w:after="0" w:line="30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119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11959"/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11959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1119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aturita">
    <w:name w:val="Maturita"/>
    <w:basedOn w:val="Nzev"/>
    <w:qFormat/>
    <w:rsid w:val="00111959"/>
    <w:rPr>
      <w:color w:val="4472C4" w:themeColor="accent1"/>
    </w:rPr>
  </w:style>
  <w:style w:type="paragraph" w:customStyle="1" w:styleId="Odstavce20">
    <w:name w:val="Odstavce 2.0"/>
    <w:basedOn w:val="Normln"/>
    <w:link w:val="Odstavce20Char"/>
    <w:qFormat/>
    <w:rsid w:val="00111959"/>
    <w:pPr>
      <w:numPr>
        <w:numId w:val="1"/>
      </w:numPr>
      <w:spacing w:after="0" w:line="300" w:lineRule="auto"/>
      <w:ind w:left="714" w:hanging="357"/>
    </w:pPr>
    <w:rPr>
      <w:rFonts w:ascii="IBM Plex Sans" w:hAnsi="IBM Plex Sans"/>
      <w:color w:val="2F5496" w:themeColor="accent1" w:themeShade="BF"/>
      <w:sz w:val="18"/>
    </w:rPr>
  </w:style>
  <w:style w:type="character" w:customStyle="1" w:styleId="Odstavce20Char">
    <w:name w:val="Odstavce 2.0 Char"/>
    <w:basedOn w:val="Standardnpsmoodstavce"/>
    <w:link w:val="Odstavce20"/>
    <w:rsid w:val="00111959"/>
    <w:rPr>
      <w:rFonts w:ascii="IBM Plex Sans" w:hAnsi="IBM Plex Sans"/>
      <w:color w:val="2F5496" w:themeColor="accent1" w:themeShade="BF"/>
      <w:sz w:val="18"/>
    </w:rPr>
  </w:style>
  <w:style w:type="paragraph" w:styleId="Nzev">
    <w:name w:val="Title"/>
    <w:basedOn w:val="Normln"/>
    <w:next w:val="Normln"/>
    <w:link w:val="NzevChar"/>
    <w:uiPriority w:val="10"/>
    <w:qFormat/>
    <w:rsid w:val="001119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11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eslovanseznamINFIS">
    <w:name w:val="Nečíslovaný seznam INFIS"/>
    <w:basedOn w:val="Odstavecseseznamem"/>
    <w:link w:val="NeslovanseznamINFISChar"/>
    <w:qFormat/>
    <w:rsid w:val="00BF33CF"/>
    <w:pPr>
      <w:numPr>
        <w:numId w:val="2"/>
      </w:numPr>
      <w:spacing w:after="120" w:line="264" w:lineRule="auto"/>
      <w:contextualSpacing w:val="0"/>
    </w:pPr>
    <w:rPr>
      <w:rFonts w:ascii="IBM Plex Sans" w:eastAsia="Calibri" w:hAnsi="IBM Plex Sans" w:cs="Lato"/>
      <w:color w:val="1E46A0"/>
      <w:sz w:val="18"/>
    </w:rPr>
  </w:style>
  <w:style w:type="character" w:customStyle="1" w:styleId="NeslovanseznamINFISChar">
    <w:name w:val="Nečíslovaný seznam INFIS Char"/>
    <w:basedOn w:val="Standardnpsmoodstavce"/>
    <w:link w:val="NeslovanseznamINFIS"/>
    <w:rsid w:val="00BF33CF"/>
    <w:rPr>
      <w:rFonts w:ascii="IBM Plex Sans" w:eastAsia="Calibri" w:hAnsi="IBM Plex Sans" w:cs="Lato"/>
      <w:color w:val="1E46A0"/>
      <w:sz w:val="18"/>
    </w:rPr>
  </w:style>
  <w:style w:type="paragraph" w:styleId="Odstavecseseznamem">
    <w:name w:val="List Paragraph"/>
    <w:basedOn w:val="Normln"/>
    <w:uiPriority w:val="34"/>
    <w:qFormat/>
    <w:rsid w:val="00BF33CF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F574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1131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3</cp:revision>
  <cp:lastPrinted>2023-02-11T20:04:00Z</cp:lastPrinted>
  <dcterms:created xsi:type="dcterms:W3CDTF">2023-02-11T17:28:00Z</dcterms:created>
  <dcterms:modified xsi:type="dcterms:W3CDTF">2023-02-11T20:04:00Z</dcterms:modified>
</cp:coreProperties>
</file>