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251D" w14:textId="19DB8394" w:rsidR="00382782" w:rsidRDefault="001A5A7D" w:rsidP="001A5A7D">
      <w:pPr>
        <w:pStyle w:val="Maturita"/>
      </w:pPr>
      <w:r w:rsidRPr="001A5A7D">
        <w:t>19. Programování v aplikacích a tvorba formulářových aplikací</w:t>
      </w:r>
    </w:p>
    <w:p w14:paraId="155376E5" w14:textId="1535FDE0" w:rsidR="001A5A7D" w:rsidRDefault="001A5A7D" w:rsidP="001A5A7D">
      <w:pPr>
        <w:pStyle w:val="Nadpis1"/>
      </w:pPr>
      <w:r>
        <w:t>Příklady aplikací, ve kterých je možné programovat</w:t>
      </w:r>
    </w:p>
    <w:p w14:paraId="53592CBA" w14:textId="2FA50E38" w:rsidR="001A5A7D" w:rsidRDefault="001A5A7D" w:rsidP="001A5A7D">
      <w:pPr>
        <w:pStyle w:val="Nadpis2"/>
      </w:pPr>
      <w:proofErr w:type="spellStart"/>
      <w:r>
        <w:t>Visual</w:t>
      </w:r>
      <w:proofErr w:type="spellEnd"/>
      <w:r>
        <w:t xml:space="preserve"> studio</w:t>
      </w:r>
    </w:p>
    <w:p w14:paraId="6A1F51B5" w14:textId="52611992" w:rsidR="001A5A7D" w:rsidRDefault="001A5A7D" w:rsidP="001A5A7D">
      <w:pPr>
        <w:pStyle w:val="Odstavce20"/>
      </w:pPr>
      <w:r>
        <w:t>Populární vývojové prostředí od Microsoftu</w:t>
      </w:r>
    </w:p>
    <w:p w14:paraId="721EC709" w14:textId="3C5DAAE2" w:rsidR="001A5A7D" w:rsidRDefault="001A5A7D" w:rsidP="001A5A7D">
      <w:pPr>
        <w:pStyle w:val="Odstavce20"/>
      </w:pPr>
      <w:r>
        <w:t xml:space="preserve">Podporuje jazyky jako C++, C#, Python, </w:t>
      </w:r>
      <w:proofErr w:type="spellStart"/>
      <w:r>
        <w:t>Visual</w:t>
      </w:r>
      <w:proofErr w:type="spellEnd"/>
      <w:r>
        <w:t xml:space="preserve"> basic apod.</w:t>
      </w:r>
    </w:p>
    <w:p w14:paraId="7071790A" w14:textId="0E6E75AF" w:rsidR="001A5A7D" w:rsidRDefault="001A5A7D" w:rsidP="001A5A7D">
      <w:pPr>
        <w:pStyle w:val="Nadpis2"/>
      </w:pPr>
      <w:proofErr w:type="spellStart"/>
      <w:r>
        <w:t>Intellij</w:t>
      </w:r>
      <w:proofErr w:type="spellEnd"/>
      <w:r>
        <w:t xml:space="preserve"> Idea</w:t>
      </w:r>
    </w:p>
    <w:p w14:paraId="3EA56582" w14:textId="4218BEF8" w:rsidR="001A5A7D" w:rsidRDefault="001A5A7D" w:rsidP="001A5A7D">
      <w:pPr>
        <w:pStyle w:val="Odstavce20"/>
      </w:pPr>
      <w:r>
        <w:t>Populární vývojové prostředí, které se hlavně používá pro jazyk Java</w:t>
      </w:r>
    </w:p>
    <w:p w14:paraId="4A6305A9" w14:textId="2E6941CF" w:rsidR="001A5A7D" w:rsidRDefault="001A5A7D" w:rsidP="001A5A7D">
      <w:pPr>
        <w:pStyle w:val="Nadpis1"/>
      </w:pPr>
      <w:r>
        <w:t>M</w:t>
      </w:r>
      <w:r>
        <w:t>ožnosti využití programování v</w:t>
      </w:r>
      <w:r>
        <w:t> </w:t>
      </w:r>
      <w:r>
        <w:t>aplikacích</w:t>
      </w:r>
    </w:p>
    <w:p w14:paraId="1691EF91" w14:textId="5C8848F7" w:rsidR="001A5A7D" w:rsidRDefault="001A5A7D" w:rsidP="001A5A7D">
      <w:pPr>
        <w:pStyle w:val="Nadpis2"/>
      </w:pPr>
      <w:r w:rsidRPr="001A5A7D">
        <w:t>Unity</w:t>
      </w:r>
    </w:p>
    <w:p w14:paraId="6DC4530D" w14:textId="606B7C71" w:rsidR="001A5A7D" w:rsidRPr="001A5A7D" w:rsidRDefault="001A5A7D" w:rsidP="001A5A7D">
      <w:pPr>
        <w:pStyle w:val="Odstavce20"/>
      </w:pPr>
      <w:r w:rsidRPr="001A5A7D">
        <w:rPr>
          <w:rStyle w:val="Odstavce20Char"/>
        </w:rPr>
        <w:t xml:space="preserve">Unity je herní </w:t>
      </w:r>
      <w:proofErr w:type="spellStart"/>
      <w:r w:rsidRPr="001A5A7D">
        <w:rPr>
          <w:rStyle w:val="Odstavce20Char"/>
        </w:rPr>
        <w:t>engine</w:t>
      </w:r>
      <w:proofErr w:type="spellEnd"/>
      <w:r w:rsidRPr="001A5A7D">
        <w:rPr>
          <w:rStyle w:val="Odstavce20Char"/>
        </w:rPr>
        <w:t xml:space="preserve">, který umožňuje vývojářům vytvářet hry pro širokou škálu </w:t>
      </w:r>
      <w:proofErr w:type="spellStart"/>
      <w:r w:rsidRPr="001A5A7D">
        <w:rPr>
          <w:rStyle w:val="Odstavce20Char"/>
        </w:rPr>
        <w:t>platform</w:t>
      </w:r>
      <w:proofErr w:type="spellEnd"/>
      <w:r w:rsidRPr="001A5A7D">
        <w:rPr>
          <w:rStyle w:val="Odstavce20Char"/>
        </w:rPr>
        <w:t>, včetně PC, mobilních zařízení a konzolí. C# je hlavním programovacím jazykem pro vývoj her v Unity</w:t>
      </w:r>
      <w:r w:rsidRPr="001A5A7D">
        <w:t>.</w:t>
      </w:r>
    </w:p>
    <w:p w14:paraId="53A599B3" w14:textId="77777777" w:rsidR="001A5A7D" w:rsidRDefault="001A5A7D" w:rsidP="001A5A7D">
      <w:pPr>
        <w:pStyle w:val="Nadpis2"/>
      </w:pPr>
      <w:r w:rsidRPr="001A5A7D">
        <w:t xml:space="preserve">WPF (Windows </w:t>
      </w:r>
      <w:proofErr w:type="spellStart"/>
      <w:r w:rsidRPr="001A5A7D">
        <w:t>Presentation</w:t>
      </w:r>
      <w:proofErr w:type="spellEnd"/>
      <w:r w:rsidRPr="001A5A7D">
        <w:t xml:space="preserve"> </w:t>
      </w:r>
      <w:proofErr w:type="spellStart"/>
      <w:r w:rsidRPr="001A5A7D">
        <w:t>Foundation</w:t>
      </w:r>
      <w:proofErr w:type="spellEnd"/>
      <w:r w:rsidRPr="001A5A7D">
        <w:t>)</w:t>
      </w:r>
    </w:p>
    <w:p w14:paraId="1FB30B04" w14:textId="6F7D4026" w:rsidR="001A5A7D" w:rsidRDefault="001A5A7D" w:rsidP="001A5A7D">
      <w:pPr>
        <w:pStyle w:val="Odstavce20"/>
      </w:pPr>
      <w:r w:rsidRPr="001A5A7D">
        <w:t>WPF je moderní technologie pro tvorbu desktopových aplikací na platformě Windows. C# se často používá jako programovací jazyk pro vývoj aplikací WPF.</w:t>
      </w:r>
    </w:p>
    <w:p w14:paraId="3312D5E9" w14:textId="1EAB6E43" w:rsidR="00C80E22" w:rsidRDefault="00C80E22" w:rsidP="00C80E22">
      <w:pPr>
        <w:pStyle w:val="Nadpis2"/>
      </w:pPr>
      <w:proofErr w:type="spellStart"/>
      <w:r>
        <w:t>WinForms</w:t>
      </w:r>
      <w:proofErr w:type="spellEnd"/>
    </w:p>
    <w:p w14:paraId="31B1B398" w14:textId="3DC745D4" w:rsidR="00C80E22" w:rsidRPr="001A5A7D" w:rsidRDefault="00C80E22" w:rsidP="00C80E22">
      <w:pPr>
        <w:pStyle w:val="Odstavce20"/>
      </w:pPr>
      <w:r>
        <w:t xml:space="preserve">Taky </w:t>
      </w:r>
      <w:proofErr w:type="gramStart"/>
      <w:r>
        <w:t>slouží</w:t>
      </w:r>
      <w:proofErr w:type="gramEnd"/>
      <w:r>
        <w:t xml:space="preserve"> pro vývoj desktopových aplikací</w:t>
      </w:r>
    </w:p>
    <w:p w14:paraId="5A9749EB" w14:textId="77777777" w:rsidR="001A5A7D" w:rsidRDefault="001A5A7D" w:rsidP="001A5A7D">
      <w:pPr>
        <w:pStyle w:val="Nadpis2"/>
      </w:pPr>
      <w:proofErr w:type="spellStart"/>
      <w:r w:rsidRPr="001A5A7D">
        <w:t>Xamarin</w:t>
      </w:r>
      <w:proofErr w:type="spellEnd"/>
      <w:r>
        <w:t xml:space="preserve"> </w:t>
      </w:r>
    </w:p>
    <w:p w14:paraId="32BA6482" w14:textId="1752B285" w:rsidR="001A5A7D" w:rsidRPr="001A5A7D" w:rsidRDefault="001A5A7D" w:rsidP="001A5A7D">
      <w:pPr>
        <w:pStyle w:val="Odstavce20"/>
      </w:pPr>
      <w:r w:rsidRPr="001A5A7D">
        <w:t>je platforma pro vývoj mobilních aplikací, která umožňuje vývojářům využít své znalosti C# pro vývoj aplikací pro iOS, Android a další platformy.</w:t>
      </w:r>
    </w:p>
    <w:p w14:paraId="58F63D09" w14:textId="0A449ED4" w:rsidR="00C80E22" w:rsidRDefault="00C80E22" w:rsidP="00C80E22">
      <w:pPr>
        <w:pStyle w:val="Nadpis1"/>
      </w:pPr>
      <w:r w:rsidRPr="00952A36">
        <w:t xml:space="preserve">VBA, vztah mezi VBA, Basic a </w:t>
      </w:r>
      <w:proofErr w:type="spellStart"/>
      <w:r w:rsidRPr="00952A36">
        <w:t>Visual</w:t>
      </w:r>
      <w:proofErr w:type="spellEnd"/>
      <w:r w:rsidRPr="00952A36">
        <w:t xml:space="preserve"> Basic</w:t>
      </w:r>
    </w:p>
    <w:p w14:paraId="058DE038" w14:textId="41B66079" w:rsidR="00C80E22" w:rsidRPr="00C80E22" w:rsidRDefault="00C80E22" w:rsidP="00C80E22">
      <w:pPr>
        <w:pStyle w:val="Odstavce20"/>
      </w:pPr>
      <w:r>
        <w:t>Jedná se o programovací jazyk</w:t>
      </w:r>
    </w:p>
    <w:p w14:paraId="79906386" w14:textId="77777777" w:rsidR="00C80E22" w:rsidRPr="00952A36" w:rsidRDefault="00C80E22" w:rsidP="00C80E22">
      <w:pPr>
        <w:pStyle w:val="Odstavce20"/>
      </w:pPr>
      <w:r w:rsidRPr="00952A36">
        <w:t xml:space="preserve">VBA neboli </w:t>
      </w:r>
      <w:proofErr w:type="spellStart"/>
      <w:r w:rsidRPr="00952A36">
        <w:t>Visual</w:t>
      </w:r>
      <w:proofErr w:type="spellEnd"/>
      <w:r w:rsidRPr="00952A36">
        <w:t xml:space="preserve"> Basic </w:t>
      </w:r>
      <w:proofErr w:type="spellStart"/>
      <w:r w:rsidRPr="00952A36">
        <w:t>for</w:t>
      </w:r>
      <w:proofErr w:type="spellEnd"/>
      <w:r w:rsidRPr="00952A36">
        <w:t xml:space="preserve"> </w:t>
      </w:r>
      <w:proofErr w:type="spellStart"/>
      <w:r w:rsidRPr="00952A36">
        <w:t>Application</w:t>
      </w:r>
      <w:proofErr w:type="spellEnd"/>
      <w:r w:rsidRPr="00952A36">
        <w:t>. Vychází z VB (</w:t>
      </w:r>
      <w:proofErr w:type="spellStart"/>
      <w:r w:rsidRPr="00952A36">
        <w:t>Visual</w:t>
      </w:r>
      <w:proofErr w:type="spellEnd"/>
      <w:r w:rsidRPr="00952A36">
        <w:t xml:space="preserve"> Basic), ze kterého je odvozen a upraven pro produkty MS Office. Tj. </w:t>
      </w:r>
    </w:p>
    <w:p w14:paraId="3347030B" w14:textId="77777777" w:rsidR="00C80E22" w:rsidRPr="00952A36" w:rsidRDefault="00C80E22" w:rsidP="00C80E22">
      <w:pPr>
        <w:pStyle w:val="Odstavce20"/>
      </w:pPr>
      <w:r w:rsidRPr="00952A36">
        <w:t xml:space="preserve">VBA má stejnou syntaxi (příkazy se píší stejně, takže přechod z VBA na </w:t>
      </w:r>
      <w:proofErr w:type="gramStart"/>
      <w:r w:rsidRPr="00952A36">
        <w:t>VB</w:t>
      </w:r>
      <w:proofErr w:type="gramEnd"/>
      <w:r w:rsidRPr="00952A36">
        <w:t xml:space="preserve"> a naopak je bezproblémový). Každý z produktu MS office (Word, Excel, PowerPoint, Project, Access, </w:t>
      </w:r>
      <w:proofErr w:type="gramStart"/>
      <w:r w:rsidRPr="00952A36">
        <w:t>Outlook,</w:t>
      </w:r>
      <w:proofErr w:type="gramEnd"/>
      <w:r w:rsidRPr="00952A36">
        <w:t xml:space="preserve"> atd. má k dispozici VBA). </w:t>
      </w:r>
    </w:p>
    <w:p w14:paraId="464C7E1C" w14:textId="77777777" w:rsidR="00C80E22" w:rsidRPr="00952A36" w:rsidRDefault="00C80E22" w:rsidP="00C80E22">
      <w:pPr>
        <w:pStyle w:val="Odstavce20"/>
      </w:pPr>
      <w:r w:rsidRPr="00952A36">
        <w:t>Podobně VBA naleznete některých dalších SW produktů.</w:t>
      </w:r>
    </w:p>
    <w:p w14:paraId="57AC5391" w14:textId="77777777" w:rsidR="00C80E22" w:rsidRDefault="00C80E22" w:rsidP="00C80E22">
      <w:pPr>
        <w:pStyle w:val="Nadpis1"/>
      </w:pPr>
      <w:r>
        <w:t xml:space="preserve">Pojem makro a jak jej lze vytvořit </w:t>
      </w:r>
    </w:p>
    <w:p w14:paraId="4F465D7A" w14:textId="77777777" w:rsidR="00C80E22" w:rsidRDefault="00C80E22" w:rsidP="00C80E22">
      <w:pPr>
        <w:pStyle w:val="Odstavce20"/>
      </w:pPr>
      <w:r w:rsidRPr="00C80E22">
        <w:t xml:space="preserve">Makro je automatizovaný skript nebo sekvence úkonů, které lze spustit v aplikaci, jako je Microsoft Word, Microsoft Excel nebo </w:t>
      </w:r>
      <w:proofErr w:type="spellStart"/>
      <w:r w:rsidRPr="00C80E22">
        <w:t>Visual</w:t>
      </w:r>
      <w:proofErr w:type="spellEnd"/>
      <w:r w:rsidRPr="00C80E22">
        <w:t xml:space="preserve"> Basic. </w:t>
      </w:r>
    </w:p>
    <w:p w14:paraId="5B53DFC3" w14:textId="2414DBF0" w:rsidR="00C80E22" w:rsidRPr="00C80E22" w:rsidRDefault="00C80E22" w:rsidP="00C80E22">
      <w:pPr>
        <w:pStyle w:val="Odstavce20"/>
      </w:pPr>
      <w:r w:rsidRPr="00C80E22">
        <w:t>Cílem makra je usnadnit opakované nebo složité úkony tím, že jednoduše automatizuje proces.</w:t>
      </w:r>
    </w:p>
    <w:p w14:paraId="2BDA0D17" w14:textId="77777777" w:rsidR="00C80E22" w:rsidRDefault="00C80E22" w:rsidP="00C80E22">
      <w:pPr>
        <w:pStyle w:val="Odstavce20"/>
      </w:pPr>
      <w:r w:rsidRPr="00C80E22">
        <w:t xml:space="preserve">Makra lze vytvořit pomocí vstupního jazyka, jako je </w:t>
      </w:r>
      <w:proofErr w:type="spellStart"/>
      <w:r w:rsidRPr="00C80E22">
        <w:t>Visual</w:t>
      </w:r>
      <w:proofErr w:type="spellEnd"/>
      <w:r w:rsidRPr="00C80E22">
        <w:t xml:space="preserve"> Basic </w:t>
      </w:r>
      <w:proofErr w:type="spellStart"/>
      <w:r w:rsidRPr="00C80E22">
        <w:t>for</w:t>
      </w:r>
      <w:proofErr w:type="spellEnd"/>
      <w:r w:rsidRPr="00C80E22">
        <w:t xml:space="preserve"> </w:t>
      </w:r>
      <w:proofErr w:type="spellStart"/>
      <w:r w:rsidRPr="00C80E22">
        <w:t>Applications</w:t>
      </w:r>
      <w:proofErr w:type="spellEnd"/>
      <w:r w:rsidRPr="00C80E22">
        <w:t xml:space="preserve"> (VBA), který je součástí některých Microsoft Office aplikací. </w:t>
      </w:r>
    </w:p>
    <w:p w14:paraId="3BBC2C4F" w14:textId="597D029C" w:rsidR="00C80E22" w:rsidRPr="00C80E22" w:rsidRDefault="00C80E22" w:rsidP="00C80E22">
      <w:pPr>
        <w:pStyle w:val="Odstavce20"/>
      </w:pPr>
      <w:r w:rsidRPr="00C80E22">
        <w:t>VBA umožňuje programátorům naprogramovat makro, které automatizuje procesy, jako jsou formátování textu, výpočet, automatické vyplňování a další.</w:t>
      </w:r>
    </w:p>
    <w:p w14:paraId="746EEADD" w14:textId="77777777" w:rsidR="00C80E22" w:rsidRDefault="00C80E22" w:rsidP="00C80E22">
      <w:pPr>
        <w:pStyle w:val="Odstavce20"/>
      </w:pPr>
      <w:r w:rsidRPr="00C80E22">
        <w:lastRenderedPageBreak/>
        <w:t xml:space="preserve">Chcete-li vytvořit makro, musíte nejprve otevřít aplikaci, kterou chcete použít, a následně se přepnout do režimu vývoje, například vložením VBA modulu. </w:t>
      </w:r>
    </w:p>
    <w:p w14:paraId="3CFC9ED4" w14:textId="1DDB37EF" w:rsidR="00C80E22" w:rsidRDefault="00C80E22" w:rsidP="00C80E22">
      <w:pPr>
        <w:pStyle w:val="Odstavce20"/>
      </w:pPr>
      <w:r w:rsidRPr="00C80E22">
        <w:t>Poté můžete začít psát kód, který definuje, jaký proces má být automatizován. Po dokončení kódu můžete makro spustit a zopakovat tak proces jednoduše a rychle.</w:t>
      </w:r>
    </w:p>
    <w:p w14:paraId="7DFD807F" w14:textId="2B31062E" w:rsidR="00C80E22" w:rsidRDefault="00C80E22" w:rsidP="00C80E22">
      <w:pPr>
        <w:pStyle w:val="Odstavce20"/>
      </w:pPr>
      <w:r>
        <w:t xml:space="preserve">Makra jdou vytvořit i pro jiné </w:t>
      </w:r>
      <w:proofErr w:type="gramStart"/>
      <w:r>
        <w:t>věci</w:t>
      </w:r>
      <w:proofErr w:type="gramEnd"/>
      <w:r>
        <w:t xml:space="preserve"> než MS Office jako jsou třeba hry nebo jiné aplikace například pomocí </w:t>
      </w:r>
      <w:proofErr w:type="spellStart"/>
      <w:r>
        <w:t>JitBit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Recorderu</w:t>
      </w:r>
      <w:proofErr w:type="spellEnd"/>
    </w:p>
    <w:p w14:paraId="587CDF82" w14:textId="77777777" w:rsidR="0033625C" w:rsidRPr="00952A36" w:rsidRDefault="0033625C" w:rsidP="0033625C">
      <w:pPr>
        <w:pStyle w:val="Nadpis1"/>
      </w:pPr>
      <w:r w:rsidRPr="00952A36">
        <w:t>Rozdíl mezi funkcí a procedurou</w:t>
      </w:r>
    </w:p>
    <w:p w14:paraId="4997730A" w14:textId="481BB758" w:rsidR="0033625C" w:rsidRPr="00952A36" w:rsidRDefault="0033625C" w:rsidP="0033625C">
      <w:pPr>
        <w:pStyle w:val="Odstavce20"/>
      </w:pPr>
      <w:r w:rsidRPr="00952A36">
        <w:t xml:space="preserve">Funkce je blok kódu, kterému předáme nějaké vstupní hodnoty pomocí proměnných (říká se jim argumenty, někdy také parametry), kód se provede a vrátí nějaký výsledek. </w:t>
      </w:r>
      <w:r>
        <w:t xml:space="preserve"> (Taková metoda s funkcí return (public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kokotina(</w:t>
      </w:r>
      <w:proofErr w:type="gramEnd"/>
      <w:r>
        <w:t>) { })</w:t>
      </w:r>
    </w:p>
    <w:p w14:paraId="5225274A" w14:textId="6A558CE6" w:rsidR="0033625C" w:rsidRDefault="0033625C" w:rsidP="0033625C">
      <w:pPr>
        <w:pStyle w:val="Odstavce20"/>
      </w:pPr>
      <w:r w:rsidRPr="00952A36">
        <w:t>Procedura žádný výsledek nevrací, ale jinak je stejná.</w:t>
      </w:r>
      <w:r>
        <w:t xml:space="preserve"> (Taková metoda </w:t>
      </w:r>
      <w:proofErr w:type="spellStart"/>
      <w:r>
        <w:t>void</w:t>
      </w:r>
      <w:proofErr w:type="spellEnd"/>
      <w:r>
        <w:t xml:space="preserve"> (Public </w:t>
      </w:r>
      <w:proofErr w:type="spellStart"/>
      <w:r>
        <w:t>void</w:t>
      </w:r>
      <w:proofErr w:type="spellEnd"/>
      <w:r>
        <w:t xml:space="preserve"> </w:t>
      </w:r>
      <w:proofErr w:type="gramStart"/>
      <w:r>
        <w:t>kokotina(</w:t>
      </w:r>
      <w:proofErr w:type="gramEnd"/>
      <w:r>
        <w:t>) { })</w:t>
      </w:r>
    </w:p>
    <w:p w14:paraId="6F0B3CE7" w14:textId="054358B0" w:rsidR="0033625C" w:rsidRDefault="0033625C" w:rsidP="0033625C">
      <w:pPr>
        <w:pStyle w:val="Nadpis1"/>
      </w:pPr>
      <w:r>
        <w:t>Proměnná, její souvislost s pojmy platnost a datový typ</w:t>
      </w:r>
    </w:p>
    <w:p w14:paraId="03AE196E" w14:textId="3DEC4CE6" w:rsidR="0033625C" w:rsidRDefault="0033625C" w:rsidP="0033625C">
      <w:pPr>
        <w:pStyle w:val="Nadpis2"/>
      </w:pPr>
      <w:r>
        <w:t>Proměnná</w:t>
      </w:r>
    </w:p>
    <w:p w14:paraId="2D4EF018" w14:textId="1D6CDC85" w:rsidR="0033625C" w:rsidRDefault="0033625C" w:rsidP="0033625C">
      <w:pPr>
        <w:pStyle w:val="Odstavce20"/>
      </w:pPr>
      <w:r w:rsidRPr="0033625C">
        <w:t>Proměnnou si můžeme představit jako místo v paměti, kde si makro uchovává hodnoty.</w:t>
      </w:r>
    </w:p>
    <w:p w14:paraId="7454926F" w14:textId="46C9E32E" w:rsidR="0033625C" w:rsidRDefault="0033625C" w:rsidP="0033625C">
      <w:pPr>
        <w:pStyle w:val="Odstavce20"/>
      </w:pPr>
      <w:r>
        <w:t>Proměnné mají potom následně datový typy</w:t>
      </w:r>
    </w:p>
    <w:p w14:paraId="4A1D3A92" w14:textId="7482B686" w:rsidR="0033625C" w:rsidRDefault="0033625C" w:rsidP="0033625C">
      <w:pPr>
        <w:pStyle w:val="Nadpis2"/>
      </w:pPr>
      <w:r>
        <w:t>Platnost</w:t>
      </w:r>
    </w:p>
    <w:p w14:paraId="7B5580DC" w14:textId="77777777" w:rsidR="0033625C" w:rsidRDefault="0033625C" w:rsidP="0033625C">
      <w:pPr>
        <w:pStyle w:val="Odstavce20"/>
      </w:pPr>
      <w:r w:rsidRPr="0033625C">
        <w:t xml:space="preserve">Platnost proměnné určuje, kdy a kde bude proměnná v programu existovat a kdy bude mít přístup k dané hodnotě. </w:t>
      </w:r>
    </w:p>
    <w:p w14:paraId="55A123D2" w14:textId="3DF27D27" w:rsidR="0033625C" w:rsidRDefault="0033625C" w:rsidP="0033625C">
      <w:pPr>
        <w:pStyle w:val="Odstavce20"/>
      </w:pPr>
      <w:r w:rsidRPr="0033625C">
        <w:t>Obvykle se proměnné vytvářejí v rámci určitého bloku kódu a jejich platnost je omezena pouze na tento blok.</w:t>
      </w:r>
    </w:p>
    <w:p w14:paraId="1AB81C82" w14:textId="41E64ABA" w:rsidR="0033625C" w:rsidRDefault="0033625C" w:rsidP="0033625C">
      <w:pPr>
        <w:pStyle w:val="Nadpis2"/>
      </w:pPr>
      <w:r>
        <w:t>Datové typy</w:t>
      </w:r>
    </w:p>
    <w:p w14:paraId="20718C6A" w14:textId="165E9AFD" w:rsidR="00386C23" w:rsidRDefault="00386C23" w:rsidP="00386C23">
      <w:pPr>
        <w:pStyle w:val="Nadpis3"/>
        <w:rPr>
          <w:lang w:eastAsia="cs-CZ"/>
        </w:rPr>
      </w:pPr>
      <w:r>
        <w:rPr>
          <w:lang w:eastAsia="cs-CZ"/>
        </w:rPr>
        <w:t>Celočíselné</w:t>
      </w:r>
    </w:p>
    <w:p w14:paraId="466C9408" w14:textId="40F62048" w:rsidR="00386C23" w:rsidRDefault="00386C23" w:rsidP="00386C23">
      <w:pPr>
        <w:pStyle w:val="Odstavce20"/>
        <w:rPr>
          <w:lang w:eastAsia="cs-CZ"/>
        </w:rPr>
      </w:pPr>
      <w:proofErr w:type="spellStart"/>
      <w:r>
        <w:rPr>
          <w:lang w:eastAsia="cs-CZ"/>
        </w:rPr>
        <w:t>Int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short</w:t>
      </w:r>
      <w:proofErr w:type="spellEnd"/>
      <w:r>
        <w:rPr>
          <w:lang w:eastAsia="cs-CZ"/>
        </w:rPr>
        <w:t>, long</w:t>
      </w:r>
    </w:p>
    <w:p w14:paraId="3D4153CE" w14:textId="42424DFB" w:rsidR="00386C23" w:rsidRDefault="00386C23" w:rsidP="00386C23">
      <w:pPr>
        <w:pStyle w:val="Nadpis3"/>
        <w:rPr>
          <w:lang w:eastAsia="cs-CZ"/>
        </w:rPr>
      </w:pPr>
      <w:proofErr w:type="spellStart"/>
      <w:r>
        <w:rPr>
          <w:lang w:eastAsia="cs-CZ"/>
        </w:rPr>
        <w:t>Realná</w:t>
      </w:r>
      <w:proofErr w:type="spellEnd"/>
      <w:r>
        <w:rPr>
          <w:lang w:eastAsia="cs-CZ"/>
        </w:rPr>
        <w:t xml:space="preserve"> čísla</w:t>
      </w:r>
    </w:p>
    <w:p w14:paraId="04B6774B" w14:textId="2A278D51" w:rsidR="00386C23" w:rsidRDefault="00386C23" w:rsidP="00386C23">
      <w:pPr>
        <w:pStyle w:val="Odstavce20"/>
        <w:rPr>
          <w:lang w:eastAsia="cs-CZ"/>
        </w:rPr>
      </w:pPr>
      <w:proofErr w:type="spellStart"/>
      <w:r>
        <w:rPr>
          <w:lang w:eastAsia="cs-CZ"/>
        </w:rPr>
        <w:t>Float</w:t>
      </w:r>
      <w:proofErr w:type="spellEnd"/>
      <w:r>
        <w:rPr>
          <w:lang w:eastAsia="cs-CZ"/>
        </w:rPr>
        <w:t>, double</w:t>
      </w:r>
    </w:p>
    <w:p w14:paraId="4A652149" w14:textId="0DC5BAB7" w:rsidR="00386C23" w:rsidRDefault="00386C23" w:rsidP="00386C23">
      <w:pPr>
        <w:pStyle w:val="Nadpis3"/>
        <w:rPr>
          <w:lang w:eastAsia="cs-CZ"/>
        </w:rPr>
      </w:pPr>
      <w:r>
        <w:rPr>
          <w:lang w:eastAsia="cs-CZ"/>
        </w:rPr>
        <w:t>Řetězce</w:t>
      </w:r>
    </w:p>
    <w:p w14:paraId="7598C835" w14:textId="2C133199" w:rsidR="00386C23" w:rsidRDefault="00386C23" w:rsidP="00386C23">
      <w:pPr>
        <w:pStyle w:val="Odstavce20"/>
        <w:rPr>
          <w:lang w:eastAsia="cs-CZ"/>
        </w:rPr>
      </w:pPr>
      <w:proofErr w:type="spellStart"/>
      <w:r>
        <w:rPr>
          <w:lang w:eastAsia="cs-CZ"/>
        </w:rPr>
        <w:t>String</w:t>
      </w:r>
      <w:proofErr w:type="spellEnd"/>
    </w:p>
    <w:p w14:paraId="77627912" w14:textId="5F8326A2" w:rsidR="00386C23" w:rsidRDefault="00386C23" w:rsidP="00386C23">
      <w:pPr>
        <w:pStyle w:val="Nadpis3"/>
        <w:rPr>
          <w:lang w:eastAsia="cs-CZ"/>
        </w:rPr>
      </w:pPr>
      <w:r>
        <w:rPr>
          <w:lang w:eastAsia="cs-CZ"/>
        </w:rPr>
        <w:t xml:space="preserve">Logický </w:t>
      </w:r>
    </w:p>
    <w:p w14:paraId="456DEBB2" w14:textId="1D5D8F75" w:rsidR="00386C23" w:rsidRDefault="00386C23" w:rsidP="00386C23">
      <w:pPr>
        <w:pStyle w:val="Odstavce20"/>
        <w:rPr>
          <w:lang w:eastAsia="cs-CZ"/>
        </w:rPr>
      </w:pPr>
      <w:proofErr w:type="spellStart"/>
      <w:r>
        <w:rPr>
          <w:lang w:eastAsia="cs-CZ"/>
        </w:rPr>
        <w:t>Boolean</w:t>
      </w:r>
      <w:proofErr w:type="spellEnd"/>
      <w:r>
        <w:rPr>
          <w:lang w:eastAsia="cs-CZ"/>
        </w:rPr>
        <w:t xml:space="preserve"> –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False</w:t>
      </w:r>
      <w:proofErr w:type="spellEnd"/>
    </w:p>
    <w:p w14:paraId="295547C8" w14:textId="3E0FF1E5" w:rsidR="00386C23" w:rsidRDefault="00386C23" w:rsidP="00386C23">
      <w:pPr>
        <w:pStyle w:val="Nadpis3"/>
        <w:rPr>
          <w:lang w:eastAsia="cs-CZ"/>
        </w:rPr>
      </w:pPr>
      <w:r>
        <w:rPr>
          <w:lang w:eastAsia="cs-CZ"/>
        </w:rPr>
        <w:t>Specifické</w:t>
      </w:r>
    </w:p>
    <w:p w14:paraId="04BFAE25" w14:textId="7EE6C5DC" w:rsidR="00386C23" w:rsidRPr="00386C23" w:rsidRDefault="00386C23" w:rsidP="00386C23">
      <w:pPr>
        <w:pStyle w:val="Odstavce20"/>
        <w:rPr>
          <w:lang w:eastAsia="cs-CZ"/>
        </w:rPr>
      </w:pPr>
      <w:r>
        <w:t>D</w:t>
      </w:r>
      <w:r w:rsidRPr="00386C23">
        <w:t>atum a čas, pole</w:t>
      </w:r>
    </w:p>
    <w:p w14:paraId="48648BC1" w14:textId="4145B604" w:rsidR="00386C23" w:rsidRDefault="00386C23" w:rsidP="00386C23">
      <w:pPr>
        <w:pStyle w:val="Nadpis1"/>
        <w:rPr>
          <w:lang w:eastAsia="cs-CZ"/>
        </w:rPr>
      </w:pPr>
      <w:r>
        <w:rPr>
          <w:lang w:eastAsia="cs-CZ"/>
        </w:rPr>
        <w:t>P</w:t>
      </w:r>
      <w:r w:rsidRPr="005F00B1">
        <w:rPr>
          <w:lang w:eastAsia="cs-CZ"/>
        </w:rPr>
        <w:t>odmínka a cyklus</w:t>
      </w:r>
    </w:p>
    <w:p w14:paraId="2A647F63" w14:textId="0A2E17B9" w:rsidR="00386C23" w:rsidRDefault="00386C23" w:rsidP="00386C23">
      <w:pPr>
        <w:pStyle w:val="Nadpis2"/>
        <w:rPr>
          <w:lang w:eastAsia="cs-CZ"/>
        </w:rPr>
      </w:pPr>
      <w:r>
        <w:rPr>
          <w:lang w:eastAsia="cs-CZ"/>
        </w:rPr>
        <w:t>Podmínka</w:t>
      </w:r>
    </w:p>
    <w:p w14:paraId="2550DACB" w14:textId="407CC192" w:rsidR="00386C23" w:rsidRDefault="00386C23" w:rsidP="00386C23">
      <w:pPr>
        <w:pStyle w:val="Odstavce20"/>
        <w:rPr>
          <w:lang w:eastAsia="cs-CZ"/>
        </w:rPr>
      </w:pPr>
      <w:r>
        <w:rPr>
          <w:lang w:eastAsia="cs-CZ"/>
        </w:rPr>
        <w:t>Provedení za nějaké určité podmínky třeba že je číslo větší než 12</w:t>
      </w:r>
    </w:p>
    <w:p w14:paraId="47ADFF07" w14:textId="6EE449E7" w:rsidR="00386C23" w:rsidRDefault="00386C23" w:rsidP="00386C23">
      <w:pPr>
        <w:pStyle w:val="Odstavce20"/>
        <w:rPr>
          <w:lang w:eastAsia="cs-CZ"/>
        </w:rPr>
      </w:pPr>
      <w:r>
        <w:rPr>
          <w:lang w:eastAsia="cs-CZ"/>
        </w:rPr>
        <w:t xml:space="preserve">Používá se k tomu </w:t>
      </w:r>
      <w:proofErr w:type="spellStart"/>
      <w:proofErr w:type="gramStart"/>
      <w:r>
        <w:rPr>
          <w:lang w:eastAsia="cs-CZ"/>
        </w:rPr>
        <w:t>If</w:t>
      </w:r>
      <w:proofErr w:type="spellEnd"/>
      <w:r>
        <w:rPr>
          <w:lang w:eastAsia="cs-CZ"/>
        </w:rPr>
        <w:t>(</w:t>
      </w:r>
      <w:proofErr w:type="gramEnd"/>
      <w:r>
        <w:rPr>
          <w:lang w:eastAsia="cs-CZ"/>
        </w:rPr>
        <w:t>) nebo třeba switch</w:t>
      </w:r>
    </w:p>
    <w:p w14:paraId="46F42020" w14:textId="4253DC76" w:rsidR="00386C23" w:rsidRDefault="00386C23" w:rsidP="00386C23">
      <w:pPr>
        <w:pStyle w:val="Odstavce20"/>
        <w:rPr>
          <w:lang w:eastAsia="cs-CZ"/>
        </w:rPr>
      </w:pPr>
      <w:r>
        <w:rPr>
          <w:lang w:eastAsia="cs-CZ"/>
        </w:rPr>
        <w:t>Do podmínky můžeme dát „and“ většinou se zapisuje &amp;&amp; nebo „nebo“ který se většinou zapisuje ||</w:t>
      </w:r>
    </w:p>
    <w:p w14:paraId="6EC979D5" w14:textId="1D8822E1" w:rsidR="00386C23" w:rsidRPr="00386C23" w:rsidRDefault="00386C23" w:rsidP="00386C23">
      <w:pPr>
        <w:rPr>
          <w:rFonts w:ascii="IBM Plex Sans" w:hAnsi="IBM Plex Sans"/>
          <w:color w:val="2F5496" w:themeColor="accent1" w:themeShade="BF"/>
          <w:sz w:val="18"/>
          <w:lang w:eastAsia="cs-CZ"/>
        </w:rPr>
      </w:pPr>
      <w:r>
        <w:rPr>
          <w:lang w:eastAsia="cs-CZ"/>
        </w:rPr>
        <w:br w:type="page"/>
      </w:r>
    </w:p>
    <w:p w14:paraId="438C0223" w14:textId="63017BE5" w:rsidR="00386C23" w:rsidRDefault="00386C23" w:rsidP="00386C23">
      <w:pPr>
        <w:pStyle w:val="Nadpis2"/>
        <w:rPr>
          <w:lang w:eastAsia="cs-CZ"/>
        </w:rPr>
      </w:pPr>
      <w:r>
        <w:rPr>
          <w:lang w:eastAsia="cs-CZ"/>
        </w:rPr>
        <w:lastRenderedPageBreak/>
        <w:t xml:space="preserve">Cyklus </w:t>
      </w:r>
      <w:proofErr w:type="spellStart"/>
      <w:r>
        <w:rPr>
          <w:lang w:eastAsia="cs-CZ"/>
        </w:rPr>
        <w:t>For</w:t>
      </w:r>
      <w:proofErr w:type="spellEnd"/>
    </w:p>
    <w:p w14:paraId="4AFAEDD0" w14:textId="2349F0E8" w:rsidR="00386C23" w:rsidRDefault="00386C23" w:rsidP="00386C23">
      <w:pPr>
        <w:pStyle w:val="Odstavce20"/>
        <w:rPr>
          <w:lang w:eastAsia="cs-CZ"/>
        </w:rPr>
      </w:pPr>
      <w:r>
        <w:rPr>
          <w:lang w:eastAsia="cs-CZ"/>
        </w:rPr>
        <w:t>Provádění nějaké akce, dokud podmínka platí</w:t>
      </w:r>
    </w:p>
    <w:p w14:paraId="2D3A751A" w14:textId="57AFFAB8" w:rsidR="00386C23" w:rsidRPr="00386C23" w:rsidRDefault="00386C23" w:rsidP="00386C23">
      <w:pPr>
        <w:pStyle w:val="Odstavce20"/>
        <w:rPr>
          <w:lang w:eastAsia="cs-CZ"/>
        </w:rPr>
      </w:pPr>
      <w:r>
        <w:rPr>
          <w:lang w:eastAsia="cs-CZ"/>
        </w:rPr>
        <w:t>Opakuj cyklus, dokud je i menší než 5</w:t>
      </w:r>
      <w:r w:rsidRPr="00386C23">
        <w:t xml:space="preserve"> </w:t>
      </w:r>
    </w:p>
    <w:p w14:paraId="12034CC3" w14:textId="77777777" w:rsidR="00386C23" w:rsidRDefault="00386C23" w:rsidP="00CE260E">
      <w:pPr>
        <w:pStyle w:val="Odstavce20"/>
      </w:pPr>
      <w:r w:rsidRPr="00CE260E">
        <w:drawing>
          <wp:inline distT="0" distB="0" distL="0" distR="0" wp14:anchorId="798B11D4" wp14:editId="6737F4D7">
            <wp:extent cx="3257550" cy="14001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7212" w14:textId="77777777" w:rsidR="00CE260E" w:rsidRDefault="00386C23" w:rsidP="00CE260E">
      <w:pPr>
        <w:pStyle w:val="Nadpis2"/>
      </w:pPr>
      <w:r>
        <w:t xml:space="preserve">Cyklus do </w:t>
      </w:r>
      <w:proofErr w:type="spellStart"/>
      <w:r>
        <w:t>while</w:t>
      </w:r>
      <w:proofErr w:type="spellEnd"/>
    </w:p>
    <w:p w14:paraId="412C7454" w14:textId="77777777" w:rsidR="00CE260E" w:rsidRDefault="00CE260E" w:rsidP="00CE260E">
      <w:pPr>
        <w:pStyle w:val="Odstavce20"/>
      </w:pPr>
      <w:r>
        <w:t xml:space="preserve">Podobný jako </w:t>
      </w:r>
      <w:proofErr w:type="spellStart"/>
      <w:r>
        <w:t>while</w:t>
      </w:r>
      <w:proofErr w:type="spellEnd"/>
      <w:r>
        <w:t xml:space="preserve"> ale trochu jiný</w:t>
      </w:r>
    </w:p>
    <w:p w14:paraId="3ACD9F15" w14:textId="5067DE5D" w:rsidR="0033625C" w:rsidRPr="0033625C" w:rsidRDefault="00CE260E" w:rsidP="00CE260E">
      <w:pPr>
        <w:pStyle w:val="Odstavce20"/>
      </w:pPr>
      <w:r>
        <w:rPr>
          <w:noProof/>
        </w:rPr>
        <w:drawing>
          <wp:inline distT="0" distB="0" distL="0" distR="0" wp14:anchorId="5ECE1DDF" wp14:editId="652B7DC2">
            <wp:extent cx="3606507" cy="1562100"/>
            <wp:effectExtent l="0" t="0" r="0" b="0"/>
            <wp:docPr id="2" name="Obrázek 2" descr="Do-While Loop · Programming Basics with C# - Free Coding Book with Video  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-While Loop · Programming Basics with C# - Free Coding Book with Video  Less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25" cy="156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7516" w14:textId="05FAEAED" w:rsidR="00CE260E" w:rsidRDefault="00CE260E" w:rsidP="00CE260E">
      <w:pPr>
        <w:pStyle w:val="Nadpis1"/>
        <w:rPr>
          <w:lang w:eastAsia="cs-CZ"/>
        </w:rPr>
      </w:pPr>
      <w:r w:rsidRPr="00C93F6E">
        <w:rPr>
          <w:lang w:eastAsia="cs-CZ"/>
        </w:rPr>
        <w:t>Škodlivý software</w:t>
      </w:r>
    </w:p>
    <w:p w14:paraId="35E11DEA" w14:textId="4E3E5B0B" w:rsidR="00CE260E" w:rsidRDefault="00CE260E" w:rsidP="00CE260E">
      <w:pPr>
        <w:pStyle w:val="Nadpis2"/>
      </w:pPr>
      <w:proofErr w:type="spellStart"/>
      <w:r w:rsidRPr="00CE260E">
        <w:t>Makrovirus</w:t>
      </w:r>
      <w:proofErr w:type="spellEnd"/>
    </w:p>
    <w:p w14:paraId="4937A0E5" w14:textId="3EE12D0B" w:rsidR="00CE260E" w:rsidRPr="00CE260E" w:rsidRDefault="00CE260E" w:rsidP="00CE260E">
      <w:pPr>
        <w:pStyle w:val="Odstavce20"/>
      </w:pPr>
      <w:r>
        <w:t xml:space="preserve">Škodlivé makro, které je schopné poškodit nějak zařízení pomocí maker v dokumentu </w:t>
      </w:r>
      <w:proofErr w:type="spellStart"/>
      <w:r>
        <w:t>word</w:t>
      </w:r>
      <w:proofErr w:type="spellEnd"/>
      <w:r>
        <w:t xml:space="preserve"> nebo třeba excel</w:t>
      </w:r>
    </w:p>
    <w:p w14:paraId="351B3A4A" w14:textId="77777777" w:rsidR="00CE260E" w:rsidRPr="00D31D33" w:rsidRDefault="00CE260E" w:rsidP="00CE260E">
      <w:pPr>
        <w:pStyle w:val="Nadpis2"/>
        <w:rPr>
          <w:lang w:eastAsia="cs-CZ"/>
        </w:rPr>
      </w:pPr>
      <w:r w:rsidRPr="00D31D33">
        <w:rPr>
          <w:lang w:eastAsia="cs-CZ"/>
        </w:rPr>
        <w:t>Trojský kůň</w:t>
      </w:r>
    </w:p>
    <w:p w14:paraId="7097FF1F" w14:textId="77777777" w:rsidR="00CE260E" w:rsidRPr="00D31D33" w:rsidRDefault="00CE260E" w:rsidP="00CE260E">
      <w:pPr>
        <w:pStyle w:val="Odstavce20"/>
        <w:rPr>
          <w:lang w:eastAsia="cs-CZ"/>
        </w:rPr>
      </w:pPr>
      <w:r w:rsidRPr="00D31D33">
        <w:rPr>
          <w:lang w:eastAsia="cs-CZ"/>
        </w:rPr>
        <w:t>Škodlivý kód, který je ukryt v počítačovém programu a který se může na první pohled tvářit užitečně.</w:t>
      </w:r>
    </w:p>
    <w:p w14:paraId="12234B17" w14:textId="77777777" w:rsidR="00CE260E" w:rsidRPr="00D31D33" w:rsidRDefault="00CE260E" w:rsidP="00CE260E">
      <w:pPr>
        <w:pStyle w:val="Odstavce20"/>
        <w:rPr>
          <w:lang w:eastAsia="cs-CZ"/>
        </w:rPr>
      </w:pPr>
      <w:r w:rsidRPr="00D31D33">
        <w:rPr>
          <w:lang w:eastAsia="cs-CZ"/>
        </w:rPr>
        <w:t>Jde třeba o drobnou hru, spořič obrazovky, anebo právě program na odstranění malwaru. Často využívá legitimitu důvěryhodného zdroje – emailová zpráva s přílohou (v níž je trojský kůň) vytvářející domnění, že pochází např. od společnosti vyvíjející antivirové programy.</w:t>
      </w:r>
    </w:p>
    <w:p w14:paraId="6F046A86" w14:textId="77777777" w:rsidR="00CE260E" w:rsidRPr="00D31D33" w:rsidRDefault="00CE260E" w:rsidP="00CE260E">
      <w:pPr>
        <w:pStyle w:val="Nadpis2"/>
        <w:rPr>
          <w:lang w:eastAsia="cs-CZ"/>
        </w:rPr>
      </w:pPr>
      <w:r w:rsidRPr="00D31D33">
        <w:rPr>
          <w:lang w:eastAsia="cs-CZ"/>
        </w:rPr>
        <w:t>Červ</w:t>
      </w:r>
    </w:p>
    <w:p w14:paraId="1777873A" w14:textId="77777777" w:rsidR="00CE260E" w:rsidRPr="00D31D33" w:rsidRDefault="00CE260E" w:rsidP="00CE260E">
      <w:pPr>
        <w:pStyle w:val="Odstavce20"/>
        <w:rPr>
          <w:lang w:eastAsia="cs-CZ"/>
        </w:rPr>
      </w:pPr>
      <w:r w:rsidRPr="00D31D33">
        <w:rPr>
          <w:lang w:eastAsia="cs-CZ"/>
        </w:rPr>
        <w:t>Jedná se o škodlivý kód, jehož cíl je stejný jako u počítačových virů – poškození uživatele, resp. jeho dat.</w:t>
      </w:r>
    </w:p>
    <w:p w14:paraId="5F8B68F3" w14:textId="6186CCE2" w:rsidR="00CE260E" w:rsidRPr="00D31D33" w:rsidRDefault="00CE260E" w:rsidP="00CE260E">
      <w:pPr>
        <w:pStyle w:val="Odstavce20"/>
        <w:rPr>
          <w:lang w:eastAsia="cs-CZ"/>
        </w:rPr>
      </w:pPr>
      <w:r w:rsidRPr="00D31D33">
        <w:rPr>
          <w:lang w:eastAsia="cs-CZ"/>
        </w:rPr>
        <w:t xml:space="preserve">Od počítačového viru se </w:t>
      </w:r>
      <w:proofErr w:type="gramStart"/>
      <w:r w:rsidRPr="00D31D33">
        <w:rPr>
          <w:lang w:eastAsia="cs-CZ"/>
        </w:rPr>
        <w:t>liší</w:t>
      </w:r>
      <w:proofErr w:type="gramEnd"/>
      <w:r w:rsidRPr="00D31D33">
        <w:rPr>
          <w:lang w:eastAsia="cs-CZ"/>
        </w:rPr>
        <w:t xml:space="preserve"> zejména formou, jakou se šíří. Počítačový červ se dokáže replikovat sám a do dalších počítačových systémů se zpravidla </w:t>
      </w:r>
      <w:proofErr w:type="gramStart"/>
      <w:r w:rsidRPr="00D31D33">
        <w:rPr>
          <w:lang w:eastAsia="cs-CZ"/>
        </w:rPr>
        <w:t>šíří</w:t>
      </w:r>
      <w:proofErr w:type="gramEnd"/>
      <w:r w:rsidRPr="00D31D33">
        <w:rPr>
          <w:lang w:eastAsia="cs-CZ"/>
        </w:rPr>
        <w:t xml:space="preserve"> prostřednictvím </w:t>
      </w:r>
      <w:r>
        <w:rPr>
          <w:lang w:eastAsia="cs-CZ"/>
        </w:rPr>
        <w:t>sítě</w:t>
      </w:r>
      <w:r w:rsidRPr="00D31D33">
        <w:rPr>
          <w:lang w:eastAsia="cs-CZ"/>
        </w:rPr>
        <w:t>. Takto vytvořené kopie je schopen „na dálku“ aktivovat a spustit.</w:t>
      </w:r>
    </w:p>
    <w:p w14:paraId="02462AEA" w14:textId="7A1D4D35" w:rsidR="00CE260E" w:rsidRDefault="00CE260E" w:rsidP="00CE260E">
      <w:pPr>
        <w:pStyle w:val="Odstavce20"/>
        <w:rPr>
          <w:lang w:eastAsia="cs-CZ"/>
        </w:rPr>
      </w:pPr>
      <w:r w:rsidRPr="00D31D33">
        <w:rPr>
          <w:lang w:eastAsia="cs-CZ"/>
        </w:rPr>
        <w:t>Ke svému šíření rovněž využívají programových chyb systémů a dalších programů, které mají k systému přístup nebo mohou ovlivnit běh systému.</w:t>
      </w:r>
    </w:p>
    <w:p w14:paraId="46E5D4B0" w14:textId="04882E9A" w:rsidR="00CE260E" w:rsidRPr="00CE260E" w:rsidRDefault="00CE260E" w:rsidP="00CE260E">
      <w:pPr>
        <w:rPr>
          <w:rFonts w:ascii="IBM Plex Sans" w:hAnsi="IBM Plex Sans"/>
          <w:color w:val="2F5496" w:themeColor="accent1" w:themeShade="BF"/>
          <w:sz w:val="18"/>
          <w:lang w:eastAsia="cs-CZ"/>
        </w:rPr>
      </w:pPr>
      <w:r>
        <w:rPr>
          <w:lang w:eastAsia="cs-CZ"/>
        </w:rPr>
        <w:br w:type="page"/>
      </w:r>
    </w:p>
    <w:p w14:paraId="12A5111F" w14:textId="77777777" w:rsidR="00CE260E" w:rsidRPr="00D31D33" w:rsidRDefault="00CE260E" w:rsidP="00CE260E">
      <w:pPr>
        <w:pStyle w:val="Nadpis2"/>
        <w:rPr>
          <w:lang w:eastAsia="cs-CZ"/>
        </w:rPr>
      </w:pPr>
      <w:r w:rsidRPr="00D31D33">
        <w:rPr>
          <w:lang w:eastAsia="cs-CZ"/>
        </w:rPr>
        <w:lastRenderedPageBreak/>
        <w:t>Spyware</w:t>
      </w:r>
    </w:p>
    <w:p w14:paraId="618E9CD0" w14:textId="77777777" w:rsidR="00CE260E" w:rsidRPr="00D31D33" w:rsidRDefault="00CE260E" w:rsidP="00CE260E">
      <w:pPr>
        <w:pStyle w:val="Odstavce20"/>
        <w:rPr>
          <w:lang w:eastAsia="cs-CZ"/>
        </w:rPr>
      </w:pPr>
      <w:r w:rsidRPr="00D31D33">
        <w:rPr>
          <w:lang w:eastAsia="cs-CZ"/>
        </w:rPr>
        <w:t xml:space="preserve">Program, který využívá internetové stránky k odesílání dat z počítače (či mobilního telefonu nebo jiného zařízení) bez vědomí jeho uživatele. </w:t>
      </w:r>
    </w:p>
    <w:p w14:paraId="3722CD80" w14:textId="77777777" w:rsidR="00CE260E" w:rsidRPr="00D31D33" w:rsidRDefault="00CE260E" w:rsidP="00CE260E">
      <w:pPr>
        <w:pStyle w:val="Odstavce20"/>
        <w:rPr>
          <w:lang w:eastAsia="cs-CZ"/>
        </w:rPr>
      </w:pPr>
      <w:r w:rsidRPr="00D31D33">
        <w:rPr>
          <w:lang w:eastAsia="cs-CZ"/>
        </w:rPr>
        <w:t>Někteří autoři spyware se hájí, že jejich program odesílá pouze data typu přehled navštívených stránek či nainstalovaných programů za účelem zjištění potřeb nebo zájmů uživatele a tyto informace využít pro cílenou reklamu.</w:t>
      </w:r>
    </w:p>
    <w:p w14:paraId="4D327D98" w14:textId="77777777" w:rsidR="00CE260E" w:rsidRPr="00D31D33" w:rsidRDefault="00CE260E" w:rsidP="00CE260E">
      <w:pPr>
        <w:pStyle w:val="Odstavce20"/>
        <w:rPr>
          <w:lang w:eastAsia="cs-CZ"/>
        </w:rPr>
      </w:pPr>
      <w:r w:rsidRPr="00D31D33">
        <w:rPr>
          <w:lang w:eastAsia="cs-CZ"/>
        </w:rPr>
        <w:t xml:space="preserve">Existují ale i spyware odesílající hesla a čísla kreditních karet nebo spyware fungující jako zadní vrátka. Protože lze jen těžko poznat, do které skupiny program </w:t>
      </w:r>
      <w:proofErr w:type="gramStart"/>
      <w:r w:rsidRPr="00D31D33">
        <w:rPr>
          <w:lang w:eastAsia="cs-CZ"/>
        </w:rPr>
        <w:t>patří</w:t>
      </w:r>
      <w:proofErr w:type="gramEnd"/>
      <w:r w:rsidRPr="00D31D33">
        <w:rPr>
          <w:lang w:eastAsia="cs-CZ"/>
        </w:rPr>
        <w:t>, a vzhledem k postoji k reklamě řada uživatelů nesouhlasí s existencí a legálností jakéhokoliv spyware.</w:t>
      </w:r>
    </w:p>
    <w:p w14:paraId="2508FEBF" w14:textId="77777777" w:rsidR="00CE260E" w:rsidRPr="00D31D33" w:rsidRDefault="00CE260E" w:rsidP="00CE260E">
      <w:pPr>
        <w:pStyle w:val="Nadpis2"/>
        <w:rPr>
          <w:lang w:eastAsia="cs-CZ"/>
        </w:rPr>
      </w:pPr>
      <w:proofErr w:type="spellStart"/>
      <w:r w:rsidRPr="00D31D33">
        <w:rPr>
          <w:lang w:eastAsia="cs-CZ"/>
        </w:rPr>
        <w:t>Adware</w:t>
      </w:r>
      <w:proofErr w:type="spellEnd"/>
    </w:p>
    <w:p w14:paraId="6521A6A6" w14:textId="77777777" w:rsidR="00CE260E" w:rsidRPr="00D31D33" w:rsidRDefault="00CE260E" w:rsidP="00CE260E">
      <w:pPr>
        <w:pStyle w:val="Odstavce20"/>
        <w:rPr>
          <w:lang w:eastAsia="cs-CZ"/>
        </w:rPr>
      </w:pPr>
      <w:r w:rsidRPr="00D31D33">
        <w:rPr>
          <w:lang w:eastAsia="cs-CZ"/>
        </w:rPr>
        <w:t xml:space="preserve">Je označení pro produkty znepříjemňující práci nějakou reklamní aplikací. Ty mohou mít různou úroveň </w:t>
      </w:r>
      <w:proofErr w:type="gramStart"/>
      <w:r w:rsidRPr="00D31D33">
        <w:rPr>
          <w:lang w:eastAsia="cs-CZ"/>
        </w:rPr>
        <w:t>agresivity - od</w:t>
      </w:r>
      <w:proofErr w:type="gramEnd"/>
      <w:r w:rsidRPr="00D31D33">
        <w:rPr>
          <w:lang w:eastAsia="cs-CZ"/>
        </w:rPr>
        <w:t xml:space="preserve"> běžných bannerů až po neustále vyskakující pop-up okna nebo ikony v oznamovací oblasti. </w:t>
      </w:r>
    </w:p>
    <w:p w14:paraId="57031029" w14:textId="77777777" w:rsidR="00CE260E" w:rsidRPr="00D31D33" w:rsidRDefault="00CE260E" w:rsidP="00CE260E">
      <w:pPr>
        <w:pStyle w:val="Odstavce20"/>
        <w:rPr>
          <w:lang w:eastAsia="cs-CZ"/>
        </w:rPr>
      </w:pPr>
      <w:r w:rsidRPr="00D31D33">
        <w:rPr>
          <w:lang w:eastAsia="cs-CZ"/>
        </w:rPr>
        <w:t xml:space="preserve">Další nepříjemnou věcí je např. změna domovské stránky </w:t>
      </w:r>
      <w:proofErr w:type="gramStart"/>
      <w:r w:rsidRPr="00D31D33">
        <w:rPr>
          <w:lang w:eastAsia="cs-CZ"/>
        </w:rPr>
        <w:t>v</w:t>
      </w:r>
      <w:proofErr w:type="gramEnd"/>
      <w:r w:rsidRPr="00D31D33">
        <w:rPr>
          <w:lang w:eastAsia="cs-CZ"/>
        </w:rPr>
        <w:t xml:space="preserve"> Windows Internet Exploreru, aniž by o to uživatel měl zájem. </w:t>
      </w:r>
    </w:p>
    <w:p w14:paraId="2B8FD747" w14:textId="082245D9" w:rsidR="00CE260E" w:rsidRPr="00CE260E" w:rsidRDefault="00CE260E" w:rsidP="00CE260E">
      <w:pPr>
        <w:pStyle w:val="Odstavce20"/>
        <w:rPr>
          <w:b/>
          <w:sz w:val="20"/>
          <w:lang w:eastAsia="cs-CZ"/>
        </w:rPr>
      </w:pPr>
      <w:r w:rsidRPr="00D31D33">
        <w:rPr>
          <w:lang w:eastAsia="cs-CZ"/>
        </w:rPr>
        <w:t xml:space="preserve">Většinou ale nejsou přímo nebezpečné jako spyware a jsou spojeny s nějakým programem, který je freeware. To se dělá z důvodu toho, že díky těmto reklamám mohou vývojáři financovat dál svůj program. Nebo když se jedná o placený produkt, může se díky těmto reklamám prodávat program se slevou. </w:t>
      </w:r>
    </w:p>
    <w:p w14:paraId="25DE4736" w14:textId="01CE0D61" w:rsidR="00CE260E" w:rsidRPr="00CE260E" w:rsidRDefault="00CE260E" w:rsidP="00CE260E">
      <w:pPr>
        <w:pStyle w:val="Nadpis2"/>
        <w:rPr>
          <w:sz w:val="20"/>
          <w:lang w:eastAsia="cs-CZ"/>
        </w:rPr>
      </w:pPr>
      <w:r>
        <w:rPr>
          <w:lang w:eastAsia="cs-CZ"/>
        </w:rPr>
        <w:t>Ransomware</w:t>
      </w:r>
    </w:p>
    <w:p w14:paraId="4DCB7023" w14:textId="49D5AA58" w:rsidR="00CE260E" w:rsidRDefault="00CE260E" w:rsidP="00CE260E">
      <w:pPr>
        <w:pStyle w:val="Odstavce20"/>
      </w:pPr>
      <w:r w:rsidRPr="00CE260E">
        <w:t>Ransomware je typ škodlivého softwaru, který zašifruje uživatelova data a požaduje po nich výkupné, aby jim byla umožněna jejich obnova.</w:t>
      </w:r>
    </w:p>
    <w:p w14:paraId="24F4CA9C" w14:textId="72B8BECD" w:rsidR="00CE260E" w:rsidRPr="00CE260E" w:rsidRDefault="00CE260E" w:rsidP="00CE260E">
      <w:pPr>
        <w:pStyle w:val="Odstavce20"/>
      </w:pPr>
      <w:r>
        <w:t xml:space="preserve">Ransomware se část šíři pomocí emailů </w:t>
      </w:r>
    </w:p>
    <w:p w14:paraId="4816FE01" w14:textId="1BBD0150" w:rsidR="00CE260E" w:rsidRDefault="00CE260E" w:rsidP="00CE260E">
      <w:pPr>
        <w:pStyle w:val="Nadpis1"/>
      </w:pPr>
      <w:r>
        <w:t>Možnosti ochrany</w:t>
      </w:r>
    </w:p>
    <w:p w14:paraId="5AF737DC" w14:textId="77777777" w:rsidR="00CE260E" w:rsidRPr="00952A36" w:rsidRDefault="00CE260E" w:rsidP="00CE260E">
      <w:pPr>
        <w:pStyle w:val="Nadpis2"/>
      </w:pPr>
      <w:r w:rsidRPr="00952A36">
        <w:t>Antivirová ochrana</w:t>
      </w:r>
    </w:p>
    <w:p w14:paraId="5926D287" w14:textId="77777777" w:rsidR="00CE260E" w:rsidRPr="00952A36" w:rsidRDefault="00CE260E" w:rsidP="00CE260E">
      <w:pPr>
        <w:pStyle w:val="Odstavce20"/>
      </w:pPr>
      <w:r w:rsidRPr="00952A36">
        <w:t xml:space="preserve">Antivirový program (zkráceně antivir) je počítačový software, který </w:t>
      </w:r>
      <w:proofErr w:type="gramStart"/>
      <w:r w:rsidRPr="00952A36">
        <w:t>slouží</w:t>
      </w:r>
      <w:proofErr w:type="gramEnd"/>
      <w:r w:rsidRPr="00952A36">
        <w:t xml:space="preserve"> k identifikaci, odstraňování a eliminaci počítačových virů a jiného škodlivého software (malware). K zajištění této úlohy se používají dvě odlišné techniky:</w:t>
      </w:r>
    </w:p>
    <w:p w14:paraId="41677C8E" w14:textId="77777777" w:rsidR="00CE260E" w:rsidRPr="00952A36" w:rsidRDefault="00CE260E" w:rsidP="00CE260E">
      <w:pPr>
        <w:pStyle w:val="Odstavce20"/>
        <w:numPr>
          <w:ilvl w:val="1"/>
          <w:numId w:val="1"/>
        </w:numPr>
      </w:pPr>
      <w:r w:rsidRPr="00952A36">
        <w:t>Prohlížení souborů na lokálním disku, které má za cíl nalézt sekvenci odpovídající definici některého počítačového viru v databázi</w:t>
      </w:r>
    </w:p>
    <w:p w14:paraId="3A222290" w14:textId="77777777" w:rsidR="00CE260E" w:rsidRPr="00952A36" w:rsidRDefault="00CE260E" w:rsidP="00CE260E">
      <w:pPr>
        <w:pStyle w:val="Odstavce20"/>
        <w:numPr>
          <w:ilvl w:val="1"/>
          <w:numId w:val="1"/>
        </w:numPr>
      </w:pPr>
      <w:r w:rsidRPr="00952A36">
        <w:t>Detekcí podezřelé aktivity nějakého počítačového programu, který může značit infekci. Tato technika zahrnuje analýzu zachytávaných dat, sledování aktivit na jednotlivých portech či jiné techniky.</w:t>
      </w:r>
    </w:p>
    <w:p w14:paraId="4A94B305" w14:textId="7758BCE0" w:rsidR="00CE260E" w:rsidRDefault="00CE260E" w:rsidP="00CE260E">
      <w:pPr>
        <w:pStyle w:val="Odstavce20"/>
      </w:pPr>
      <w:r w:rsidRPr="00952A36">
        <w:t>Úspěšnost závisí na schopnostech antivirového programu a aktuálnosti databáze počítačových virů. Aktuální virové databáze se dnes nejčastěji stahují z internetu.</w:t>
      </w:r>
    </w:p>
    <w:p w14:paraId="60CEBFB7" w14:textId="77777777" w:rsidR="00CE260E" w:rsidRDefault="00CE260E" w:rsidP="00CE260E">
      <w:pPr>
        <w:pStyle w:val="Nadpis2"/>
      </w:pPr>
      <w:r>
        <w:t>Firewall</w:t>
      </w:r>
    </w:p>
    <w:p w14:paraId="769DCA82" w14:textId="77777777" w:rsidR="00CE260E" w:rsidRDefault="00CE260E" w:rsidP="00CE260E">
      <w:pPr>
        <w:pStyle w:val="Odstavce20"/>
      </w:pPr>
      <w:r>
        <w:t>B</w:t>
      </w:r>
      <w:r w:rsidRPr="0083254B">
        <w:t xml:space="preserve">ezpečnostní software nebo hardware, který monitoruje a kontroluje příchozí a odchozí síťový provoz. </w:t>
      </w:r>
    </w:p>
    <w:p w14:paraId="1E6EE72C" w14:textId="77777777" w:rsidR="00CE260E" w:rsidRDefault="00CE260E" w:rsidP="00CE260E">
      <w:pPr>
        <w:pStyle w:val="Odstavce20"/>
        <w:rPr>
          <w:lang w:eastAsia="cs-CZ"/>
        </w:rPr>
      </w:pPr>
      <w:r w:rsidRPr="00D31D33">
        <w:rPr>
          <w:lang w:eastAsia="cs-CZ"/>
        </w:rPr>
        <w:t xml:space="preserve">Brána firewall pomáhá zabránit hackerům a škodlivému softwaru (například červům) v získání přístupu k počítači prostřednictvím sítě nebo internetu. Brána firewall může rovněž zabránit tomu, aby počítač odesílal škodlivý software do jiných počítačů. </w:t>
      </w:r>
    </w:p>
    <w:p w14:paraId="1FA745E6" w14:textId="77777777" w:rsidR="00CE260E" w:rsidRDefault="00CE260E" w:rsidP="00CE260E">
      <w:pPr>
        <w:pStyle w:val="Odstavce20"/>
      </w:pPr>
      <w:r w:rsidRPr="0083254B">
        <w:t xml:space="preserve">Funguje jako bariéra mezi veřejnou sítí a lokálním počítačem nebo sítí, a </w:t>
      </w:r>
      <w:proofErr w:type="gramStart"/>
      <w:r w:rsidRPr="0083254B">
        <w:t>slouží</w:t>
      </w:r>
      <w:proofErr w:type="gramEnd"/>
      <w:r w:rsidRPr="0083254B">
        <w:t xml:space="preserve"> k ochraně proti nežádoucímu nebo škodlivému provozu. </w:t>
      </w:r>
    </w:p>
    <w:p w14:paraId="6F3143E5" w14:textId="77777777" w:rsidR="00CE260E" w:rsidRDefault="00CE260E" w:rsidP="00CE260E">
      <w:pPr>
        <w:pStyle w:val="Odstavce20"/>
      </w:pPr>
      <w:r w:rsidRPr="0083254B">
        <w:t>Firewall může filtrovat provoz na základě IP adresy, protokolu, portu a dalších kritérií.</w:t>
      </w:r>
    </w:p>
    <w:p w14:paraId="0007D011" w14:textId="669088EB" w:rsidR="00CE260E" w:rsidRDefault="00CE260E" w:rsidP="00CE260E">
      <w:pPr>
        <w:pStyle w:val="Nadpis2"/>
      </w:pPr>
      <w:r>
        <w:lastRenderedPageBreak/>
        <w:t>Záloha dat</w:t>
      </w:r>
    </w:p>
    <w:p w14:paraId="51E18828" w14:textId="407EAFCE" w:rsidR="00CE260E" w:rsidRDefault="00CE260E" w:rsidP="00CE260E">
      <w:pPr>
        <w:pStyle w:val="Nadpis1"/>
      </w:pPr>
      <w:r>
        <w:t>Formulář a příklady ovládacích prvků</w:t>
      </w:r>
    </w:p>
    <w:p w14:paraId="350B461D" w14:textId="77777777" w:rsidR="00CE260E" w:rsidRPr="00B3331B" w:rsidRDefault="00CE260E" w:rsidP="00CE260E">
      <w:pPr>
        <w:pStyle w:val="Nadpis2"/>
        <w:rPr>
          <w:lang w:eastAsia="cs-CZ"/>
        </w:rPr>
      </w:pPr>
      <w:r>
        <w:rPr>
          <w:lang w:eastAsia="cs-CZ"/>
        </w:rPr>
        <w:t>F</w:t>
      </w:r>
      <w:r w:rsidRPr="00B3331B">
        <w:rPr>
          <w:lang w:eastAsia="cs-CZ"/>
        </w:rPr>
        <w:t>o</w:t>
      </w:r>
      <w:r>
        <w:rPr>
          <w:lang w:eastAsia="cs-CZ"/>
        </w:rPr>
        <w:t>r</w:t>
      </w:r>
      <w:r w:rsidRPr="00B3331B">
        <w:rPr>
          <w:lang w:eastAsia="cs-CZ"/>
        </w:rPr>
        <w:t>mulář</w:t>
      </w:r>
    </w:p>
    <w:p w14:paraId="0C8D8EEB" w14:textId="379DE986" w:rsidR="00CE260E" w:rsidRPr="00B3331B" w:rsidRDefault="00CE260E" w:rsidP="00CE260E">
      <w:pPr>
        <w:pStyle w:val="Odstavce20"/>
        <w:rPr>
          <w:lang w:eastAsia="cs-CZ"/>
        </w:rPr>
      </w:pPr>
      <w:r>
        <w:rPr>
          <w:lang w:eastAsia="cs-CZ"/>
        </w:rPr>
        <w:t>O</w:t>
      </w:r>
      <w:r w:rsidRPr="00B3331B">
        <w:rPr>
          <w:lang w:eastAsia="cs-CZ"/>
        </w:rPr>
        <w:t>značení pro speciální vstupní prvky zobrazitelné ve webovém prohlížeči, které umožňují uživateli odeslat data na webový server, kde jsou následně zpracována.</w:t>
      </w:r>
    </w:p>
    <w:p w14:paraId="2DB092AE" w14:textId="77777777" w:rsidR="00CE260E" w:rsidRDefault="00CE260E" w:rsidP="00CE260E">
      <w:pPr>
        <w:pStyle w:val="Odstavce20"/>
        <w:rPr>
          <w:lang w:eastAsia="cs-CZ"/>
        </w:rPr>
      </w:pPr>
      <w:r w:rsidRPr="00B3331B">
        <w:rPr>
          <w:lang w:eastAsia="cs-CZ"/>
        </w:rPr>
        <w:t>Webové formuláře jsou definovány ve formálních programovacích jazycích jako HTML, Perl, PHP, Java, Javascript nebo .NET (včetně ASP.NET)</w:t>
      </w:r>
    </w:p>
    <w:p w14:paraId="69F7F7B9" w14:textId="77777777" w:rsidR="00CE260E" w:rsidRPr="00054F69" w:rsidRDefault="00CE260E" w:rsidP="00CE260E">
      <w:pPr>
        <w:pStyle w:val="Odstavce20"/>
        <w:rPr>
          <w:lang w:eastAsia="cs-CZ"/>
        </w:rPr>
      </w:pPr>
      <w:r>
        <w:rPr>
          <w:b/>
          <w:noProof/>
          <w:sz w:val="20"/>
          <w:lang w:eastAsia="cs-CZ"/>
        </w:rPr>
        <w:drawing>
          <wp:anchor distT="0" distB="0" distL="114300" distR="114300" simplePos="0" relativeHeight="251659264" behindDoc="0" locked="0" layoutInCell="1" allowOverlap="1" wp14:anchorId="68E75E3A" wp14:editId="0F16D81A">
            <wp:simplePos x="0" y="0"/>
            <wp:positionH relativeFrom="column">
              <wp:posOffset>-147320</wp:posOffset>
            </wp:positionH>
            <wp:positionV relativeFrom="paragraph">
              <wp:posOffset>319405</wp:posOffset>
            </wp:positionV>
            <wp:extent cx="5600700" cy="5248275"/>
            <wp:effectExtent l="0" t="0" r="0" b="9525"/>
            <wp:wrapSquare wrapText="bothSides"/>
            <wp:docPr id="49" name="Obrázek 49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brázek 49" descr="Obsah obrázku stůl&#10;&#10;Popis byl vytvořen automaticky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5"/>
                    <a:stretch/>
                  </pic:blipFill>
                  <pic:spPr bwMode="auto">
                    <a:xfrm>
                      <a:off x="0" y="0"/>
                      <a:ext cx="5600700" cy="524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4F69">
        <w:rPr>
          <w:b/>
          <w:sz w:val="20"/>
          <w:lang w:eastAsia="cs-CZ"/>
        </w:rPr>
        <w:t>Příklady ovládacích prvků</w:t>
      </w:r>
    </w:p>
    <w:p w14:paraId="572B593C" w14:textId="77777777" w:rsidR="00CE260E" w:rsidRPr="00CE260E" w:rsidRDefault="00CE260E" w:rsidP="00CE260E"/>
    <w:p w14:paraId="2252E2AD" w14:textId="77777777" w:rsidR="00CE260E" w:rsidRPr="00952A36" w:rsidRDefault="00CE260E" w:rsidP="00CE260E">
      <w:pPr>
        <w:pStyle w:val="Odstavce20"/>
        <w:numPr>
          <w:ilvl w:val="0"/>
          <w:numId w:val="0"/>
        </w:numPr>
      </w:pPr>
    </w:p>
    <w:p w14:paraId="4C54596B" w14:textId="77777777" w:rsidR="00CE260E" w:rsidRPr="00CE260E" w:rsidRDefault="00CE260E" w:rsidP="00CE260E"/>
    <w:p w14:paraId="49D5E776" w14:textId="77777777" w:rsidR="0033625C" w:rsidRPr="0033625C" w:rsidRDefault="0033625C" w:rsidP="0033625C"/>
    <w:p w14:paraId="12C6DD31" w14:textId="77777777" w:rsidR="00C80E22" w:rsidRPr="00C80E22" w:rsidRDefault="00C80E22" w:rsidP="0033625C">
      <w:pPr>
        <w:pStyle w:val="Odstavce20"/>
        <w:numPr>
          <w:ilvl w:val="0"/>
          <w:numId w:val="0"/>
        </w:numPr>
        <w:ind w:left="357"/>
      </w:pPr>
    </w:p>
    <w:p w14:paraId="3312D1A1" w14:textId="402DB512" w:rsidR="001A5A7D" w:rsidRPr="001A5A7D" w:rsidRDefault="001A5A7D" w:rsidP="001A5A7D"/>
    <w:sectPr w:rsidR="001A5A7D" w:rsidRPr="001A5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  <w:font w:name="Lato">
    <w:altName w:val="Calibri"/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11A26"/>
    <w:multiLevelType w:val="multilevel"/>
    <w:tmpl w:val="9CA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C535CF"/>
    <w:multiLevelType w:val="multilevel"/>
    <w:tmpl w:val="0308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79856">
    <w:abstractNumId w:val="0"/>
  </w:num>
  <w:num w:numId="2" w16cid:durableId="600339844">
    <w:abstractNumId w:val="3"/>
  </w:num>
  <w:num w:numId="3" w16cid:durableId="1392387953">
    <w:abstractNumId w:val="2"/>
  </w:num>
  <w:num w:numId="4" w16cid:durableId="1018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82"/>
    <w:rsid w:val="001A5A7D"/>
    <w:rsid w:val="0033625C"/>
    <w:rsid w:val="00382782"/>
    <w:rsid w:val="00386C23"/>
    <w:rsid w:val="00C80E22"/>
    <w:rsid w:val="00C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84ED"/>
  <w15:chartTrackingRefBased/>
  <w15:docId w15:val="{ACF22EFB-2E72-444C-A44D-8E611B0B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A7D"/>
  </w:style>
  <w:style w:type="paragraph" w:styleId="Nadpis1">
    <w:name w:val="heading 1"/>
    <w:basedOn w:val="Normln"/>
    <w:next w:val="Normln"/>
    <w:link w:val="Nadpis1Char"/>
    <w:uiPriority w:val="9"/>
    <w:qFormat/>
    <w:rsid w:val="001A5A7D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A5A7D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A5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A7D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A5A7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A5A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1A5A7D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1A5A7D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1A5A7D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1A5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A5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enu-second-title-boxtitle">
    <w:name w:val="menu-second-title-box__title"/>
    <w:basedOn w:val="Standardnpsmoodstavce"/>
    <w:rsid w:val="001A5A7D"/>
  </w:style>
  <w:style w:type="character" w:styleId="Hypertextovodkaz">
    <w:name w:val="Hyperlink"/>
    <w:basedOn w:val="Standardnpsmoodstavce"/>
    <w:uiPriority w:val="99"/>
    <w:unhideWhenUsed/>
    <w:rsid w:val="001A5A7D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1A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C80E22"/>
    <w:pPr>
      <w:spacing w:after="0" w:line="240" w:lineRule="auto"/>
    </w:pPr>
  </w:style>
  <w:style w:type="paragraph" w:customStyle="1" w:styleId="NeslovanseznamINFIS">
    <w:name w:val="Nečíslovaný seznam INFIS"/>
    <w:basedOn w:val="Odstavecseseznamem"/>
    <w:link w:val="NeslovanseznamINFISChar"/>
    <w:qFormat/>
    <w:rsid w:val="00386C23"/>
    <w:pPr>
      <w:numPr>
        <w:numId w:val="4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386C23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38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1147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2</cp:revision>
  <dcterms:created xsi:type="dcterms:W3CDTF">2023-02-12T15:35:00Z</dcterms:created>
  <dcterms:modified xsi:type="dcterms:W3CDTF">2023-02-12T16:29:00Z</dcterms:modified>
</cp:coreProperties>
</file>