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782" w:rsidP="001A5A7D" w:rsidRDefault="00BF33C9" w14:paraId="0B4C251D" w14:textId="43F51132">
      <w:pPr>
        <w:pStyle w:val="Maturita"/>
      </w:pPr>
      <w:r>
        <w:t>20</w:t>
      </w:r>
      <w:r w:rsidRPr="001A5A7D" w:rsidR="001A5A7D">
        <w:t xml:space="preserve">. </w:t>
      </w:r>
      <w:r>
        <w:t>Databáze</w:t>
      </w:r>
    </w:p>
    <w:p w:rsidR="00BF33C9" w:rsidP="00BF33C9" w:rsidRDefault="00BF33C9" w14:paraId="6B7F0EF8" w14:textId="5A55A459">
      <w:pPr>
        <w:pStyle w:val="Nadpis1"/>
        <w:ind w:left="708" w:hanging="708"/>
      </w:pPr>
      <w:r>
        <w:t>Databáze: význam a využití databází</w:t>
      </w:r>
    </w:p>
    <w:p w:rsidR="00BF33C9" w:rsidP="00BF33C9" w:rsidRDefault="00BF33C9" w14:paraId="066DC044" w14:textId="5EBF6FC7">
      <w:pPr>
        <w:pStyle w:val="Odstavce20"/>
      </w:pPr>
      <w:r>
        <w:t>Systém souborů s pevnou strukturou záznamů</w:t>
      </w:r>
    </w:p>
    <w:p w:rsidR="001A1945" w:rsidP="001A1945" w:rsidRDefault="001A1945" w14:paraId="650EDE67" w14:textId="4EB0F0F6">
      <w:pPr>
        <w:pStyle w:val="Odstavce20"/>
      </w:pPr>
      <w:r>
        <w:t xml:space="preserve">Základem stavebním prvkem jsou </w:t>
      </w:r>
      <w:r w:rsidRPr="001A1945">
        <w:rPr>
          <w:b/>
          <w:bCs/>
        </w:rPr>
        <w:t>tabulky</w:t>
      </w:r>
      <w:r>
        <w:t xml:space="preserve">, ty se dělí na </w:t>
      </w:r>
      <w:r w:rsidRPr="001A1945">
        <w:rPr>
          <w:b/>
          <w:bCs/>
        </w:rPr>
        <w:t>řádky a sloupce</w:t>
      </w:r>
      <w:r>
        <w:t xml:space="preserve"> (v řádku jsou informace o konkrétním záznamu a ve sloupcích najdeme o jaký </w:t>
      </w:r>
      <w:r w:rsidR="003B2263">
        <w:t>atribut</w:t>
      </w:r>
      <w:r>
        <w:t xml:space="preserve"> se jedná, např. jméno, </w:t>
      </w:r>
      <w:r w:rsidR="003B2263">
        <w:t>výška</w:t>
      </w:r>
      <w:r>
        <w:t>, rodné číslo atd.)</w:t>
      </w:r>
      <w:r w:rsidR="00657E2F">
        <w:t xml:space="preserve"> </w:t>
      </w:r>
      <w:r w:rsidRPr="00657E2F" w:rsidR="00657E2F">
        <w:rPr>
          <w:b/>
          <w:bCs/>
        </w:rPr>
        <w:t>1 řádek = 1 záznam</w:t>
      </w:r>
    </w:p>
    <w:p w:rsidR="001A1945" w:rsidP="00BF33C9" w:rsidRDefault="001A1945" w14:paraId="3E4874D2" w14:textId="70FE16D9">
      <w:pPr>
        <w:pStyle w:val="Odstavce20"/>
      </w:pPr>
      <w:r>
        <w:t>V databázi můžeme data upravovat, manipulovat s nimi a také data řídit (definujeme, kdo je oprávněn data číst a kdo upravovat)</w:t>
      </w:r>
    </w:p>
    <w:p w:rsidR="00BF33C9" w:rsidP="00BF33C9" w:rsidRDefault="00BF33C9" w14:paraId="7F6A46B0" w14:textId="14CF042D">
      <w:pPr>
        <w:pStyle w:val="Odstavce20"/>
      </w:pPr>
      <w:r w:rsidRPr="00774805">
        <w:rPr>
          <w:b/>
          <w:bCs/>
        </w:rPr>
        <w:t>DBMS:</w:t>
      </w:r>
      <w:r w:rsidR="00774805">
        <w:rPr>
          <w:b/>
          <w:bCs/>
        </w:rPr>
        <w:t xml:space="preserve"> </w:t>
      </w:r>
      <w:r w:rsidR="00774805">
        <w:t>Neboli</w:t>
      </w:r>
      <w:r>
        <w:t xml:space="preserve"> </w:t>
      </w:r>
      <w:r w:rsidR="00774805">
        <w:t>s</w:t>
      </w:r>
      <w:r w:rsidRPr="00BF33C9">
        <w:t>ystém řízení báze dat je softwarové vybavení, které zajišťuje práci s</w:t>
      </w:r>
      <w:r w:rsidR="00774805">
        <w:t> </w:t>
      </w:r>
      <w:r>
        <w:t>databází</w:t>
      </w:r>
      <w:r w:rsidR="00774805">
        <w:t xml:space="preserve"> (MS Access)</w:t>
      </w:r>
    </w:p>
    <w:p w:rsidRPr="003E6BDF" w:rsidR="003E6BDF" w:rsidP="00BF33C9" w:rsidRDefault="003E6BDF" w14:paraId="64DFDEA1" w14:textId="2E27859D">
      <w:pPr>
        <w:pStyle w:val="Odstavce20"/>
        <w:rPr/>
      </w:pPr>
      <w:r w:rsidR="003E6BDF">
        <w:rPr/>
        <w:t>Výhod</w:t>
      </w:r>
      <w:r w:rsidR="003E6BDF">
        <w:rPr/>
        <w:t xml:space="preserve">y těchto SW programů oproti např. tabulkovým kalkulátorům (Excel): dokáží manipulovat s o dost větším souborem dat, více lidí může pracovat </w:t>
      </w:r>
      <w:r w:rsidR="5972227A">
        <w:rPr/>
        <w:t>zároveň, celkově dokáží tyto programy pracovat s mnohem více daty</w:t>
      </w:r>
    </w:p>
    <w:p w:rsidRPr="00657E2F" w:rsidR="00774805" w:rsidP="00BF33C9" w:rsidRDefault="00774805" w14:paraId="7E22676E" w14:textId="19F2C7BC">
      <w:pPr>
        <w:pStyle w:val="Odstavce20"/>
      </w:pPr>
      <w:r w:rsidRPr="00774805">
        <w:t xml:space="preserve">Databázový systém je </w:t>
      </w:r>
      <w:r>
        <w:rPr>
          <w:b/>
          <w:bCs/>
        </w:rPr>
        <w:t>DBMS + báze dat</w:t>
      </w:r>
    </w:p>
    <w:p w:rsidRPr="00657E2F" w:rsidR="00657E2F" w:rsidP="00BF33C9" w:rsidRDefault="00657E2F" w14:paraId="11E5375D" w14:textId="1EC02C02">
      <w:pPr>
        <w:pStyle w:val="Odstavce20"/>
      </w:pPr>
      <w:r w:rsidRPr="00657E2F">
        <w:rPr>
          <w:b/>
          <w:bCs/>
        </w:rPr>
        <w:t>Databáze využití:</w:t>
      </w:r>
      <w:r>
        <w:t xml:space="preserve"> školní databáze žáků, databáze pacientů v ordinaci, databáze knih v knihovně</w:t>
      </w:r>
    </w:p>
    <w:p w:rsidRPr="001A1945" w:rsidR="001A1945" w:rsidP="001A1945" w:rsidRDefault="001A1945" w14:paraId="3AE73828" w14:textId="38EA5AF7">
      <w:pPr>
        <w:pStyle w:val="Nadpis2"/>
        <w:rPr>
          <w:rStyle w:val="Nadpis2Char"/>
          <w:b/>
        </w:rPr>
      </w:pPr>
      <w:r w:rsidRPr="001A1945">
        <w:rPr>
          <w:rStyle w:val="Nadpis2Char"/>
          <w:b/>
        </w:rPr>
        <w:t>Relační</w:t>
      </w:r>
      <w:r w:rsidRPr="001A1945">
        <w:rPr>
          <w:rStyle w:val="Nadpis2Char"/>
        </w:rPr>
        <w:t xml:space="preserve"> </w:t>
      </w:r>
      <w:r w:rsidRPr="001A1945">
        <w:rPr>
          <w:rStyle w:val="Nadpis2Char"/>
          <w:b/>
        </w:rPr>
        <w:t>databáze</w:t>
      </w:r>
    </w:p>
    <w:p w:rsidR="00BF33C9" w:rsidP="001A1945" w:rsidRDefault="00BF33C9" w14:paraId="32C12E92" w14:textId="312D88D6">
      <w:pPr>
        <w:pStyle w:val="Odstavce20"/>
      </w:pPr>
      <w:r>
        <w:t xml:space="preserve">Základním kamenem (objekty) každé databáze jsou tabulky a relace </w:t>
      </w:r>
    </w:p>
    <w:p w:rsidR="00BF33C9" w:rsidP="00BF33C9" w:rsidRDefault="00BF33C9" w14:paraId="6525C649" w14:textId="082CD59C">
      <w:pPr>
        <w:pStyle w:val="Odstavce20"/>
      </w:pPr>
      <w:r>
        <w:t xml:space="preserve">Tabulka v DB se zpravidla vztahuje k nějakému objektu  </w:t>
      </w:r>
    </w:p>
    <w:p w:rsidR="00BF33C9" w:rsidP="00BF33C9" w:rsidRDefault="00BF33C9" w14:paraId="228EC1C7" w14:textId="75768E8E">
      <w:pPr>
        <w:pStyle w:val="Odstavce20"/>
      </w:pPr>
      <w:r>
        <w:t>Např. Tabulka s daty o studentech školy</w:t>
      </w:r>
      <w:r w:rsidR="001A1945">
        <w:t xml:space="preserve"> </w:t>
      </w:r>
    </w:p>
    <w:p w:rsidR="001A1945" w:rsidP="00BF33C9" w:rsidRDefault="001A1945" w14:paraId="01BADDD8" w14:textId="77777777">
      <w:pPr>
        <w:pStyle w:val="Nadpis2"/>
      </w:pPr>
    </w:p>
    <w:p w:rsidR="001A5A7D" w:rsidP="00BF33C9" w:rsidRDefault="00BF33C9" w14:paraId="155376E5" w14:textId="14B3A99E">
      <w:pPr>
        <w:pStyle w:val="Nadpis1"/>
        <w:ind w:left="708" w:hanging="708"/>
      </w:pPr>
      <w:r w:rsidR="00BF33C9">
        <w:rPr/>
        <w:t>Zásady návrhu databáze</w:t>
      </w:r>
    </w:p>
    <w:p w:rsidR="046A1DA2" w:rsidP="44EF48F0" w:rsidRDefault="046A1DA2" w14:paraId="78499FDB" w14:textId="60C105EB">
      <w:pPr>
        <w:pStyle w:val="Odstavce20"/>
        <w:rPr/>
      </w:pPr>
      <w:r w:rsidR="046A1DA2">
        <w:rPr/>
        <w:t>Urč</w:t>
      </w:r>
      <w:r w:rsidR="4058CD36">
        <w:rPr/>
        <w:t>íme</w:t>
      </w:r>
      <w:r w:rsidR="046A1DA2">
        <w:rPr/>
        <w:t xml:space="preserve"> účel databáze</w:t>
      </w:r>
    </w:p>
    <w:p w:rsidR="046A1DA2" w:rsidP="44EF48F0" w:rsidRDefault="046A1DA2" w14:paraId="1C93437F" w14:textId="64F522D8">
      <w:pPr>
        <w:pStyle w:val="Odstavce20"/>
        <w:rPr/>
      </w:pPr>
      <w:r w:rsidR="046A1DA2">
        <w:rPr/>
        <w:t xml:space="preserve">Vyhledání a uspořádání požadovaných </w:t>
      </w:r>
      <w:r w:rsidR="6B16216A">
        <w:rPr/>
        <w:t>informací – Shromáždíme</w:t>
      </w:r>
      <w:r w:rsidR="094C7081">
        <w:rPr/>
        <w:t xml:space="preserve"> </w:t>
      </w:r>
      <w:r w:rsidR="5DF1EEA2">
        <w:rPr/>
        <w:t>data,</w:t>
      </w:r>
      <w:r w:rsidR="094C7081">
        <w:rPr/>
        <w:t xml:space="preserve"> která chceme evidovat</w:t>
      </w:r>
    </w:p>
    <w:p w:rsidR="046A1DA2" w:rsidP="44EF48F0" w:rsidRDefault="046A1DA2" w14:paraId="17FA1A9F" w14:textId="3C022080">
      <w:pPr>
        <w:pStyle w:val="Odstavce20"/>
        <w:rPr/>
      </w:pPr>
      <w:r w:rsidR="046A1DA2">
        <w:rPr/>
        <w:t>Rozdělení informací do tabulek</w:t>
      </w:r>
      <w:r w:rsidR="66E8BEDF">
        <w:rPr/>
        <w:t xml:space="preserve"> – Jaké data chceme evidovat</w:t>
      </w:r>
      <w:r w:rsidR="174FF57B">
        <w:rPr/>
        <w:t xml:space="preserve"> ve sloupcích</w:t>
      </w:r>
      <w:r w:rsidR="66E8BEDF">
        <w:rPr/>
        <w:t>, např. Příjmení</w:t>
      </w:r>
    </w:p>
    <w:p w:rsidR="046A1DA2" w:rsidP="44EF48F0" w:rsidRDefault="046A1DA2" w14:paraId="55830D5F" w14:textId="7436E3B6">
      <w:pPr>
        <w:pStyle w:val="Odstavce20"/>
        <w:rPr/>
      </w:pPr>
      <w:r w:rsidR="046A1DA2">
        <w:rPr/>
        <w:t xml:space="preserve">Zadání primárních </w:t>
      </w:r>
      <w:r w:rsidR="50C62A74">
        <w:rPr/>
        <w:t>klíčů – Vybereme</w:t>
      </w:r>
      <w:r w:rsidR="046A1DA2">
        <w:rPr/>
        <w:t xml:space="preserve"> primární klíč každé tabulky</w:t>
      </w:r>
    </w:p>
    <w:p w:rsidR="046A1DA2" w:rsidP="44EF48F0" w:rsidRDefault="046A1DA2" w14:paraId="008091B8" w14:textId="229E11CA">
      <w:pPr>
        <w:pStyle w:val="Odstavce20"/>
        <w:rPr/>
      </w:pPr>
      <w:r w:rsidR="046A1DA2">
        <w:rPr/>
        <w:t>Nastavení relací mezi tabulkami</w:t>
      </w:r>
    </w:p>
    <w:p w:rsidR="046A1DA2" w:rsidP="44EF48F0" w:rsidRDefault="046A1DA2" w14:paraId="1E96728C" w14:textId="25DC30F4">
      <w:pPr>
        <w:pStyle w:val="Odstavce20"/>
        <w:rPr/>
      </w:pPr>
      <w:r w:rsidR="046A1DA2">
        <w:rPr/>
        <w:t xml:space="preserve">Upřesnění </w:t>
      </w:r>
      <w:r w:rsidR="02383913">
        <w:rPr/>
        <w:t>návrhu – Analyzujeme chyby pomocí testování a případně provádíme úpravy</w:t>
      </w:r>
    </w:p>
    <w:p w:rsidR="00BF33C9" w:rsidP="00BF33C9" w:rsidRDefault="00BF33C9" w14:paraId="539FAD62" w14:textId="77777777">
      <w:pPr>
        <w:pStyle w:val="Nadpis1"/>
      </w:pPr>
      <w:r>
        <w:t>Základní pojmy relačních databází v MS Access</w:t>
      </w:r>
    </w:p>
    <w:p w:rsidR="00BF33C9" w:rsidP="00BF33C9" w:rsidRDefault="00BF33C9" w14:paraId="4FF47EA7" w14:textId="6FB836AC">
      <w:pPr>
        <w:pStyle w:val="Nadpis2"/>
      </w:pPr>
      <w:r>
        <w:t xml:space="preserve">Entita </w:t>
      </w:r>
    </w:p>
    <w:p w:rsidR="00BF33C9" w:rsidP="00BF33C9" w:rsidRDefault="00BF33C9" w14:paraId="09165960" w14:textId="3E63F380">
      <w:pPr>
        <w:pStyle w:val="Odstavce20"/>
        <w:rPr/>
      </w:pPr>
      <w:r w:rsidR="00BF33C9">
        <w:rPr/>
        <w:t>Libovolná věc, nebo osoba o které shromažďujeme data</w:t>
      </w:r>
    </w:p>
    <w:p w:rsidR="003B2263" w:rsidP="00BF33C9" w:rsidRDefault="003B2263" w14:paraId="1B8151BD" w14:textId="684B3E1D">
      <w:pPr>
        <w:pStyle w:val="Odstavce20"/>
        <w:rPr/>
      </w:pPr>
      <w:r w:rsidR="003B2263">
        <w:rPr/>
        <w:t>Entita musí být rozlišitelná od ostatních entit a existovat nezávisle na nich</w:t>
      </w:r>
    </w:p>
    <w:p w:rsidR="003B2263" w:rsidP="00BF33C9" w:rsidRDefault="003B2263" w14:paraId="299ACC02" w14:textId="02E9FF9C">
      <w:pPr>
        <w:pStyle w:val="Odstavce20"/>
        <w:rPr/>
      </w:pPr>
      <w:r w:rsidR="003B2263">
        <w:rPr/>
        <w:t>Jednu entitu charakterizují atributy</w:t>
      </w:r>
      <w:r w:rsidR="003B2263">
        <w:rPr/>
        <w:t xml:space="preserve"> (ve sloupcích tabulky)</w:t>
      </w:r>
    </w:p>
    <w:p w:rsidR="003B2263" w:rsidP="00BF33C9" w:rsidRDefault="003B2263" w14:paraId="65FFB4F9" w14:textId="2B6EF038">
      <w:pPr>
        <w:pStyle w:val="Odstavce20"/>
        <w:rPr/>
      </w:pPr>
      <w:r w:rsidR="003B2263">
        <w:rPr/>
        <w:t>Rozlišujeme na konkrétní a abstraktní entity</w:t>
      </w:r>
    </w:p>
    <w:p w:rsidR="003B2263" w:rsidP="00BF33C9" w:rsidRDefault="003B2263" w14:paraId="5A024F3C" w14:textId="2112B6D5">
      <w:pPr>
        <w:pStyle w:val="Odstavce20"/>
        <w:rPr/>
      </w:pPr>
      <w:r w:rsidRPr="44EF48F0" w:rsidR="003B2263">
        <w:rPr>
          <w:b w:val="1"/>
          <w:bCs w:val="1"/>
        </w:rPr>
        <w:t>Konkrétní:</w:t>
      </w:r>
      <w:r w:rsidR="003B2263">
        <w:rPr/>
        <w:t xml:space="preserve"> Např. výrobky</w:t>
      </w:r>
    </w:p>
    <w:p w:rsidRPr="00BF33C9" w:rsidR="003B2263" w:rsidP="00BF33C9" w:rsidRDefault="003B2263" w14:paraId="77BA22BF" w14:textId="23AEC6AE">
      <w:pPr>
        <w:pStyle w:val="Odstavce20"/>
        <w:rPr/>
      </w:pPr>
      <w:r w:rsidRPr="44EF48F0" w:rsidR="003B2263">
        <w:rPr>
          <w:b w:val="1"/>
          <w:bCs w:val="1"/>
        </w:rPr>
        <w:t>Abstraktní:</w:t>
      </w:r>
      <w:r w:rsidR="003B2263">
        <w:rPr/>
        <w:t xml:space="preserve"> Např. vztahy</w:t>
      </w:r>
    </w:p>
    <w:p w:rsidR="00BF33C9" w:rsidP="00BF33C9" w:rsidRDefault="00BF33C9" w14:paraId="4DA3EAAD" w14:textId="0308BF08">
      <w:pPr>
        <w:pStyle w:val="Nadpis2"/>
      </w:pPr>
      <w:r>
        <w:t>Atribut</w:t>
      </w:r>
    </w:p>
    <w:p w:rsidR="003B2263" w:rsidP="003B2263" w:rsidRDefault="003B2263" w14:paraId="019543C4" w14:textId="7F74D23C">
      <w:pPr>
        <w:pStyle w:val="Odstavce20"/>
        <w:rPr/>
      </w:pPr>
      <w:r w:rsidR="003B2263">
        <w:rPr/>
        <w:t>Skutečnost, kterou o dané entitě evidujeme v systému</w:t>
      </w:r>
    </w:p>
    <w:p w:rsidRPr="003B2263" w:rsidR="003B2263" w:rsidP="003B2263" w:rsidRDefault="003B2263" w14:paraId="47D002CC" w14:textId="16687B38">
      <w:pPr>
        <w:pStyle w:val="Odstavce20"/>
        <w:rPr/>
      </w:pPr>
      <w:r w:rsidR="003B2263">
        <w:rPr/>
        <w:t xml:space="preserve">U entity výrobky to bude např. </w:t>
      </w:r>
      <w:r w:rsidRPr="44EF48F0" w:rsidR="003B2263">
        <w:rPr>
          <w:b w:val="1"/>
          <w:bCs w:val="1"/>
        </w:rPr>
        <w:t>NÁZEV VÝROBKU</w:t>
      </w:r>
    </w:p>
    <w:p w:rsidR="00BF33C9" w:rsidP="00BF33C9" w:rsidRDefault="00BF33C9" w14:paraId="4930F6BA" w14:textId="284C16FF">
      <w:pPr>
        <w:pStyle w:val="Nadpis2"/>
      </w:pPr>
      <w:r>
        <w:t>Relace</w:t>
      </w:r>
    </w:p>
    <w:p w:rsidR="003B2263" w:rsidP="003B2263" w:rsidRDefault="003B2263" w14:paraId="0A1B0111" w14:textId="21418510">
      <w:pPr>
        <w:pStyle w:val="Odstavce20"/>
        <w:rPr/>
      </w:pPr>
      <w:r w:rsidR="003B2263">
        <w:rPr/>
        <w:t>Vztah mezi skupinou prvků</w:t>
      </w:r>
    </w:p>
    <w:p w:rsidR="00BF33C9" w:rsidP="00BF33C9" w:rsidRDefault="00BF33C9" w14:paraId="4D2DA6A4" w14:textId="63FBC79C">
      <w:pPr>
        <w:pStyle w:val="Odstavce20"/>
        <w:rPr/>
      </w:pPr>
      <w:r w:rsidRPr="44EF48F0" w:rsidR="00BF33C9">
        <w:rPr>
          <w:b w:val="1"/>
          <w:bCs w:val="1"/>
        </w:rPr>
        <w:t>1:1</w:t>
      </w:r>
      <w:r w:rsidR="00BF33C9">
        <w:rPr/>
        <w:t xml:space="preserve"> – Jednomu záznamu první tabulky odpovídá jeden záznam druhé tabulky  </w:t>
      </w:r>
    </w:p>
    <w:p w:rsidR="00BF33C9" w:rsidP="00BF33C9" w:rsidRDefault="00BF33C9" w14:paraId="6D630CDF" w14:textId="66A31C48">
      <w:pPr>
        <w:pStyle w:val="Odstavce20"/>
        <w:rPr/>
      </w:pPr>
      <w:r w:rsidR="00BF33C9">
        <w:rPr/>
        <w:t xml:space="preserve">Třída má 1 třídního učitele a učitelem může být právě 1 třídy </w:t>
      </w:r>
    </w:p>
    <w:p w:rsidR="00BF33C9" w:rsidP="00BF33C9" w:rsidRDefault="00BF33C9" w14:paraId="5443A86F" w14:textId="0FE14B30">
      <w:pPr>
        <w:pStyle w:val="Odstavce20"/>
        <w:rPr/>
      </w:pPr>
      <w:bookmarkStart w:name="_Int_YNbsM7kt" w:id="1044522583"/>
      <w:r w:rsidRPr="44EF48F0" w:rsidR="0A03654F">
        <w:rPr>
          <w:b w:val="1"/>
          <w:bCs w:val="1"/>
        </w:rPr>
        <w:t>1:N</w:t>
      </w:r>
      <w:bookmarkEnd w:id="1044522583"/>
      <w:r w:rsidR="00BF33C9">
        <w:rPr/>
        <w:t xml:space="preserve"> – Jednomu záznamu odpovídá jeden nebo více záznamů druhé tabulky  </w:t>
      </w:r>
    </w:p>
    <w:p w:rsidR="00BF33C9" w:rsidP="00BF33C9" w:rsidRDefault="00BF33C9" w14:paraId="6528EA35" w14:textId="75027700">
      <w:pPr>
        <w:pStyle w:val="Odstavce20"/>
        <w:rPr/>
      </w:pPr>
      <w:r w:rsidR="00BF33C9">
        <w:rPr/>
        <w:t xml:space="preserve">Student chodí do 1 třídy ale třída má více studentů  </w:t>
      </w:r>
    </w:p>
    <w:p w:rsidR="00BF33C9" w:rsidP="00BF33C9" w:rsidRDefault="00BF33C9" w14:paraId="4256A439" w14:textId="1EB13CDA">
      <w:pPr>
        <w:pStyle w:val="Odstavce20"/>
        <w:rPr/>
      </w:pPr>
      <w:bookmarkStart w:name="_Int_EIG1MjKk" w:id="233600417"/>
      <w:r w:rsidRPr="44EF48F0" w:rsidR="00BF33C9">
        <w:rPr>
          <w:b w:val="1"/>
          <w:bCs w:val="1"/>
        </w:rPr>
        <w:t>M:N</w:t>
      </w:r>
      <w:bookmarkEnd w:id="233600417"/>
      <w:r w:rsidR="00BF33C9">
        <w:rPr/>
        <w:t xml:space="preserve"> – Více záznamům první tabulky odpovídá více záznamů druhé tabulky  </w:t>
      </w:r>
    </w:p>
    <w:p w:rsidRPr="00BF33C9" w:rsidR="00BF33C9" w:rsidP="00BF33C9" w:rsidRDefault="00BF33C9" w14:paraId="46A74D8B" w14:textId="10E6FC72">
      <w:pPr>
        <w:pStyle w:val="Odstavce20"/>
        <w:rPr/>
      </w:pPr>
      <w:r w:rsidR="00BF33C9">
        <w:rPr/>
        <w:t xml:space="preserve">Student chodí do více kroužků a kroužek má více studentů  </w:t>
      </w:r>
    </w:p>
    <w:p w:rsidR="00BF33C9" w:rsidP="00BF33C9" w:rsidRDefault="00BF33C9" w14:paraId="55212DFA" w14:textId="0348DB6D">
      <w:pPr>
        <w:pStyle w:val="Nadpis2"/>
      </w:pPr>
      <w:r>
        <w:t xml:space="preserve">Primární klíč </w:t>
      </w:r>
    </w:p>
    <w:p w:rsidR="003E67DC" w:rsidP="00BF33C9" w:rsidRDefault="003E67DC" w14:paraId="514E3C9A" w14:textId="729D168E">
      <w:pPr>
        <w:pStyle w:val="Odstavce20"/>
        <w:rPr/>
      </w:pPr>
      <w:r w:rsidR="003E67DC">
        <w:rPr/>
        <w:t xml:space="preserve">Jednoznačné určení </w:t>
      </w:r>
      <w:r w:rsidR="003B2263">
        <w:rPr/>
        <w:t xml:space="preserve">(identifikátor) </w:t>
      </w:r>
      <w:r w:rsidR="003E67DC">
        <w:rPr/>
        <w:t>záznamu</w:t>
      </w:r>
    </w:p>
    <w:p w:rsidR="00BF33C9" w:rsidP="00BF33C9" w:rsidRDefault="00BF33C9" w14:paraId="63DFA212" w14:textId="2E14069B">
      <w:pPr>
        <w:pStyle w:val="Odstavce20"/>
        <w:rPr/>
      </w:pPr>
      <w:r w:rsidR="00BF33C9">
        <w:rPr/>
        <w:t>Nesmí obsahovat hodnotu null</w:t>
      </w:r>
    </w:p>
    <w:p w:rsidR="00BF33C9" w:rsidP="00BF33C9" w:rsidRDefault="00BF33C9" w14:paraId="25CFB9D6" w14:textId="4ED3842B">
      <w:pPr>
        <w:pStyle w:val="Odstavce20"/>
        <w:rPr/>
      </w:pPr>
      <w:r w:rsidR="121C5B74">
        <w:rPr/>
        <w:t>2 záznamy se nesmí opakovat</w:t>
      </w:r>
    </w:p>
    <w:p w:rsidR="00BF33C9" w:rsidP="00BF33C9" w:rsidRDefault="00BF33C9" w14:paraId="1D169035" w14:textId="57328CDD">
      <w:pPr>
        <w:pStyle w:val="Odstavce20"/>
        <w:rPr/>
      </w:pPr>
      <w:r w:rsidR="121C5B74">
        <w:rPr/>
        <w:t>Jednoduch</w:t>
      </w:r>
      <w:r w:rsidR="094B5753">
        <w:rPr/>
        <w:t xml:space="preserve">ý </w:t>
      </w:r>
      <w:r w:rsidR="121C5B74">
        <w:rPr/>
        <w:t>a složen</w:t>
      </w:r>
      <w:r w:rsidR="094B5753">
        <w:rPr/>
        <w:t>ý</w:t>
      </w:r>
    </w:p>
    <w:p w:rsidR="001B5E86" w:rsidP="00BF33C9" w:rsidRDefault="001B5E86" w14:paraId="144FF92F" w14:textId="2A964868">
      <w:pPr>
        <w:pStyle w:val="Odstavce20"/>
        <w:rPr/>
      </w:pPr>
      <w:r w:rsidR="001B5E86">
        <w:rPr/>
        <w:t>Každá tabulka může mít jen 1 primární klíč</w:t>
      </w:r>
    </w:p>
    <w:p w:rsidR="001B5E86" w:rsidP="00BF33C9" w:rsidRDefault="001B5E86" w14:paraId="62648A5B" w14:textId="58590929">
      <w:pPr>
        <w:pStyle w:val="Odstavce20"/>
        <w:rPr/>
      </w:pPr>
      <w:r w:rsidR="001B5E86">
        <w:rPr/>
        <w:t>Příkladem takového klíče může být např. IČO v seznamu podniků</w:t>
      </w:r>
    </w:p>
    <w:p w:rsidR="001B5E86" w:rsidP="001B5E86" w:rsidRDefault="001B5E86" w14:paraId="67A97D15" w14:textId="4C0731AF">
      <w:pPr>
        <w:pStyle w:val="Nadpis2"/>
      </w:pPr>
      <w:r>
        <w:t xml:space="preserve">Cizí klíč </w:t>
      </w:r>
    </w:p>
    <w:p w:rsidR="001B5E86" w:rsidP="001B5E86" w:rsidRDefault="001B5E86" w14:paraId="046D5B97" w14:textId="534F92FA">
      <w:pPr>
        <w:pStyle w:val="Odstavce20"/>
        <w:rPr/>
      </w:pPr>
      <w:r w:rsidR="001B5E86">
        <w:rPr/>
        <w:t xml:space="preserve">Cizí klíč je </w:t>
      </w:r>
      <w:r w:rsidRPr="44EF48F0" w:rsidR="001B5E86">
        <w:rPr>
          <w:rStyle w:val="Siln"/>
          <w:b w:val="0"/>
          <w:bCs w:val="0"/>
        </w:rPr>
        <w:t>sloupec</w:t>
      </w:r>
      <w:r w:rsidR="001B5E86">
        <w:rPr/>
        <w:t xml:space="preserve"> v tabulce, který je </w:t>
      </w:r>
      <w:r w:rsidRPr="44EF48F0" w:rsidR="001B5E86">
        <w:rPr>
          <w:rStyle w:val="Siln"/>
          <w:b w:val="0"/>
          <w:bCs w:val="0"/>
        </w:rPr>
        <w:t>přímo spojený se sloupcem</w:t>
      </w:r>
      <w:r w:rsidR="001B5E86">
        <w:rPr/>
        <w:t xml:space="preserve"> </w:t>
      </w:r>
      <w:r w:rsidRPr="44EF48F0" w:rsidR="001B5E86">
        <w:rPr>
          <w:rStyle w:val="Siln"/>
          <w:b w:val="0"/>
          <w:bCs w:val="0"/>
        </w:rPr>
        <w:t>v jiné tabulce</w:t>
      </w:r>
    </w:p>
    <w:p w:rsidR="001B5E86" w:rsidP="001B5E86" w:rsidRDefault="001B5E86" w14:paraId="6AC13BF0" w14:textId="1EDE175C">
      <w:pPr>
        <w:pStyle w:val="Odstavce20"/>
        <w:rPr/>
      </w:pPr>
      <w:r w:rsidR="001B5E86">
        <w:rPr/>
        <w:t>Definuje tedy vztah mezi 2 tabulkami</w:t>
      </w:r>
    </w:p>
    <w:p w:rsidRPr="00EC5608" w:rsidR="001B5E86" w:rsidP="001B5E86" w:rsidRDefault="001B5E86" w14:paraId="4932DB0B" w14:textId="08261516">
      <w:pPr>
        <w:pStyle w:val="Odstavce20"/>
        <w:rPr>
          <w:b/>
          <w:bCs/>
        </w:rPr>
      </w:pPr>
      <w:r w:rsidR="001B5E86">
        <w:rPr/>
        <w:t xml:space="preserve">Např. v tabulce Zaměstnanci má každý </w:t>
      </w:r>
      <w:r w:rsidRPr="44EF48F0" w:rsidR="001B5E86">
        <w:rPr>
          <w:b w:val="1"/>
          <w:bCs w:val="1"/>
        </w:rPr>
        <w:t>Zaměstnanec</w:t>
      </w:r>
      <w:r w:rsidR="001B5E86">
        <w:rPr/>
        <w:t xml:space="preserve"> svoje ID, v další tabulce s názvem </w:t>
      </w:r>
      <w:r w:rsidRPr="44EF48F0" w:rsidR="001B5E86">
        <w:rPr>
          <w:b w:val="1"/>
          <w:bCs w:val="1"/>
        </w:rPr>
        <w:t>Podrobnosti o zaměstnancích</w:t>
      </w:r>
      <w:r w:rsidRPr="44EF48F0" w:rsidR="001B5E86">
        <w:rPr>
          <w:b w:val="1"/>
          <w:bCs w:val="1"/>
        </w:rPr>
        <w:t xml:space="preserve"> </w:t>
      </w:r>
      <w:r w:rsidR="001B5E86">
        <w:rPr/>
        <w:t>je cizí klíč, který odkazuje na ID v první tabulce, cizí klíč tak jednoznačně určuje vztah mezi 2 tabulkami</w:t>
      </w:r>
    </w:p>
    <w:p w:rsidR="00EC5608" w:rsidP="00EC5608" w:rsidRDefault="00EC5608" w14:paraId="3803A364" w14:textId="2A22F396">
      <w:pPr>
        <w:pStyle w:val="Nadpis2"/>
      </w:pPr>
      <w:r>
        <w:t>Referenční integrita</w:t>
      </w:r>
    </w:p>
    <w:p w:rsidR="00EC5608" w:rsidP="00EC5608" w:rsidRDefault="00EC5608" w14:paraId="152F7067" w14:textId="5AE95B46">
      <w:pPr>
        <w:pStyle w:val="Odstavce20"/>
        <w:rPr/>
      </w:pPr>
      <w:r w:rsidR="00EC5608">
        <w:rPr/>
        <w:t>Referenční integrita je soubor pravidel, která zajišťují konzistenci dat v</w:t>
      </w:r>
      <w:r w:rsidR="00EC5608">
        <w:rPr/>
        <w:t> </w:t>
      </w:r>
      <w:r w:rsidR="00EC5608">
        <w:rPr/>
        <w:t>databázi</w:t>
      </w:r>
    </w:p>
    <w:p w:rsidR="00EC5608" w:rsidP="00EC5608" w:rsidRDefault="00EC5608" w14:paraId="3A16A264" w14:textId="1160BA5C">
      <w:pPr>
        <w:pStyle w:val="Odstavce20"/>
        <w:rPr/>
      </w:pPr>
      <w:r w:rsidR="00EC5608">
        <w:rPr/>
        <w:t xml:space="preserve">Tyto pravidla definují vztahy mezi tabulkami a slouží k zajištění toho, aby data v </w:t>
      </w:r>
      <w:r w:rsidR="00EC5608">
        <w:rPr/>
        <w:t>referenčním</w:t>
      </w:r>
      <w:r w:rsidR="00EC5608">
        <w:rPr/>
        <w:t xml:space="preserve"> sloupci vždy odkazovala na platný záznam v cílové tabulce</w:t>
      </w:r>
    </w:p>
    <w:p w:rsidRPr="00EC5608" w:rsidR="00EC5608" w:rsidP="00EC5608" w:rsidRDefault="00EC5608" w14:paraId="19E7866E" w14:textId="0CBAFDA6">
      <w:pPr>
        <w:pStyle w:val="Odstavce20"/>
        <w:rPr/>
      </w:pPr>
      <w:r w:rsidR="00EC5608">
        <w:rPr/>
        <w:t>Pokud by</w:t>
      </w:r>
      <w:r w:rsidR="00EC5608">
        <w:rPr/>
        <w:t xml:space="preserve">ste se </w:t>
      </w:r>
      <w:r w:rsidR="00EC5608">
        <w:rPr/>
        <w:t>snažili vymazat záznam, na který odkazuje cizí klíč v jiné tabulce, referenční integrita by zabránila t</w:t>
      </w:r>
      <w:r w:rsidR="00EC5608">
        <w:rPr/>
        <w:t>éto</w:t>
      </w:r>
      <w:r w:rsidR="00EC5608">
        <w:rPr/>
        <w:t xml:space="preserve"> akci, protože by</w:t>
      </w:r>
      <w:r w:rsidR="00EC5608">
        <w:rPr/>
        <w:t xml:space="preserve"> se</w:t>
      </w:r>
      <w:r w:rsidR="00EC5608">
        <w:rPr/>
        <w:t xml:space="preserve"> porušila konzistenc</w:t>
      </w:r>
      <w:r w:rsidR="00EC5608">
        <w:rPr/>
        <w:t>e</w:t>
      </w:r>
      <w:r w:rsidR="00EC5608">
        <w:rPr/>
        <w:t xml:space="preserve"> dat</w:t>
      </w:r>
    </w:p>
    <w:p w:rsidR="00BF33C9" w:rsidP="00BF33C9" w:rsidRDefault="00BF33C9" w14:paraId="2F23F715" w14:textId="77777777">
      <w:pPr>
        <w:pStyle w:val="Nadpis1"/>
      </w:pPr>
      <w:r>
        <w:t xml:space="preserve">Objekty v MS Access </w:t>
      </w:r>
    </w:p>
    <w:p w:rsidR="00BF33C9" w:rsidP="00BF33C9" w:rsidRDefault="00BF33C9" w14:paraId="598A8887" w14:textId="26815959">
      <w:pPr>
        <w:pStyle w:val="Nadpis2"/>
      </w:pPr>
      <w:r>
        <w:t>Tabulky</w:t>
      </w:r>
    </w:p>
    <w:p w:rsidR="001B5E86" w:rsidP="001B5E86" w:rsidRDefault="001B5E86" w14:paraId="13B908D4" w14:textId="5C94EDD0">
      <w:pPr>
        <w:pStyle w:val="Odstavce20"/>
        <w:rPr/>
      </w:pPr>
      <w:r w:rsidR="001B5E86">
        <w:rPr/>
        <w:t>Každá tabulka obsahuje informace o konkrétních datech např. pacienti, žáci, výrobky</w:t>
      </w:r>
    </w:p>
    <w:p w:rsidRPr="00B10464" w:rsidR="00B10464" w:rsidP="001B5E86" w:rsidRDefault="001B5E86" w14:paraId="6545B9DB" w14:textId="35DE4DC2">
      <w:pPr>
        <w:pStyle w:val="Odstavce20"/>
        <w:rPr>
          <w:b/>
          <w:bCs/>
        </w:rPr>
      </w:pPr>
      <w:r w:rsidR="001B5E86">
        <w:rPr/>
        <w:t xml:space="preserve">Tabulky jsou tvořené </w:t>
      </w:r>
      <w:r w:rsidRPr="44EF48F0" w:rsidR="001B5E86">
        <w:rPr>
          <w:b w:val="1"/>
          <w:bCs w:val="1"/>
        </w:rPr>
        <w:t>sloupci a řádky</w:t>
      </w:r>
      <w:r w:rsidRPr="44EF48F0" w:rsidR="00B10464">
        <w:rPr>
          <w:b w:val="1"/>
          <w:bCs w:val="1"/>
        </w:rPr>
        <w:t xml:space="preserve"> </w:t>
      </w:r>
      <w:r w:rsidR="00B10464">
        <w:rPr/>
        <w:t xml:space="preserve">    </w:t>
      </w:r>
    </w:p>
    <w:p w:rsidR="001B5E86" w:rsidP="001B5E86" w:rsidRDefault="00B10464" w14:paraId="4B4D6B05" w14:textId="2C59EB63">
      <w:pPr>
        <w:pStyle w:val="Odstavce20"/>
        <w:rPr/>
      </w:pPr>
      <w:r w:rsidR="00B10464">
        <w:rPr/>
        <w:t>V</w:t>
      </w:r>
      <w:r w:rsidR="001B5E86">
        <w:rPr/>
        <w:t>e sloupcích najdeme typ dat</w:t>
      </w:r>
      <w:r w:rsidR="00B10464">
        <w:rPr/>
        <w:t xml:space="preserve"> např. Rodné číslo, výška, obec, věk, jméno</w:t>
      </w:r>
    </w:p>
    <w:p w:rsidR="00B10464" w:rsidP="001B5E86" w:rsidRDefault="00B10464" w14:paraId="10A7FBA0" w14:textId="3888990A">
      <w:pPr>
        <w:pStyle w:val="Odstavce20"/>
        <w:rPr/>
      </w:pPr>
      <w:r w:rsidR="00B10464">
        <w:rPr/>
        <w:t xml:space="preserve">V řádcích najdeme vždy jeden záznam a informace o tomto záznamu, </w:t>
      </w:r>
      <w:r w:rsidRPr="44EF48F0" w:rsidR="00B10464">
        <w:rPr>
          <w:b w:val="1"/>
          <w:bCs w:val="1"/>
        </w:rPr>
        <w:t>1 řádek = 1 záznam</w:t>
      </w:r>
    </w:p>
    <w:p w:rsidRPr="001B5E86" w:rsidR="00B10464" w:rsidP="00B10464" w:rsidRDefault="00B10464" w14:paraId="6846BE17" w14:textId="77777777">
      <w:pPr>
        <w:pStyle w:val="Odstavce20"/>
        <w:numPr>
          <w:ilvl w:val="0"/>
          <w:numId w:val="0"/>
        </w:numPr>
        <w:ind w:left="357"/>
      </w:pPr>
    </w:p>
    <w:p w:rsidR="00BF33C9" w:rsidP="00BF33C9" w:rsidRDefault="00BF33C9" w14:paraId="69F939A4" w14:textId="6B63ECF9">
      <w:pPr>
        <w:pStyle w:val="Nadpis2"/>
      </w:pPr>
      <w:r>
        <w:t>Dotazy</w:t>
      </w:r>
    </w:p>
    <w:p w:rsidR="00B10464" w:rsidP="00B10464" w:rsidRDefault="00B10464" w14:paraId="218D1BBD" w14:textId="6B8A7932">
      <w:pPr>
        <w:pStyle w:val="Odstavce20"/>
        <w:rPr/>
      </w:pPr>
      <w:r w:rsidR="00B10464">
        <w:rPr/>
        <w:t>Díky dotazům můžeme vyhledávat v tabulce data, aktualizovat a také je odstraňovat</w:t>
      </w:r>
    </w:p>
    <w:p w:rsidR="00B10464" w:rsidP="00B10464" w:rsidRDefault="003E34B3" w14:paraId="3A585818" w14:textId="20B8F7A1">
      <w:pPr>
        <w:pStyle w:val="Odstavce20"/>
        <w:rPr/>
      </w:pPr>
      <w:r w:rsidR="003E34B3">
        <w:rPr/>
        <w:t>Často se používá právě dotaz výběrový, existuje také ale odstraňovací, aktualizační, přidávací a křížový</w:t>
      </w:r>
    </w:p>
    <w:p w:rsidR="00332D43" w:rsidP="00B10464" w:rsidRDefault="00332D43" w14:paraId="7300B104" w14:textId="053BC5A7">
      <w:pPr>
        <w:pStyle w:val="Odstavce20"/>
        <w:rPr/>
      </w:pPr>
      <w:r w:rsidR="00332D43">
        <w:rPr/>
        <w:t>Dotaz využijeme, pokud chceme např. zjistit kolik žáků je dojíždějících, nebo kolik je průměrná výška v jednotlivých třídách</w:t>
      </w:r>
    </w:p>
    <w:p w:rsidRPr="00B10464" w:rsidR="00B10464" w:rsidP="00B10464" w:rsidRDefault="003E34B3" w14:paraId="0A5381FC" w14:textId="4A053F5B">
      <w:pPr>
        <w:pStyle w:val="Odstavce20"/>
        <w:rPr/>
      </w:pPr>
      <w:r w:rsidR="003E34B3">
        <w:rPr/>
        <w:t>Dotaz vytvoříme, když na pásu karet zvolíme vytvoření, pak dáme návrh dotazu</w:t>
      </w:r>
    </w:p>
    <w:p w:rsidR="00BF33C9" w:rsidP="00BF33C9" w:rsidRDefault="00BF33C9" w14:paraId="6E7BC90E" w14:textId="5767FFAC">
      <w:pPr>
        <w:pStyle w:val="Nadpis2"/>
      </w:pPr>
      <w:r w:rsidR="00BF33C9">
        <w:rPr/>
        <w:t>Formuláře</w:t>
      </w:r>
    </w:p>
    <w:p w:rsidR="2B861727" w:rsidP="44EF48F0" w:rsidRDefault="2B861727" w14:paraId="1A732DBB" w14:textId="1713CBEC">
      <w:pPr>
        <w:pStyle w:val="Odstavce20"/>
        <w:rPr/>
      </w:pPr>
      <w:r w:rsidR="2B861727">
        <w:rPr/>
        <w:t>Formuláře umožňují vytvořit uživatelské rozhraní, ve kterém můžete zadávat a upravovat data</w:t>
      </w:r>
    </w:p>
    <w:p w:rsidR="00EC5608" w:rsidP="00B10464" w:rsidRDefault="00EC5608" w14:paraId="4767790A" w14:textId="4180BF68">
      <w:pPr>
        <w:pStyle w:val="Odstavce20"/>
        <w:rPr/>
      </w:pPr>
      <w:r w:rsidR="00EC5608">
        <w:rPr/>
        <w:t>Ve formuláři můžeme měnit údaje oproti sestavě</w:t>
      </w:r>
    </w:p>
    <w:p w:rsidRPr="00B10464" w:rsidR="00EC5608" w:rsidP="00B10464" w:rsidRDefault="00EC5608" w14:paraId="033BCB95" w14:textId="3107827F">
      <w:pPr>
        <w:pStyle w:val="Odstavce20"/>
        <w:rPr/>
      </w:pPr>
      <w:r w:rsidR="00EC5608">
        <w:rPr/>
        <w:t>Zobrazuje se po jedné osobě, oproti sestavě</w:t>
      </w:r>
    </w:p>
    <w:p w:rsidR="2F530452" w:rsidP="44EF48F0" w:rsidRDefault="2F530452" w14:paraId="010B57B3" w14:textId="44166660">
      <w:pPr>
        <w:pStyle w:val="Odstavce20"/>
        <w:rPr/>
      </w:pPr>
      <w:r w:rsidR="2F530452">
        <w:rPr/>
        <w:t>Např. Můžete mít formulář s názvem „Formulář Zákazníci“ pro práci s daty zákazníků. V tomto formuláři by mohlo být tlačítko, které otevře formulář objednávky, kam můžete zadat novou objednávku tohoto zákazníka</w:t>
      </w:r>
    </w:p>
    <w:p w:rsidR="00BF33C9" w:rsidP="00BF33C9" w:rsidRDefault="00BF33C9" w14:paraId="11B4687F" w14:textId="0524691B">
      <w:pPr>
        <w:pStyle w:val="Nadpis2"/>
      </w:pPr>
      <w:r>
        <w:t>Sestavy</w:t>
      </w:r>
    </w:p>
    <w:p w:rsidRPr="00B10464" w:rsidR="00B10464" w:rsidP="00B10464" w:rsidRDefault="00332D43" w14:paraId="60E0D752" w14:textId="1339504E">
      <w:pPr>
        <w:pStyle w:val="Odstavce20"/>
        <w:rPr/>
      </w:pPr>
      <w:r w:rsidR="00332D43">
        <w:rPr/>
        <w:t>Sestavy slouží k zobrazování, formátování a vytváření souhrnů informací</w:t>
      </w:r>
      <w:r w:rsidR="00332D43">
        <w:rPr/>
        <w:t xml:space="preserve"> v databázi</w:t>
      </w:r>
    </w:p>
    <w:p w:rsidR="203E5067" w:rsidP="44EF48F0" w:rsidRDefault="203E5067" w14:paraId="5C3269F0" w14:textId="79D6241B">
      <w:pPr>
        <w:pStyle w:val="Odstavce20"/>
        <w:rPr/>
      </w:pPr>
      <w:r w:rsidR="203E5067">
        <w:rPr/>
        <w:t>Sestavy se obvykle formátují za účelem vytištění</w:t>
      </w:r>
    </w:p>
    <w:p w:rsidR="00BF33C9" w:rsidP="00BF33C9" w:rsidRDefault="00BF33C9" w14:paraId="3699F7AE" w14:textId="2872F489">
      <w:pPr>
        <w:pStyle w:val="Nadpis1"/>
      </w:pPr>
      <w:r>
        <w:lastRenderedPageBreak/>
        <w:t>Další databázové systémy</w:t>
      </w:r>
    </w:p>
    <w:p w:rsidRPr="001A5A7D" w:rsidR="001A5A7D" w:rsidP="001A5A7D" w:rsidRDefault="00B54EB1" w14:paraId="3312D1A1" w14:textId="00CD1929">
      <w:pPr>
        <w:pStyle w:val="Odstavce20"/>
        <w:rPr/>
      </w:pPr>
      <w:r w:rsidR="00B54EB1">
        <w:rPr/>
        <w:t>MySQL</w:t>
      </w:r>
      <w:r w:rsidR="00EC5608">
        <w:rPr/>
        <w:t>, Oracle</w:t>
      </w:r>
    </w:p>
    <w:sectPr w:rsidRPr="001A5A7D" w:rsidR="001A5A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panose1 w:val="020F0802020204030203"/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+iMpCQsduglOs" int2:id="2R2VW5di">
      <int2:state int2:type="LegacyProofing" int2:value="Rejected"/>
    </int2:textHash>
    <int2:textHash int2:hashCode="9GDIgqGMEwTYiF" int2:id="MFPoUhmK">
      <int2:state int2:type="LegacyProofing" int2:value="Rejected"/>
    </int2:textHash>
    <int2:bookmark int2:bookmarkName="_Int_EIG1MjKk" int2:invalidationBookmarkName="" int2:hashCode="Hi0rXlPW0BlAiH" int2:id="hh0JJCXj">
      <int2:state int2:type="LegacyProofing" int2:value="Rejected"/>
    </int2:bookmark>
    <int2:bookmark int2:bookmarkName="_Int_YNbsM7kt" int2:invalidationBookmarkName="" int2:hashCode="12Zp8MuKyhbAcb" int2:id="0OczWgY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hint="default" w:ascii="Symbol" w:hAnsi="Symbol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C11A26"/>
    <w:multiLevelType w:val="multilevel"/>
    <w:tmpl w:val="9CA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3C535CF"/>
    <w:multiLevelType w:val="multilevel"/>
    <w:tmpl w:val="030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279856">
    <w:abstractNumId w:val="0"/>
  </w:num>
  <w:num w:numId="2" w16cid:durableId="600339844">
    <w:abstractNumId w:val="3"/>
  </w:num>
  <w:num w:numId="3" w16cid:durableId="1392387953">
    <w:abstractNumId w:val="2"/>
  </w:num>
  <w:num w:numId="4" w16cid:durableId="1018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2"/>
    <w:rsid w:val="001A1945"/>
    <w:rsid w:val="001A5A7D"/>
    <w:rsid w:val="001B5E86"/>
    <w:rsid w:val="00332D43"/>
    <w:rsid w:val="0033625C"/>
    <w:rsid w:val="00362347"/>
    <w:rsid w:val="00382782"/>
    <w:rsid w:val="00386C23"/>
    <w:rsid w:val="003B2263"/>
    <w:rsid w:val="003E34B3"/>
    <w:rsid w:val="003E67DC"/>
    <w:rsid w:val="003E6BDF"/>
    <w:rsid w:val="00401037"/>
    <w:rsid w:val="00657E2F"/>
    <w:rsid w:val="00774805"/>
    <w:rsid w:val="00B10464"/>
    <w:rsid w:val="00B54EB1"/>
    <w:rsid w:val="00BF33C9"/>
    <w:rsid w:val="00C80E22"/>
    <w:rsid w:val="00CD06DD"/>
    <w:rsid w:val="00CE260E"/>
    <w:rsid w:val="00EC5608"/>
    <w:rsid w:val="02383913"/>
    <w:rsid w:val="046A1DA2"/>
    <w:rsid w:val="094B5753"/>
    <w:rsid w:val="094C7081"/>
    <w:rsid w:val="0A03654F"/>
    <w:rsid w:val="121C5B74"/>
    <w:rsid w:val="12282C21"/>
    <w:rsid w:val="174FF57B"/>
    <w:rsid w:val="1F64F200"/>
    <w:rsid w:val="203E5067"/>
    <w:rsid w:val="21EA0834"/>
    <w:rsid w:val="2B861727"/>
    <w:rsid w:val="2F530452"/>
    <w:rsid w:val="3399D988"/>
    <w:rsid w:val="364BFFE8"/>
    <w:rsid w:val="394A0818"/>
    <w:rsid w:val="4058CD36"/>
    <w:rsid w:val="42D7C201"/>
    <w:rsid w:val="44EF48F0"/>
    <w:rsid w:val="480E7C74"/>
    <w:rsid w:val="4852A030"/>
    <w:rsid w:val="50C62A74"/>
    <w:rsid w:val="5491A3B2"/>
    <w:rsid w:val="562D7413"/>
    <w:rsid w:val="5972227A"/>
    <w:rsid w:val="5BEBFF84"/>
    <w:rsid w:val="5DF1EEA2"/>
    <w:rsid w:val="5E3885F8"/>
    <w:rsid w:val="66E8BEDF"/>
    <w:rsid w:val="6B16216A"/>
    <w:rsid w:val="6E794964"/>
    <w:rsid w:val="7415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84ED"/>
  <w15:chartTrackingRefBased/>
  <w15:docId w15:val="{ACF22EFB-2E72-444C-A44D-8E611B0B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1A5A7D"/>
  </w:style>
  <w:style w:type="paragraph" w:styleId="Nadpis1">
    <w:name w:val="heading 1"/>
    <w:basedOn w:val="Normln"/>
    <w:next w:val="Normln"/>
    <w:link w:val="Nadpis1Char"/>
    <w:uiPriority w:val="9"/>
    <w:qFormat/>
    <w:rsid w:val="001A5A7D"/>
    <w:pPr>
      <w:keepNext/>
      <w:keepLines/>
      <w:spacing w:before="240" w:after="0" w:line="300" w:lineRule="auto"/>
      <w:outlineLvl w:val="0"/>
    </w:pPr>
    <w:rPr>
      <w:rFonts w:asciiTheme="majorHAnsi" w:hAnsiTheme="majorHAnsi" w:eastAsiaTheme="majorEastAsia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5A7D"/>
    <w:pPr>
      <w:keepNext/>
      <w:keepLines/>
      <w:spacing w:before="40" w:after="0" w:line="300" w:lineRule="auto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5A7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1A5A7D"/>
    <w:rPr>
      <w:rFonts w:asciiTheme="majorHAnsi" w:hAnsiTheme="majorHAnsi" w:eastAsiaTheme="majorEastAsia" w:cstheme="majorBidi"/>
      <w:b/>
      <w:color w:val="4472C4" w:themeColor="accent1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1A5A7D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1A5A7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Maturita" w:customStyle="1">
    <w:name w:val="Maturita"/>
    <w:basedOn w:val="Nzev"/>
    <w:qFormat/>
    <w:rsid w:val="001A5A7D"/>
    <w:rPr>
      <w:color w:val="4472C4" w:themeColor="accent1"/>
    </w:rPr>
  </w:style>
  <w:style w:type="paragraph" w:styleId="Odstavce20" w:customStyle="1">
    <w:name w:val="Odstavce 2.0"/>
    <w:basedOn w:val="Normln"/>
    <w:link w:val="Odstavce20Char"/>
    <w:qFormat/>
    <w:rsid w:val="001A5A7D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styleId="Odstavce20Char" w:customStyle="1">
    <w:name w:val="Odstavce 2.0 Char"/>
    <w:basedOn w:val="Standardnpsmoodstavce"/>
    <w:link w:val="Odstavce20"/>
    <w:rsid w:val="001A5A7D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1A5A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1A5A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menu-second-title-boxtitle" w:customStyle="1">
    <w:name w:val="menu-second-title-box__title"/>
    <w:basedOn w:val="Standardnpsmoodstavce"/>
    <w:rsid w:val="001A5A7D"/>
  </w:style>
  <w:style w:type="character" w:styleId="Hypertextovodkaz">
    <w:name w:val="Hyperlink"/>
    <w:basedOn w:val="Standardnpsmoodstavce"/>
    <w:uiPriority w:val="99"/>
    <w:unhideWhenUsed/>
    <w:rsid w:val="001A5A7D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1A5A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C80E22"/>
    <w:pPr>
      <w:spacing w:after="0" w:line="240" w:lineRule="auto"/>
    </w:pPr>
  </w:style>
  <w:style w:type="paragraph" w:styleId="NeslovanseznamINFIS" w:customStyle="1">
    <w:name w:val="Nečíslovaný seznam INFIS"/>
    <w:basedOn w:val="Odstavecseseznamem"/>
    <w:link w:val="NeslovanseznamINFISChar"/>
    <w:qFormat/>
    <w:rsid w:val="00386C23"/>
    <w:pPr>
      <w:numPr>
        <w:numId w:val="4"/>
      </w:numPr>
      <w:spacing w:after="120" w:line="264" w:lineRule="auto"/>
      <w:contextualSpacing w:val="0"/>
    </w:pPr>
    <w:rPr>
      <w:rFonts w:ascii="IBM Plex Sans" w:hAnsi="IBM Plex Sans" w:eastAsia="Calibri" w:cs="Lato"/>
      <w:color w:val="1E46A0"/>
      <w:sz w:val="18"/>
    </w:rPr>
  </w:style>
  <w:style w:type="character" w:styleId="NeslovanseznamINFISChar" w:customStyle="1">
    <w:name w:val="Nečíslovaný seznam INFIS Char"/>
    <w:basedOn w:val="Standardnpsmoodstavce"/>
    <w:link w:val="NeslovanseznamINFIS"/>
    <w:rsid w:val="00386C23"/>
    <w:rPr>
      <w:rFonts w:ascii="IBM Plex Sans" w:hAnsi="IBM Plex Sans" w:eastAsia="Calibri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386C23"/>
    <w:pPr>
      <w:ind w:left="720"/>
      <w:contextualSpacing/>
    </w:pPr>
  </w:style>
  <w:style w:type="paragraph" w:styleId="paragraph" w:customStyle="1">
    <w:name w:val="paragraph"/>
    <w:basedOn w:val="Normln"/>
    <w:rsid w:val="00BF33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BF33C9"/>
  </w:style>
  <w:style w:type="character" w:styleId="spellingerror" w:customStyle="1">
    <w:name w:val="spellingerror"/>
    <w:basedOn w:val="Standardnpsmoodstavce"/>
    <w:rsid w:val="00BF33C9"/>
  </w:style>
  <w:style w:type="character" w:styleId="eop" w:customStyle="1">
    <w:name w:val="eop"/>
    <w:basedOn w:val="Standardnpsmoodstavce"/>
    <w:rsid w:val="00BF33C9"/>
  </w:style>
  <w:style w:type="character" w:styleId="Siln">
    <w:name w:val="Strong"/>
    <w:basedOn w:val="Standardnpsmoodstavce"/>
    <w:uiPriority w:val="22"/>
    <w:qFormat/>
    <w:rsid w:val="001B5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7dda0ea0dff4c6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Matouš Panc</dc:creator>
  <keywords/>
  <dc:description/>
  <lastModifiedBy>Jan Červený</lastModifiedBy>
  <revision>14</revision>
  <dcterms:created xsi:type="dcterms:W3CDTF">2023-03-13T20:50:00.0000000Z</dcterms:created>
  <dcterms:modified xsi:type="dcterms:W3CDTF">2023-04-01T09:25:01.2669907Z</dcterms:modified>
</coreProperties>
</file>