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DA02" w14:textId="17B20B54" w:rsidR="00E835BE" w:rsidRDefault="00E835BE" w:rsidP="00E835BE">
      <w:pPr>
        <w:pStyle w:val="Maturita"/>
      </w:pPr>
      <w:r>
        <w:t>9</w:t>
      </w:r>
      <w:r>
        <w:t xml:space="preserve">. </w:t>
      </w:r>
      <w:r>
        <w:t>Transportní a aplikační vrstva</w:t>
      </w:r>
    </w:p>
    <w:p w14:paraId="24694F83" w14:textId="70E7D630" w:rsidR="00E835BE" w:rsidRPr="00E835BE" w:rsidRDefault="00E835BE" w:rsidP="00E835BE">
      <w:pPr>
        <w:pStyle w:val="Nadpis1"/>
      </w:pPr>
      <w:r>
        <w:t>V</w:t>
      </w:r>
      <w:r w:rsidRPr="00E835BE">
        <w:t>ýhody a nevýhody zajištění spolehlivosti přenosu</w:t>
      </w:r>
    </w:p>
    <w:p w14:paraId="7108013D" w14:textId="77777777" w:rsidR="00E835BE" w:rsidRDefault="00E835BE" w:rsidP="00F37115">
      <w:pPr>
        <w:pStyle w:val="Odstavce20"/>
      </w:pPr>
      <w:r w:rsidRPr="00E835BE">
        <w:t xml:space="preserve">Transportní vrstva se stará o přenos dat. </w:t>
      </w:r>
    </w:p>
    <w:p w14:paraId="20B7B33A" w14:textId="77777777" w:rsidR="00E835BE" w:rsidRDefault="00E835BE" w:rsidP="00F37115">
      <w:pPr>
        <w:pStyle w:val="Odstavce20"/>
      </w:pPr>
      <w:r w:rsidRPr="00E835BE">
        <w:t xml:space="preserve">Zajištění spolehlivosti přenosu znamená, že data jsou přenášena tak, aby byla zaručena jejich správnost a celistvost. </w:t>
      </w:r>
    </w:p>
    <w:p w14:paraId="0022002D" w14:textId="77777777" w:rsidR="007A547C" w:rsidRDefault="00E835BE" w:rsidP="00F37115">
      <w:pPr>
        <w:pStyle w:val="Odstavce20"/>
      </w:pPr>
      <w:r w:rsidRPr="00E835BE">
        <w:t>Výhody</w:t>
      </w:r>
      <w:r w:rsidR="007A547C">
        <w:t>:</w:t>
      </w:r>
      <w:r w:rsidRPr="00E835BE">
        <w:t xml:space="preserve"> </w:t>
      </w:r>
      <w:r w:rsidR="007A547C">
        <w:t>Žádná ztráta dat</w:t>
      </w:r>
      <w:r w:rsidRPr="00E835BE">
        <w:t xml:space="preserve">, což může být </w:t>
      </w:r>
      <w:r w:rsidR="007A547C">
        <w:t>důležité</w:t>
      </w:r>
      <w:r w:rsidRPr="00E835BE">
        <w:t xml:space="preserve"> v některých aplikacích, </w:t>
      </w:r>
    </w:p>
    <w:p w14:paraId="6942F7A4" w14:textId="4082B18E" w:rsidR="00E835BE" w:rsidRDefault="00E835BE" w:rsidP="00F37115">
      <w:pPr>
        <w:pStyle w:val="Odstavce20"/>
      </w:pPr>
      <w:r w:rsidRPr="00E835BE">
        <w:t>Nevýhody</w:t>
      </w:r>
      <w:r w:rsidR="007A547C">
        <w:t>:</w:t>
      </w:r>
      <w:r w:rsidRPr="00E835BE">
        <w:t xml:space="preserve"> </w:t>
      </w:r>
      <w:r w:rsidR="007A547C">
        <w:t xml:space="preserve">Vyšší </w:t>
      </w:r>
      <w:r w:rsidRPr="00E835BE">
        <w:t xml:space="preserve">nároky na </w:t>
      </w:r>
      <w:r w:rsidR="007A547C">
        <w:t>sít</w:t>
      </w:r>
      <w:r w:rsidRPr="00E835BE">
        <w:t xml:space="preserve"> a výpočetní výkon</w:t>
      </w:r>
    </w:p>
    <w:p w14:paraId="70E26F19" w14:textId="207B7912" w:rsidR="0067372C" w:rsidRDefault="0067372C" w:rsidP="0067372C">
      <w:pPr>
        <w:pStyle w:val="Nadpis1"/>
      </w:pPr>
      <w:r>
        <w:t>P</w:t>
      </w:r>
      <w:r>
        <w:t>rotokoly TCP a UDP</w:t>
      </w:r>
    </w:p>
    <w:p w14:paraId="3BE06162" w14:textId="2A04CF22" w:rsidR="0067372C" w:rsidRPr="0067372C" w:rsidRDefault="0067372C" w:rsidP="0067372C">
      <w:pPr>
        <w:pStyle w:val="Odstavce20"/>
      </w:pPr>
      <w:r w:rsidRPr="0067372C">
        <w:t>TCP (</w:t>
      </w:r>
      <w:proofErr w:type="spellStart"/>
      <w:r w:rsidRPr="0067372C">
        <w:t>Transmission</w:t>
      </w:r>
      <w:proofErr w:type="spellEnd"/>
      <w:r w:rsidRPr="0067372C">
        <w:t xml:space="preserve"> </w:t>
      </w:r>
      <w:proofErr w:type="spellStart"/>
      <w:r w:rsidRPr="0067372C">
        <w:t>Control</w:t>
      </w:r>
      <w:proofErr w:type="spellEnd"/>
      <w:r w:rsidRPr="0067372C">
        <w:t xml:space="preserve"> </w:t>
      </w:r>
      <w:proofErr w:type="spellStart"/>
      <w:r w:rsidRPr="0067372C">
        <w:t>Protocol</w:t>
      </w:r>
      <w:proofErr w:type="spellEnd"/>
      <w:r w:rsidRPr="0067372C">
        <w:t xml:space="preserve">) a UDP (User Datagram </w:t>
      </w:r>
      <w:proofErr w:type="spellStart"/>
      <w:r w:rsidRPr="0067372C">
        <w:t>Protocol</w:t>
      </w:r>
      <w:proofErr w:type="spellEnd"/>
      <w:r w:rsidRPr="0067372C">
        <w:t>) jsou protokoly, které se používají v transportní vrstvě pro přenos dat</w:t>
      </w:r>
    </w:p>
    <w:p w14:paraId="4C8925EE" w14:textId="40AB42FD" w:rsidR="00E835BE" w:rsidRDefault="0067372C" w:rsidP="0067372C">
      <w:pPr>
        <w:pStyle w:val="Nadpis2"/>
      </w:pPr>
      <w:r>
        <w:t>TCP</w:t>
      </w:r>
    </w:p>
    <w:p w14:paraId="15C6989F" w14:textId="3C447C2C" w:rsidR="0067372C" w:rsidRDefault="0067372C" w:rsidP="0067372C">
      <w:pPr>
        <w:pStyle w:val="Odstavce20"/>
      </w:pPr>
      <w:r w:rsidRPr="0067372C">
        <w:t xml:space="preserve">TCP je spojový protokol, což znamená, že vytváří spojení mezi klientem a serverem a zaručuje spolehlivost a řádné doručení dat. </w:t>
      </w:r>
    </w:p>
    <w:p w14:paraId="2A5C7F19" w14:textId="3187089C" w:rsidR="001C5BBA" w:rsidRDefault="001C5BBA" w:rsidP="001C5BBA">
      <w:pPr>
        <w:pStyle w:val="Odstavce20"/>
        <w:numPr>
          <w:ilvl w:val="0"/>
          <w:numId w:val="0"/>
        </w:numPr>
        <w:ind w:left="714" w:hanging="357"/>
      </w:pPr>
      <w:r>
        <w:rPr>
          <w:noProof/>
        </w:rPr>
        <w:drawing>
          <wp:inline distT="0" distB="0" distL="0" distR="0" wp14:anchorId="24622523" wp14:editId="135B5E85">
            <wp:extent cx="4429125" cy="2066925"/>
            <wp:effectExtent l="0" t="0" r="9525" b="9525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 rotWithShape="1">
                    <a:blip r:embed="rId5"/>
                    <a:srcRect r="6814"/>
                    <a:stretch/>
                  </pic:blipFill>
                  <pic:spPr bwMode="auto">
                    <a:xfrm>
                      <a:off x="0" y="0"/>
                      <a:ext cx="44291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E42BD" w14:textId="76C37E5B" w:rsidR="001C5BBA" w:rsidRPr="001C5BBA" w:rsidRDefault="001C5BBA" w:rsidP="001C5BBA">
      <w:pPr>
        <w:pStyle w:val="Odstavce20"/>
      </w:pPr>
      <w:r w:rsidRPr="001C5BBA">
        <w:t>Source Por</w:t>
      </w:r>
      <w:r>
        <w:t>t</w:t>
      </w:r>
      <w:r w:rsidRPr="001C5BBA">
        <w:t>: číslo portu, ze kterého se pochází data.</w:t>
      </w:r>
    </w:p>
    <w:p w14:paraId="64A341EC" w14:textId="44D369DC" w:rsidR="001C5BBA" w:rsidRPr="001C5BBA" w:rsidRDefault="001C5BBA" w:rsidP="001C5BBA">
      <w:pPr>
        <w:pStyle w:val="Odstavce20"/>
      </w:pPr>
      <w:proofErr w:type="spellStart"/>
      <w:r w:rsidRPr="001C5BBA">
        <w:t>Destination</w:t>
      </w:r>
      <w:proofErr w:type="spellEnd"/>
      <w:r w:rsidRPr="001C5BBA">
        <w:t xml:space="preserve"> Port: číslo portu, na který se data mají doručit.</w:t>
      </w:r>
    </w:p>
    <w:p w14:paraId="6624DED6" w14:textId="7D91000C" w:rsidR="001C5BBA" w:rsidRPr="001C5BBA" w:rsidRDefault="001C5BBA" w:rsidP="001C5BBA">
      <w:pPr>
        <w:pStyle w:val="Odstavce20"/>
      </w:pPr>
      <w:proofErr w:type="spellStart"/>
      <w:r w:rsidRPr="001C5BBA">
        <w:t>Sequence</w:t>
      </w:r>
      <w:proofErr w:type="spellEnd"/>
      <w:r w:rsidRPr="001C5BBA">
        <w:t xml:space="preserve"> </w:t>
      </w:r>
      <w:proofErr w:type="spellStart"/>
      <w:r w:rsidRPr="001C5BBA">
        <w:t>Number</w:t>
      </w:r>
      <w:proofErr w:type="spellEnd"/>
      <w:r w:rsidRPr="001C5BBA">
        <w:t>: identifikuje pořadí přenášených datových bloků.</w:t>
      </w:r>
    </w:p>
    <w:p w14:paraId="2F85AB5C" w14:textId="3EBBD87A" w:rsidR="001C5BBA" w:rsidRPr="001C5BBA" w:rsidRDefault="001C5BBA" w:rsidP="001C5BBA">
      <w:pPr>
        <w:pStyle w:val="Odstavce20"/>
      </w:pPr>
      <w:proofErr w:type="spellStart"/>
      <w:r w:rsidRPr="001C5BBA">
        <w:t>Acknowledge</w:t>
      </w:r>
      <w:proofErr w:type="spellEnd"/>
      <w:r w:rsidRPr="001C5BBA">
        <w:t xml:space="preserve"> </w:t>
      </w:r>
      <w:proofErr w:type="spellStart"/>
      <w:r w:rsidRPr="001C5BBA">
        <w:t>Number</w:t>
      </w:r>
      <w:proofErr w:type="spellEnd"/>
      <w:r w:rsidRPr="001C5BBA">
        <w:t>: číslo, které udává, který datový blok byl přijat a řádně doručen.</w:t>
      </w:r>
    </w:p>
    <w:p w14:paraId="360BA650" w14:textId="476C8D92" w:rsidR="001C5BBA" w:rsidRPr="001C5BBA" w:rsidRDefault="001C5BBA" w:rsidP="001C5BBA">
      <w:pPr>
        <w:pStyle w:val="Odstavce20"/>
      </w:pPr>
      <w:proofErr w:type="spellStart"/>
      <w:r w:rsidRPr="001C5BBA">
        <w:t>Window</w:t>
      </w:r>
      <w:proofErr w:type="spellEnd"/>
      <w:r w:rsidRPr="001C5BBA">
        <w:t>: velikost okna, která určuje, kolik dat může být posláno bez potvrzení.</w:t>
      </w:r>
    </w:p>
    <w:p w14:paraId="77F8263F" w14:textId="6572A456" w:rsidR="001C5BBA" w:rsidRPr="001C5BBA" w:rsidRDefault="001C5BBA" w:rsidP="001C5BBA">
      <w:pPr>
        <w:pStyle w:val="Odstavce20"/>
      </w:pPr>
      <w:r w:rsidRPr="001C5BBA">
        <w:t>Urgent Pointer: ukazuje na data, která jsou prioritně doručována.</w:t>
      </w:r>
    </w:p>
    <w:p w14:paraId="05E04144" w14:textId="7A17532D" w:rsidR="001C5BBA" w:rsidRPr="001C5BBA" w:rsidRDefault="001C5BBA" w:rsidP="001C5BBA">
      <w:pPr>
        <w:pStyle w:val="Odstavce20"/>
        <w:rPr>
          <w:b/>
          <w:bCs/>
          <w:u w:val="single"/>
        </w:rPr>
      </w:pPr>
      <w:proofErr w:type="spellStart"/>
      <w:r w:rsidRPr="001C5BBA">
        <w:rPr>
          <w:b/>
          <w:bCs/>
          <w:u w:val="single"/>
        </w:rPr>
        <w:t>Checksum</w:t>
      </w:r>
      <w:proofErr w:type="spellEnd"/>
      <w:r w:rsidRPr="001C5BBA">
        <w:rPr>
          <w:b/>
          <w:bCs/>
          <w:u w:val="single"/>
        </w:rPr>
        <w:t>: slouží k ověření integrity přenášených dat.</w:t>
      </w:r>
    </w:p>
    <w:p w14:paraId="07348348" w14:textId="6BDEE0AD" w:rsidR="001C5BBA" w:rsidRPr="001C5BBA" w:rsidRDefault="001C5BBA" w:rsidP="001C5BBA">
      <w:pPr>
        <w:pStyle w:val="Odstavce20"/>
      </w:pPr>
      <w:r w:rsidRPr="001C5BBA">
        <w:t>Urgent Flag: označuje, zda data obsahují naléhavou informaci.</w:t>
      </w:r>
    </w:p>
    <w:p w14:paraId="049D0FC4" w14:textId="605E4C73" w:rsidR="001C5BBA" w:rsidRPr="001C5BBA" w:rsidRDefault="001C5BBA" w:rsidP="001C5BBA">
      <w:pPr>
        <w:pStyle w:val="Odstavce20"/>
      </w:pPr>
      <w:proofErr w:type="spellStart"/>
      <w:r w:rsidRPr="001C5BBA">
        <w:t>Push</w:t>
      </w:r>
      <w:proofErr w:type="spellEnd"/>
      <w:r w:rsidRPr="001C5BBA">
        <w:t xml:space="preserve"> Flag: označuje, zda se má okamžitě zahájit přenos dat.</w:t>
      </w:r>
    </w:p>
    <w:p w14:paraId="187284EF" w14:textId="1CA7BE82" w:rsidR="001C5BBA" w:rsidRPr="001C5BBA" w:rsidRDefault="001C5BBA" w:rsidP="001C5BBA">
      <w:pPr>
        <w:pStyle w:val="Odstavce20"/>
      </w:pPr>
      <w:r w:rsidRPr="001C5BBA">
        <w:t>Reset Flag: označuje, zda se má resetovat spojení.</w:t>
      </w:r>
    </w:p>
    <w:p w14:paraId="7C62772C" w14:textId="6A4435D3" w:rsidR="001C5BBA" w:rsidRPr="001C5BBA" w:rsidRDefault="001C5BBA" w:rsidP="001C5BBA">
      <w:pPr>
        <w:pStyle w:val="Odstavce20"/>
      </w:pPr>
      <w:proofErr w:type="spellStart"/>
      <w:r w:rsidRPr="001C5BBA">
        <w:t>Synchronize</w:t>
      </w:r>
      <w:proofErr w:type="spellEnd"/>
      <w:r w:rsidRPr="001C5BBA">
        <w:t xml:space="preserve"> Flag: označuje, zda se má iniciovat spojení.</w:t>
      </w:r>
    </w:p>
    <w:p w14:paraId="6882D595" w14:textId="55D1CD1F" w:rsidR="001C5BBA" w:rsidRPr="001C5BBA" w:rsidRDefault="001C5BBA" w:rsidP="001C5BBA">
      <w:pPr>
        <w:pStyle w:val="Odstavce20"/>
      </w:pPr>
      <w:r w:rsidRPr="001C5BBA">
        <w:t>Fin Flag: označuje, zda se má ukončit spojení.</w:t>
      </w:r>
    </w:p>
    <w:p w14:paraId="18AF6CAC" w14:textId="1CE8BCB5" w:rsidR="001C5BBA" w:rsidRPr="001C5BBA" w:rsidRDefault="001C5BBA" w:rsidP="001C5BBA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05339A30" w14:textId="1B58C6D8" w:rsidR="0067372C" w:rsidRDefault="0067372C" w:rsidP="0067372C">
      <w:pPr>
        <w:pStyle w:val="Nadpis2"/>
      </w:pPr>
      <w:r>
        <w:lastRenderedPageBreak/>
        <w:t>UDP</w:t>
      </w:r>
    </w:p>
    <w:p w14:paraId="34773B5C" w14:textId="260369A5" w:rsidR="0067372C" w:rsidRDefault="0067372C" w:rsidP="0067372C">
      <w:pPr>
        <w:pStyle w:val="Odstavce20"/>
      </w:pPr>
      <w:r w:rsidRPr="0067372C">
        <w:t xml:space="preserve">UDP je </w:t>
      </w:r>
      <w:proofErr w:type="spellStart"/>
      <w:r w:rsidRPr="0067372C">
        <w:t>bezspojový</w:t>
      </w:r>
      <w:proofErr w:type="spellEnd"/>
      <w:r w:rsidRPr="0067372C">
        <w:t xml:space="preserve"> protokol</w:t>
      </w:r>
      <w:r>
        <w:t>(spojení není navázáno)</w:t>
      </w:r>
      <w:r w:rsidRPr="0067372C">
        <w:t>, který nezaručuje spolehlivost ani řádné doručení dat, ale je rychlejší a méně náročný na výpočetní výkon.</w:t>
      </w:r>
    </w:p>
    <w:p w14:paraId="28C15341" w14:textId="23840D05" w:rsidR="001C5BBA" w:rsidRPr="0067372C" w:rsidRDefault="001C5BBA" w:rsidP="001C5BBA">
      <w:pPr>
        <w:pStyle w:val="Odstavce20"/>
        <w:numPr>
          <w:ilvl w:val="0"/>
          <w:numId w:val="0"/>
        </w:numPr>
        <w:ind w:left="714"/>
      </w:pPr>
      <w:r>
        <w:rPr>
          <w:noProof/>
        </w:rPr>
        <w:drawing>
          <wp:inline distT="0" distB="0" distL="0" distR="0" wp14:anchorId="100634F8" wp14:editId="592AC2C4">
            <wp:extent cx="4219575" cy="933450"/>
            <wp:effectExtent l="0" t="0" r="9525" b="0"/>
            <wp:docPr id="6" name="Obrázek 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stůl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2F05" w14:textId="2F1E6836" w:rsidR="001C5BBA" w:rsidRDefault="001C5BBA" w:rsidP="001C5BBA">
      <w:pPr>
        <w:pStyle w:val="Odstavce20"/>
      </w:pPr>
      <w:r>
        <w:t>Source Por</w:t>
      </w:r>
      <w:r>
        <w:t>t</w:t>
      </w:r>
      <w:r>
        <w:t>: číslo portu, ze kterého se pochází data.</w:t>
      </w:r>
    </w:p>
    <w:p w14:paraId="73DAB57E" w14:textId="3C90B124" w:rsidR="001C5BBA" w:rsidRDefault="001C5BBA" w:rsidP="001C5BBA">
      <w:pPr>
        <w:pStyle w:val="Odstavce20"/>
      </w:pPr>
      <w:proofErr w:type="spellStart"/>
      <w:r>
        <w:t>Destination</w:t>
      </w:r>
      <w:proofErr w:type="spellEnd"/>
      <w:r>
        <w:t xml:space="preserve"> Port: číslo portu, na který se data mají doručit.</w:t>
      </w:r>
    </w:p>
    <w:p w14:paraId="2871AB72" w14:textId="15E87D89" w:rsidR="001C5BBA" w:rsidRDefault="001C5BBA" w:rsidP="001C5BBA">
      <w:pPr>
        <w:pStyle w:val="Odstavce20"/>
      </w:pPr>
      <w:proofErr w:type="spellStart"/>
      <w:r>
        <w:t>Length</w:t>
      </w:r>
      <w:proofErr w:type="spellEnd"/>
      <w:r>
        <w:t>: celková délka zprávy včetně hlavičky.</w:t>
      </w:r>
    </w:p>
    <w:p w14:paraId="4E7C6842" w14:textId="521104C5" w:rsidR="001C5BBA" w:rsidRDefault="001C5BBA" w:rsidP="001C5BBA">
      <w:pPr>
        <w:pStyle w:val="Odstavce20"/>
      </w:pPr>
      <w:proofErr w:type="spellStart"/>
      <w:r>
        <w:t>Checksum</w:t>
      </w:r>
      <w:proofErr w:type="spellEnd"/>
      <w:r>
        <w:t>: slouží k ověření integrity přenášených dat.</w:t>
      </w:r>
    </w:p>
    <w:p w14:paraId="71F0DA4C" w14:textId="5E2C8CB4" w:rsidR="00660BA2" w:rsidRDefault="00660BA2" w:rsidP="00660BA2">
      <w:pPr>
        <w:pStyle w:val="Nadpis3"/>
      </w:pPr>
      <w:r>
        <w:t>Použití:</w:t>
      </w:r>
    </w:p>
    <w:p w14:paraId="4128B769" w14:textId="77777777" w:rsidR="00660BA2" w:rsidRDefault="00660BA2" w:rsidP="00660BA2">
      <w:pPr>
        <w:pStyle w:val="Nadpis3"/>
      </w:pPr>
      <w:proofErr w:type="spellStart"/>
      <w:r>
        <w:t>Streaming</w:t>
      </w:r>
      <w:proofErr w:type="spellEnd"/>
      <w:r>
        <w:t xml:space="preserve"> audio a video</w:t>
      </w:r>
    </w:p>
    <w:p w14:paraId="5DB59153" w14:textId="2F6B4452" w:rsidR="00660BA2" w:rsidRDefault="00660BA2" w:rsidP="00660BA2">
      <w:pPr>
        <w:pStyle w:val="Odstavce20"/>
      </w:pPr>
      <w:r>
        <w:t>při přenosu audio a video streamů není nutné zaručit spolehlivost a řádné doručení všech dat, ale je nutné zajistit rychlost přenosu. Proto se často používá protokol UDP.</w:t>
      </w:r>
    </w:p>
    <w:p w14:paraId="646C173C" w14:textId="77777777" w:rsidR="00660BA2" w:rsidRDefault="00660BA2" w:rsidP="00660BA2">
      <w:pPr>
        <w:pStyle w:val="Nadpis3"/>
      </w:pPr>
      <w:r>
        <w:t>Online hry</w:t>
      </w:r>
    </w:p>
    <w:p w14:paraId="6DE82B85" w14:textId="549A320C" w:rsidR="00660BA2" w:rsidRDefault="00660BA2" w:rsidP="00660BA2">
      <w:pPr>
        <w:pStyle w:val="Odstavce20"/>
      </w:pPr>
      <w:r>
        <w:t xml:space="preserve">při online hrách, jako jsou například </w:t>
      </w:r>
      <w:proofErr w:type="spellStart"/>
      <w:r>
        <w:t>first</w:t>
      </w:r>
      <w:proofErr w:type="spellEnd"/>
      <w:r>
        <w:t xml:space="preserve">-person </w:t>
      </w:r>
      <w:proofErr w:type="spellStart"/>
      <w:r>
        <w:t>shooter</w:t>
      </w:r>
      <w:proofErr w:type="spellEnd"/>
      <w:r>
        <w:t xml:space="preserve"> hry, se často používá protokol UDP, aby se zajistila rychlost přenosu herních informací.</w:t>
      </w:r>
    </w:p>
    <w:p w14:paraId="646DE386" w14:textId="53BEE4C1" w:rsidR="001C5BBA" w:rsidRDefault="001C5BBA" w:rsidP="001C5BBA">
      <w:pPr>
        <w:pStyle w:val="Nadpis1"/>
      </w:pPr>
      <w:r>
        <w:t>Č</w:t>
      </w:r>
      <w:r>
        <w:t>ísla portů, příklady u běžně používaných aplikací</w:t>
      </w:r>
      <w:r w:rsidR="00E47488">
        <w:t xml:space="preserve"> (</w:t>
      </w:r>
      <w:proofErr w:type="spellStart"/>
      <w:r w:rsidR="00E47488">
        <w:t>well</w:t>
      </w:r>
      <w:proofErr w:type="spellEnd"/>
      <w:r w:rsidR="00E47488">
        <w:t xml:space="preserve"> </w:t>
      </w:r>
      <w:proofErr w:type="spellStart"/>
      <w:r w:rsidR="00E47488">
        <w:t>known</w:t>
      </w:r>
      <w:proofErr w:type="spellEnd"/>
      <w:r w:rsidR="00E47488">
        <w:t xml:space="preserve"> </w:t>
      </w:r>
      <w:proofErr w:type="spellStart"/>
      <w:r w:rsidR="00E47488">
        <w:t>ports</w:t>
      </w:r>
      <w:proofErr w:type="spellEnd"/>
      <w:r w:rsidR="00E47488">
        <w:t>)</w:t>
      </w:r>
    </w:p>
    <w:p w14:paraId="5D5A9934" w14:textId="70505FC2" w:rsidR="000304B2" w:rsidRDefault="000304B2" w:rsidP="000304B2">
      <w:pPr>
        <w:pStyle w:val="Odstavce20"/>
      </w:pPr>
      <w:r>
        <w:t>Jsou pěvně dány</w:t>
      </w:r>
    </w:p>
    <w:p w14:paraId="567683C5" w14:textId="6B7875C8" w:rsidR="000304B2" w:rsidRPr="000304B2" w:rsidRDefault="000304B2" w:rsidP="000304B2">
      <w:pPr>
        <w:pStyle w:val="Odstavce20"/>
      </w:pPr>
      <w:r>
        <w:t>Identifikace specifických služeb</w:t>
      </w:r>
    </w:p>
    <w:p w14:paraId="706E8C97" w14:textId="50ECCEB4" w:rsidR="001C5BBA" w:rsidRPr="001C5BBA" w:rsidRDefault="001C5BBA" w:rsidP="001C5BBA">
      <w:pPr>
        <w:pStyle w:val="Odstavce20"/>
      </w:pPr>
      <w:r w:rsidRPr="001C5BBA">
        <w:t>21, 20, FTP</w:t>
      </w:r>
      <w:r>
        <w:t xml:space="preserve"> – přenos souborů</w:t>
      </w:r>
    </w:p>
    <w:p w14:paraId="5C146381" w14:textId="4E370B8D" w:rsidR="001C5BBA" w:rsidRPr="001C5BBA" w:rsidRDefault="001C5BBA" w:rsidP="001C5BBA">
      <w:pPr>
        <w:pStyle w:val="Odstavce20"/>
      </w:pPr>
      <w:r w:rsidRPr="001C5BBA">
        <w:t>22, SSH</w:t>
      </w:r>
      <w:r>
        <w:t xml:space="preserve"> </w:t>
      </w:r>
      <w:r>
        <w:t>– vzdálený přistup</w:t>
      </w:r>
    </w:p>
    <w:p w14:paraId="153A4660" w14:textId="7B6CB8A5" w:rsidR="001C5BBA" w:rsidRPr="001C5BBA" w:rsidRDefault="001C5BBA" w:rsidP="001C5BBA">
      <w:pPr>
        <w:pStyle w:val="Odstavce20"/>
      </w:pPr>
      <w:r w:rsidRPr="001C5BBA">
        <w:t>23, Telnet</w:t>
      </w:r>
      <w:r>
        <w:t xml:space="preserve"> – vzdálený přistup</w:t>
      </w:r>
    </w:p>
    <w:p w14:paraId="77AA83AC" w14:textId="0BA06418" w:rsidR="001C5BBA" w:rsidRPr="001C5BBA" w:rsidRDefault="001C5BBA" w:rsidP="001C5BBA">
      <w:pPr>
        <w:pStyle w:val="Odstavce20"/>
      </w:pPr>
      <w:r w:rsidRPr="001C5BBA">
        <w:t xml:space="preserve">25, </w:t>
      </w:r>
      <w:r w:rsidR="00DA22BB" w:rsidRPr="001C5BBA">
        <w:t>SMTP</w:t>
      </w:r>
      <w:r w:rsidR="00DA22BB">
        <w:t xml:space="preserve"> – Mail</w:t>
      </w:r>
    </w:p>
    <w:p w14:paraId="638A6387" w14:textId="54259E19" w:rsidR="001C5BBA" w:rsidRPr="001C5BBA" w:rsidRDefault="001C5BBA" w:rsidP="001C5BBA">
      <w:pPr>
        <w:pStyle w:val="Odstavce20"/>
      </w:pPr>
      <w:r w:rsidRPr="001C5BBA">
        <w:t>53, DNS</w:t>
      </w:r>
      <w:r>
        <w:t xml:space="preserve"> – překlad domén</w:t>
      </w:r>
    </w:p>
    <w:p w14:paraId="4F193099" w14:textId="03917599" w:rsidR="001C5BBA" w:rsidRDefault="001C5BBA" w:rsidP="001C5BBA">
      <w:pPr>
        <w:pStyle w:val="Odstavce20"/>
      </w:pPr>
      <w:r w:rsidRPr="001C5BBA">
        <w:t xml:space="preserve">80, </w:t>
      </w:r>
      <w:r>
        <w:t xml:space="preserve">HTTP </w:t>
      </w:r>
      <w:r w:rsidR="00DA22BB">
        <w:t>–</w:t>
      </w:r>
      <w:r>
        <w:t xml:space="preserve"> </w:t>
      </w:r>
      <w:r w:rsidR="00DA22BB">
        <w:t>získání html</w:t>
      </w:r>
    </w:p>
    <w:p w14:paraId="7E592414" w14:textId="7E7470E5" w:rsidR="00426B53" w:rsidRPr="001C5BBA" w:rsidRDefault="00426B53" w:rsidP="001C5BBA">
      <w:pPr>
        <w:pStyle w:val="Odstavce20"/>
      </w:pPr>
      <w:r>
        <w:t xml:space="preserve">67, 68, DHCP – obdržení </w:t>
      </w:r>
      <w:proofErr w:type="spellStart"/>
      <w:r>
        <w:t>ip</w:t>
      </w:r>
      <w:proofErr w:type="spellEnd"/>
      <w:r>
        <w:t xml:space="preserve"> adresy</w:t>
      </w:r>
    </w:p>
    <w:p w14:paraId="146A2F68" w14:textId="7FDAA05C" w:rsidR="001C5BBA" w:rsidRPr="001C5BBA" w:rsidRDefault="001C5BBA" w:rsidP="001C5BBA">
      <w:pPr>
        <w:pStyle w:val="Odstavce20"/>
      </w:pPr>
      <w:r w:rsidRPr="001C5BBA">
        <w:t xml:space="preserve">110, </w:t>
      </w:r>
      <w:r w:rsidR="00DA22BB" w:rsidRPr="001C5BBA">
        <w:t>POP3</w:t>
      </w:r>
      <w:r w:rsidR="00DA22BB">
        <w:t xml:space="preserve"> – Email</w:t>
      </w:r>
    </w:p>
    <w:p w14:paraId="48A969BE" w14:textId="095BDC11" w:rsidR="001C5BBA" w:rsidRPr="001C5BBA" w:rsidRDefault="001C5BBA" w:rsidP="001C5BBA">
      <w:pPr>
        <w:pStyle w:val="Odstavce20"/>
      </w:pPr>
      <w:r w:rsidRPr="001C5BBA">
        <w:t xml:space="preserve">143, </w:t>
      </w:r>
      <w:r w:rsidR="00DA22BB" w:rsidRPr="001C5BBA">
        <w:t>IMAP</w:t>
      </w:r>
      <w:r w:rsidR="00DA22BB">
        <w:t xml:space="preserve"> – Email</w:t>
      </w:r>
    </w:p>
    <w:p w14:paraId="264A8A5F" w14:textId="37CC17FF" w:rsidR="001C5BBA" w:rsidRDefault="001C5BBA" w:rsidP="001C5BBA">
      <w:pPr>
        <w:pStyle w:val="Odstavce20"/>
      </w:pPr>
      <w:r w:rsidRPr="001C5BBA">
        <w:t>443, HTTPS</w:t>
      </w:r>
      <w:r w:rsidR="00DA22BB">
        <w:t xml:space="preserve"> – </w:t>
      </w:r>
      <w:proofErr w:type="spellStart"/>
      <w:r w:rsidR="00DA22BB">
        <w:t>Secure</w:t>
      </w:r>
      <w:proofErr w:type="spellEnd"/>
      <w:r w:rsidR="00DA22BB">
        <w:t xml:space="preserve"> verze HTTP</w:t>
      </w:r>
    </w:p>
    <w:p w14:paraId="23C07160" w14:textId="56CEF945" w:rsidR="00E47488" w:rsidRPr="00E47488" w:rsidRDefault="007F6149" w:rsidP="00E47488">
      <w:pPr>
        <w:pStyle w:val="Nadpis1"/>
      </w:pPr>
      <w:r>
        <w:t>P</w:t>
      </w:r>
      <w:r>
        <w:t>rincip fungování služeb Web, Email, DNS, DHCP, FTP</w:t>
      </w:r>
    </w:p>
    <w:p w14:paraId="4F40AA00" w14:textId="15B1D7F1" w:rsidR="007F6149" w:rsidRDefault="007F6149" w:rsidP="007F6149">
      <w:pPr>
        <w:pStyle w:val="Nadpis2"/>
      </w:pPr>
      <w:r w:rsidRPr="007F6149">
        <w:t>Web (</w:t>
      </w:r>
      <w:proofErr w:type="spellStart"/>
      <w:r w:rsidRPr="007F6149">
        <w:t>World</w:t>
      </w:r>
      <w:proofErr w:type="spellEnd"/>
      <w:r w:rsidRPr="007F6149">
        <w:t xml:space="preserve"> </w:t>
      </w:r>
      <w:proofErr w:type="spellStart"/>
      <w:r w:rsidRPr="007F6149">
        <w:t>Wide</w:t>
      </w:r>
      <w:proofErr w:type="spellEnd"/>
      <w:r w:rsidRPr="007F6149">
        <w:t xml:space="preserve"> Web)</w:t>
      </w:r>
    </w:p>
    <w:p w14:paraId="47A5F277" w14:textId="77777777" w:rsidR="007F6149" w:rsidRDefault="007F6149" w:rsidP="007F6149">
      <w:pPr>
        <w:pStyle w:val="Odstavce20"/>
      </w:pPr>
      <w:r w:rsidRPr="007F6149">
        <w:t xml:space="preserve">Klient (např. webový prohlížeč) odesílá požadavek na server, který vrátí odpovídající webovou stránku v HTML formátu. </w:t>
      </w:r>
    </w:p>
    <w:p w14:paraId="1FBEA9A6" w14:textId="26B573D4" w:rsidR="007F6149" w:rsidRDefault="007F6149" w:rsidP="007F6149">
      <w:pPr>
        <w:pStyle w:val="Odstavce20"/>
      </w:pPr>
      <w:r w:rsidRPr="007F6149">
        <w:t>Tyto stránky mohou obsahovat odkazy na další zdroje, jako jsou obrázky, zvukové soubory atd.</w:t>
      </w:r>
    </w:p>
    <w:p w14:paraId="1A294244" w14:textId="493F7097" w:rsidR="00660BA2" w:rsidRDefault="007F6149" w:rsidP="007F6149">
      <w:pPr>
        <w:pStyle w:val="Odstavce20"/>
      </w:pPr>
      <w:r w:rsidRPr="007F6149">
        <w:t xml:space="preserve">Běžně se používá protokol HTTPS, najdeme ale i stránky které mají protokol </w:t>
      </w:r>
      <w:r w:rsidR="00660BA2">
        <w:t>http</w:t>
      </w:r>
    </w:p>
    <w:p w14:paraId="2F8A14BE" w14:textId="21CF2214" w:rsidR="007F6149" w:rsidRPr="00660BA2" w:rsidRDefault="00660BA2" w:rsidP="00660BA2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23108765" w14:textId="7B5455DF" w:rsidR="007F6149" w:rsidRDefault="007F6149" w:rsidP="007F6149">
      <w:pPr>
        <w:pStyle w:val="Nadpis2"/>
      </w:pPr>
      <w:r w:rsidRPr="007F6149">
        <w:lastRenderedPageBreak/>
        <w:t>Email (</w:t>
      </w:r>
      <w:proofErr w:type="spellStart"/>
      <w:r w:rsidRPr="007F6149">
        <w:t>Electronic</w:t>
      </w:r>
      <w:proofErr w:type="spellEnd"/>
      <w:r w:rsidRPr="007F6149">
        <w:t xml:space="preserve"> Mail)</w:t>
      </w:r>
    </w:p>
    <w:p w14:paraId="248F0CFB" w14:textId="77777777" w:rsidR="007F6149" w:rsidRDefault="007F6149" w:rsidP="007F6149">
      <w:pPr>
        <w:pStyle w:val="Odstavce20"/>
      </w:pPr>
      <w:r w:rsidRPr="007F6149">
        <w:t xml:space="preserve">Tento systém umožňuje uživatelům posílat elektronické zprávy jiným uživatelům </w:t>
      </w:r>
      <w:r>
        <w:t xml:space="preserve">například </w:t>
      </w:r>
      <w:r w:rsidRPr="007F6149">
        <w:t>pomocí protokolu SMTP (</w:t>
      </w:r>
      <w:proofErr w:type="spellStart"/>
      <w:r w:rsidRPr="007F6149">
        <w:t>Simple</w:t>
      </w:r>
      <w:proofErr w:type="spellEnd"/>
      <w:r w:rsidRPr="007F6149">
        <w:t xml:space="preserve"> Mail Transfer </w:t>
      </w:r>
      <w:proofErr w:type="spellStart"/>
      <w:r w:rsidRPr="007F6149">
        <w:t>Protocol</w:t>
      </w:r>
      <w:proofErr w:type="spellEnd"/>
      <w:r w:rsidRPr="007F6149">
        <w:t xml:space="preserve">). </w:t>
      </w:r>
    </w:p>
    <w:p w14:paraId="707EFEEC" w14:textId="3AF7141C" w:rsidR="007F6149" w:rsidRDefault="007F6149" w:rsidP="007F6149">
      <w:pPr>
        <w:pStyle w:val="Odstavce20"/>
      </w:pPr>
      <w:r w:rsidRPr="007F6149">
        <w:t>Tyto zprávy mohou obsahovat text, obrázky, soubory atd.</w:t>
      </w:r>
    </w:p>
    <w:p w14:paraId="33CB5808" w14:textId="0F1BF2A1" w:rsidR="00F7007F" w:rsidRDefault="00F7007F" w:rsidP="007F6149">
      <w:pPr>
        <w:pStyle w:val="Odstavce20"/>
      </w:pPr>
      <w:r>
        <w:t>TCP</w:t>
      </w:r>
    </w:p>
    <w:p w14:paraId="64FC2479" w14:textId="77777777" w:rsidR="007F6149" w:rsidRDefault="007F6149" w:rsidP="007F6149">
      <w:pPr>
        <w:pStyle w:val="Nadpis3"/>
      </w:pPr>
      <w:r>
        <w:t>SMTP (</w:t>
      </w:r>
      <w:proofErr w:type="spellStart"/>
      <w:r>
        <w:t>Simple</w:t>
      </w:r>
      <w:proofErr w:type="spellEnd"/>
      <w:r>
        <w:t xml:space="preserve"> Mail Transfer </w:t>
      </w:r>
      <w:proofErr w:type="spellStart"/>
      <w:r>
        <w:t>Protocol</w:t>
      </w:r>
      <w:proofErr w:type="spellEnd"/>
      <w:r>
        <w:t xml:space="preserve">) </w:t>
      </w:r>
    </w:p>
    <w:p w14:paraId="4DA44B48" w14:textId="77777777" w:rsidR="007F6149" w:rsidRDefault="007F6149" w:rsidP="007F6149">
      <w:pPr>
        <w:pStyle w:val="Odstavce20"/>
      </w:pPr>
      <w:r>
        <w:t xml:space="preserve">Je to protokol pro přenos elektronických zpráv. </w:t>
      </w:r>
    </w:p>
    <w:p w14:paraId="4A25C52C" w14:textId="592077E4" w:rsidR="007F6149" w:rsidRDefault="007F6149" w:rsidP="007F6149">
      <w:pPr>
        <w:pStyle w:val="Odstavce20"/>
      </w:pPr>
      <w:r>
        <w:t>SMTP se používá k odesílání e-mailových zpráv ze serveru na server, pomocí kterého se zprávy doručují k cílovým e-mailovým schránkám.</w:t>
      </w:r>
    </w:p>
    <w:p w14:paraId="5B08AEAD" w14:textId="77777777" w:rsidR="007F6149" w:rsidRDefault="007F6149" w:rsidP="007F6149">
      <w:pPr>
        <w:pStyle w:val="Nadpis3"/>
      </w:pPr>
      <w:r>
        <w:t xml:space="preserve">POP3 (Post Office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3) </w:t>
      </w:r>
    </w:p>
    <w:p w14:paraId="2B02E631" w14:textId="77777777" w:rsidR="007F6149" w:rsidRDefault="007F6149" w:rsidP="007F6149">
      <w:pPr>
        <w:pStyle w:val="Odstavce20"/>
      </w:pPr>
      <w:r>
        <w:t xml:space="preserve">Je to protokol pro stahování e-mailových zpráv ze serveru na klientské zařízení (například počítač, tablet, mobilní telefon). </w:t>
      </w:r>
    </w:p>
    <w:p w14:paraId="6A8A03AC" w14:textId="77777777" w:rsidR="007F6149" w:rsidRDefault="007F6149" w:rsidP="007F6149">
      <w:pPr>
        <w:pStyle w:val="Odstavce20"/>
      </w:pPr>
      <w:r>
        <w:t xml:space="preserve">POP3 stáhne e-maily ze serveru a ukládá je do místní složky na klientském zařízení. </w:t>
      </w:r>
    </w:p>
    <w:p w14:paraId="260A00BA" w14:textId="728EC78B" w:rsidR="007F6149" w:rsidRDefault="007F6149" w:rsidP="007F6149">
      <w:pPr>
        <w:pStyle w:val="Odstavce20"/>
      </w:pPr>
      <w:r>
        <w:t>Tyto e-maily poté mohou být prohlíženy a upravovány bez přístupu k internetu.</w:t>
      </w:r>
    </w:p>
    <w:p w14:paraId="2B07A987" w14:textId="77777777" w:rsidR="007F6149" w:rsidRDefault="007F6149" w:rsidP="007F6149">
      <w:pPr>
        <w:pStyle w:val="Nadpis3"/>
      </w:pPr>
      <w:r>
        <w:t xml:space="preserve">IMAP (Internet </w:t>
      </w:r>
      <w:proofErr w:type="spellStart"/>
      <w:r>
        <w:t>Message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 xml:space="preserve">) </w:t>
      </w:r>
    </w:p>
    <w:p w14:paraId="6AB0744B" w14:textId="77777777" w:rsidR="007F6149" w:rsidRDefault="007F6149" w:rsidP="007F6149">
      <w:pPr>
        <w:pStyle w:val="Odstavce20"/>
      </w:pPr>
      <w:r>
        <w:t xml:space="preserve">Je to protokol pro přístup k e-mailovým zprávám na serveru. </w:t>
      </w:r>
    </w:p>
    <w:p w14:paraId="1E3857D8" w14:textId="77777777" w:rsidR="007F6149" w:rsidRDefault="007F6149" w:rsidP="007F6149">
      <w:pPr>
        <w:pStyle w:val="Odstavce20"/>
      </w:pPr>
      <w:r>
        <w:t xml:space="preserve">IMAP umožňuje uživatelům prohlížet, upravovat a spravovat své e-maily na serveru, aniž by je museli stahovat na místní zařízení. </w:t>
      </w:r>
    </w:p>
    <w:p w14:paraId="1CA5A8B4" w14:textId="0E6A4727" w:rsidR="007F6149" w:rsidRPr="007F6149" w:rsidRDefault="007F6149" w:rsidP="007F6149">
      <w:pPr>
        <w:pStyle w:val="Odstavce20"/>
      </w:pPr>
      <w:r>
        <w:t>To umožňuje uživatelům mít stejný přístup ke svým e-mailům na všech svých zařízeních, kde se přihlásí ke svému e-mailovému účtu.</w:t>
      </w:r>
    </w:p>
    <w:p w14:paraId="0B56B7C3" w14:textId="25F17977" w:rsidR="007F6149" w:rsidRDefault="007F6149" w:rsidP="007F6149">
      <w:pPr>
        <w:pStyle w:val="Nadpis2"/>
      </w:pPr>
      <w:r w:rsidRPr="007F6149">
        <w:t>DNS (</w:t>
      </w:r>
      <w:proofErr w:type="spellStart"/>
      <w:r w:rsidRPr="007F6149">
        <w:t>Domain</w:t>
      </w:r>
      <w:proofErr w:type="spellEnd"/>
      <w:r w:rsidRPr="007F6149">
        <w:t xml:space="preserve"> Name </w:t>
      </w:r>
      <w:proofErr w:type="spellStart"/>
      <w:r w:rsidRPr="007F6149">
        <w:t>System</w:t>
      </w:r>
      <w:proofErr w:type="spellEnd"/>
      <w:r w:rsidRPr="007F6149">
        <w:t>)</w:t>
      </w:r>
    </w:p>
    <w:p w14:paraId="2F131BF2" w14:textId="77777777" w:rsidR="007F6149" w:rsidRDefault="007F6149" w:rsidP="007F6149">
      <w:pPr>
        <w:pStyle w:val="Odstavce20"/>
      </w:pPr>
      <w:r w:rsidRPr="007F6149">
        <w:t xml:space="preserve">Tento systém slouží k překladu názvů webových stránek na IP adresy. </w:t>
      </w:r>
    </w:p>
    <w:p w14:paraId="530697B9" w14:textId="4B02375F" w:rsidR="007F6149" w:rsidRPr="007F6149" w:rsidRDefault="007F6149" w:rsidP="007F6149">
      <w:pPr>
        <w:pStyle w:val="Odstavce20"/>
      </w:pPr>
      <w:r w:rsidRPr="007F6149">
        <w:t xml:space="preserve">To umožňuje uživatelům snadno najít webové stránky pomocí jednoduchých názvů, jako je </w:t>
      </w:r>
      <w:hyperlink r:id="rId7" w:tgtFrame="_new" w:history="1">
        <w:r w:rsidRPr="007F6149">
          <w:rPr>
            <w:rStyle w:val="Hypertextovodkaz"/>
          </w:rPr>
          <w:t>www.google.com</w:t>
        </w:r>
      </w:hyperlink>
      <w:r w:rsidRPr="007F6149">
        <w:t>, namísto složité IP adresy.</w:t>
      </w:r>
    </w:p>
    <w:p w14:paraId="26F6E6D3" w14:textId="43940625" w:rsidR="007F6149" w:rsidRDefault="007F6149" w:rsidP="007F6149">
      <w:pPr>
        <w:pStyle w:val="Nadpis2"/>
      </w:pPr>
      <w:r w:rsidRPr="007F6149">
        <w:t>DHCP (</w:t>
      </w:r>
      <w:proofErr w:type="spellStart"/>
      <w:r w:rsidRPr="007F6149">
        <w:t>Dynamic</w:t>
      </w:r>
      <w:proofErr w:type="spellEnd"/>
      <w:r w:rsidRPr="007F6149">
        <w:t xml:space="preserve"> Host </w:t>
      </w:r>
      <w:proofErr w:type="spellStart"/>
      <w:r w:rsidRPr="007F6149">
        <w:t>Configuration</w:t>
      </w:r>
      <w:proofErr w:type="spellEnd"/>
      <w:r w:rsidRPr="007F6149">
        <w:t xml:space="preserve"> </w:t>
      </w:r>
      <w:proofErr w:type="spellStart"/>
      <w:r w:rsidRPr="007F6149">
        <w:t>Protocol</w:t>
      </w:r>
      <w:proofErr w:type="spellEnd"/>
      <w:r w:rsidRPr="007F6149">
        <w:t>)</w:t>
      </w:r>
    </w:p>
    <w:p w14:paraId="3EF774F1" w14:textId="469DA657" w:rsidR="007F6149" w:rsidRDefault="007F6149" w:rsidP="007F6149">
      <w:pPr>
        <w:pStyle w:val="Odstavce20"/>
      </w:pPr>
      <w:r w:rsidRPr="007F6149">
        <w:t>Tento protokol slouží k automatickému přidělování IP adres a dalších síťových konfiguračních parametrů klientským zařízením v síti.</w:t>
      </w:r>
    </w:p>
    <w:p w14:paraId="619A2670" w14:textId="2EC197E6" w:rsidR="007F6149" w:rsidRDefault="007F6149" w:rsidP="007F6149">
      <w:pPr>
        <w:pStyle w:val="Odstavce20"/>
      </w:pPr>
      <w:r>
        <w:t xml:space="preserve">Počítač zažádá o IP adresu v sítí a ta mu je následně zapůjčena po nějakou dobu.(Uživatel si musí obnovovat svojí </w:t>
      </w:r>
      <w:proofErr w:type="spellStart"/>
      <w:r>
        <w:t>ip</w:t>
      </w:r>
      <w:proofErr w:type="spellEnd"/>
      <w:r>
        <w:t xml:space="preserve"> adresu)</w:t>
      </w:r>
    </w:p>
    <w:p w14:paraId="53ED18E9" w14:textId="3E37C9A7" w:rsidR="00426B53" w:rsidRDefault="00426B53" w:rsidP="007F6149">
      <w:pPr>
        <w:pStyle w:val="Odstavce20"/>
      </w:pPr>
      <w:r>
        <w:t>UDP</w:t>
      </w:r>
    </w:p>
    <w:p w14:paraId="0B4D3DA4" w14:textId="5CBD34A9" w:rsidR="007F6149" w:rsidRDefault="007F6149" w:rsidP="007F6149">
      <w:pPr>
        <w:pStyle w:val="Nadpis2"/>
      </w:pPr>
      <w:r w:rsidRPr="007F6149">
        <w:t>FTP (</w:t>
      </w:r>
      <w:proofErr w:type="spellStart"/>
      <w:r w:rsidRPr="007F6149">
        <w:t>File</w:t>
      </w:r>
      <w:proofErr w:type="spellEnd"/>
      <w:r w:rsidRPr="007F6149">
        <w:t xml:space="preserve"> Transfer </w:t>
      </w:r>
      <w:proofErr w:type="spellStart"/>
      <w:r w:rsidRPr="007F6149">
        <w:t>Protocol</w:t>
      </w:r>
      <w:proofErr w:type="spellEnd"/>
      <w:r w:rsidRPr="007F6149">
        <w:t>)</w:t>
      </w:r>
    </w:p>
    <w:p w14:paraId="2C4A1770" w14:textId="77777777" w:rsidR="007F6149" w:rsidRDefault="007F6149" w:rsidP="007F6149">
      <w:pPr>
        <w:pStyle w:val="Odstavce20"/>
      </w:pPr>
      <w:r w:rsidRPr="007F6149">
        <w:t xml:space="preserve">Tento protokol umožňuje přenos souborů mezi klientem a serverem. </w:t>
      </w:r>
    </w:p>
    <w:p w14:paraId="245CB619" w14:textId="4A629035" w:rsidR="007F6149" w:rsidRDefault="007F6149" w:rsidP="007F6149">
      <w:pPr>
        <w:pStyle w:val="Odstavce20"/>
      </w:pPr>
      <w:r w:rsidRPr="007F6149">
        <w:t>Umožňuje uživatelům stahovat a nahrávat soubory na serve</w:t>
      </w:r>
      <w:r>
        <w:t>r</w:t>
      </w:r>
    </w:p>
    <w:p w14:paraId="42431B65" w14:textId="7D3FEA39" w:rsidR="0044706D" w:rsidRDefault="0044706D" w:rsidP="007F6149">
      <w:pPr>
        <w:pStyle w:val="Odstavce20"/>
      </w:pPr>
      <w:r>
        <w:t xml:space="preserve">Pro FTP se často používá aplikace </w:t>
      </w:r>
      <w:proofErr w:type="spellStart"/>
      <w:r>
        <w:t>WinSCP</w:t>
      </w:r>
      <w:proofErr w:type="spellEnd"/>
      <w:r>
        <w:t xml:space="preserve"> nebo </w:t>
      </w:r>
      <w:proofErr w:type="spellStart"/>
      <w:r>
        <w:t>Filezilla</w:t>
      </w:r>
      <w:proofErr w:type="spellEnd"/>
    </w:p>
    <w:p w14:paraId="180995C1" w14:textId="47F165F8" w:rsidR="00F7007F" w:rsidRDefault="00F7007F" w:rsidP="007F6149">
      <w:pPr>
        <w:pStyle w:val="Odstavce20"/>
      </w:pPr>
      <w:r>
        <w:t>TCP</w:t>
      </w:r>
    </w:p>
    <w:p w14:paraId="64BF0763" w14:textId="587ECCEF" w:rsidR="00E47488" w:rsidRDefault="00E47488" w:rsidP="00E47488">
      <w:pPr>
        <w:pStyle w:val="Nadpis1"/>
      </w:pPr>
      <w:proofErr w:type="spellStart"/>
      <w:r>
        <w:t>S</w:t>
      </w:r>
      <w:r>
        <w:t>ocket</w:t>
      </w:r>
      <w:proofErr w:type="spellEnd"/>
      <w:r>
        <w:t>,</w:t>
      </w:r>
      <w:r>
        <w:t xml:space="preserve"> </w:t>
      </w:r>
      <w:r>
        <w:t xml:space="preserve">URL, </w:t>
      </w:r>
      <w:proofErr w:type="spellStart"/>
      <w:r>
        <w:t>hostname</w:t>
      </w:r>
      <w:proofErr w:type="spellEnd"/>
      <w:r>
        <w:t>, FQDN</w:t>
      </w:r>
    </w:p>
    <w:p w14:paraId="00B03FA4" w14:textId="24507387" w:rsidR="00E47488" w:rsidRDefault="00E47488" w:rsidP="00E47488">
      <w:pPr>
        <w:pStyle w:val="Nadpis2"/>
      </w:pPr>
      <w:proofErr w:type="spellStart"/>
      <w:r>
        <w:t>Socket</w:t>
      </w:r>
      <w:proofErr w:type="spellEnd"/>
    </w:p>
    <w:p w14:paraId="7558210C" w14:textId="77777777" w:rsidR="000304B2" w:rsidRDefault="00E47488" w:rsidP="00E47488">
      <w:pPr>
        <w:pStyle w:val="Odstavce20"/>
      </w:pPr>
      <w:r>
        <w:t xml:space="preserve">Je to logická identifikace pro komunikaci mezi dvěma </w:t>
      </w:r>
      <w:proofErr w:type="spellStart"/>
      <w:r>
        <w:t>bodami</w:t>
      </w:r>
      <w:proofErr w:type="spellEnd"/>
      <w:r>
        <w:t xml:space="preserve"> v síti. </w:t>
      </w:r>
    </w:p>
    <w:p w14:paraId="286EDFD6" w14:textId="074B7870" w:rsidR="00E47488" w:rsidRDefault="00E47488" w:rsidP="00E47488">
      <w:pPr>
        <w:pStyle w:val="Odstavce20"/>
      </w:pPr>
      <w:proofErr w:type="spellStart"/>
      <w:r>
        <w:t>Sockets</w:t>
      </w:r>
      <w:proofErr w:type="spellEnd"/>
      <w:r>
        <w:t xml:space="preserve"> se skládají z IP adresy a portu, který určuje, který aplikační proces na cílovém počítači má být vybrán pro komunikaci.</w:t>
      </w:r>
    </w:p>
    <w:p w14:paraId="5CA6A88A" w14:textId="5C40EE74" w:rsidR="00E47488" w:rsidRDefault="00E47488" w:rsidP="00E47488">
      <w:pPr>
        <w:pStyle w:val="Nadpis2"/>
      </w:pPr>
      <w:r>
        <w:t>URL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>)</w:t>
      </w:r>
    </w:p>
    <w:p w14:paraId="1F1246CC" w14:textId="35313D24" w:rsidR="00E47488" w:rsidRDefault="00E47488" w:rsidP="00E47488">
      <w:pPr>
        <w:pStyle w:val="Odstavce20"/>
      </w:pPr>
      <w:r>
        <w:t xml:space="preserve">Je to identifikátor, který se používá na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Web. URL obsahuje informace o protokolu, doménovém jméně (např. "</w:t>
      </w:r>
      <w:hyperlink r:id="rId8" w:tgtFrame="_new" w:history="1">
        <w:r>
          <w:rPr>
            <w:rStyle w:val="Hypertextovodkaz"/>
            <w:rFonts w:ascii="Segoe UI" w:hAnsi="Segoe UI" w:cs="Segoe UI"/>
            <w:bdr w:val="single" w:sz="2" w:space="0" w:color="D9D9E3" w:frame="1"/>
          </w:rPr>
          <w:t>www.example.com</w:t>
        </w:r>
      </w:hyperlink>
      <w:r>
        <w:t>") a cestě k souboru (např. "/index.html").</w:t>
      </w:r>
    </w:p>
    <w:p w14:paraId="20C18855" w14:textId="50072A7C" w:rsidR="00E47488" w:rsidRDefault="00E47488" w:rsidP="00E47488">
      <w:pPr>
        <w:pStyle w:val="Nadpis2"/>
      </w:pPr>
      <w:proofErr w:type="spellStart"/>
      <w:r>
        <w:lastRenderedPageBreak/>
        <w:t>Hostname</w:t>
      </w:r>
      <w:proofErr w:type="spellEnd"/>
    </w:p>
    <w:p w14:paraId="17393300" w14:textId="77777777" w:rsidR="00E47488" w:rsidRPr="000304B2" w:rsidRDefault="00E47488" w:rsidP="000304B2">
      <w:pPr>
        <w:pStyle w:val="Odstavce20"/>
      </w:pPr>
      <w:r w:rsidRPr="000304B2">
        <w:t xml:space="preserve">Je to název počítače, který se používá k identifikaci počítače v síti. </w:t>
      </w:r>
    </w:p>
    <w:p w14:paraId="1B32B829" w14:textId="0E522203" w:rsidR="00E47488" w:rsidRPr="000304B2" w:rsidRDefault="00E47488" w:rsidP="000304B2">
      <w:pPr>
        <w:pStyle w:val="Odstavce20"/>
      </w:pPr>
      <w:proofErr w:type="spellStart"/>
      <w:r w:rsidRPr="000304B2">
        <w:t>Hostname</w:t>
      </w:r>
      <w:proofErr w:type="spellEnd"/>
      <w:r w:rsidRPr="000304B2">
        <w:t xml:space="preserve"> se může skládat z jednoduchých slov a čísel</w:t>
      </w:r>
      <w:r w:rsidR="000304B2" w:rsidRPr="000304B2">
        <w:t xml:space="preserve"> (PC-16 apod)</w:t>
      </w:r>
    </w:p>
    <w:p w14:paraId="5EA35359" w14:textId="16567C21" w:rsidR="00E47488" w:rsidRPr="000304B2" w:rsidRDefault="00E47488" w:rsidP="000304B2">
      <w:pPr>
        <w:pStyle w:val="Nadpis2"/>
      </w:pPr>
      <w:r>
        <w:t>FQDN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Name)</w:t>
      </w:r>
    </w:p>
    <w:p w14:paraId="6246125E" w14:textId="77777777" w:rsidR="000304B2" w:rsidRDefault="00E47488" w:rsidP="00E47488">
      <w:pPr>
        <w:pStyle w:val="Odstavce20"/>
      </w:pPr>
      <w:r>
        <w:t xml:space="preserve">Je to kompletní název domény, který obsahuje plný název domény a název subdomény. </w:t>
      </w:r>
    </w:p>
    <w:p w14:paraId="4DB15277" w14:textId="22ACC288" w:rsidR="007F6149" w:rsidRDefault="000304B2" w:rsidP="007F6149">
      <w:pPr>
        <w:pStyle w:val="Odstavce20"/>
        <w:numPr>
          <w:ilvl w:val="0"/>
          <w:numId w:val="0"/>
        </w:numPr>
        <w:ind w:left="714" w:hanging="357"/>
      </w:pPr>
      <w:r>
        <w:rPr>
          <w:noProof/>
        </w:rPr>
        <w:drawing>
          <wp:inline distT="0" distB="0" distL="0" distR="0" wp14:anchorId="261A1F57" wp14:editId="492CA7AA">
            <wp:extent cx="5760720" cy="1534160"/>
            <wp:effectExtent l="0" t="0" r="0" b="8890"/>
            <wp:docPr id="7" name="Obrázek 7" descr="What is a Fully Qualified Domain Name (FQDN)? | Liquid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Fully Qualified Domain Name (FQDN)? | Liquid 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0822" w14:textId="7D89AD0B" w:rsidR="007F6149" w:rsidRPr="007F6149" w:rsidRDefault="007F6149" w:rsidP="007F6149">
      <w:pPr>
        <w:pStyle w:val="Odstavce20"/>
        <w:numPr>
          <w:ilvl w:val="0"/>
          <w:numId w:val="0"/>
        </w:numPr>
        <w:ind w:left="357"/>
      </w:pPr>
    </w:p>
    <w:p w14:paraId="4C1D752B" w14:textId="77777777" w:rsidR="00E835BE" w:rsidRPr="00D248F7" w:rsidRDefault="00E835BE" w:rsidP="00E835BE"/>
    <w:p w14:paraId="2124D35B" w14:textId="77777777" w:rsidR="00E835BE" w:rsidRPr="00D248F7" w:rsidRDefault="00E835BE" w:rsidP="00E835BE"/>
    <w:p w14:paraId="188CAB48" w14:textId="77777777" w:rsidR="00922514" w:rsidRDefault="00922514"/>
    <w:sectPr w:rsidR="00922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6138"/>
    <w:multiLevelType w:val="hybridMultilevel"/>
    <w:tmpl w:val="FFFFFFFF"/>
    <w:lvl w:ilvl="0" w:tplc="FB604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C36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4366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80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50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E6AB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00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40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3BAC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F67E4"/>
    <w:multiLevelType w:val="multilevel"/>
    <w:tmpl w:val="B4C6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F6589"/>
    <w:multiLevelType w:val="multilevel"/>
    <w:tmpl w:val="0A78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73A19"/>
    <w:multiLevelType w:val="multilevel"/>
    <w:tmpl w:val="FE1C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71D45"/>
    <w:multiLevelType w:val="multilevel"/>
    <w:tmpl w:val="53AE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72416"/>
    <w:multiLevelType w:val="multilevel"/>
    <w:tmpl w:val="1DC8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4BE9"/>
    <w:multiLevelType w:val="multilevel"/>
    <w:tmpl w:val="F636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463262">
    <w:abstractNumId w:val="1"/>
  </w:num>
  <w:num w:numId="2" w16cid:durableId="493111449">
    <w:abstractNumId w:val="4"/>
  </w:num>
  <w:num w:numId="3" w16cid:durableId="50690041">
    <w:abstractNumId w:val="2"/>
  </w:num>
  <w:num w:numId="4" w16cid:durableId="8141960">
    <w:abstractNumId w:val="6"/>
  </w:num>
  <w:num w:numId="5" w16cid:durableId="1570338085">
    <w:abstractNumId w:val="7"/>
  </w:num>
  <w:num w:numId="6" w16cid:durableId="5496106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65712183">
    <w:abstractNumId w:val="5"/>
  </w:num>
  <w:num w:numId="8" w16cid:durableId="1442186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14"/>
    <w:rsid w:val="000304B2"/>
    <w:rsid w:val="001C5BBA"/>
    <w:rsid w:val="00426B53"/>
    <w:rsid w:val="0044706D"/>
    <w:rsid w:val="00660BA2"/>
    <w:rsid w:val="0067372C"/>
    <w:rsid w:val="007A547C"/>
    <w:rsid w:val="007F6149"/>
    <w:rsid w:val="00922514"/>
    <w:rsid w:val="00A636D8"/>
    <w:rsid w:val="00DA22BB"/>
    <w:rsid w:val="00E47488"/>
    <w:rsid w:val="00E835BE"/>
    <w:rsid w:val="00F37115"/>
    <w:rsid w:val="00F7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3EA7"/>
  <w15:chartTrackingRefBased/>
  <w15:docId w15:val="{87EE4D3B-A9FA-4913-8FF6-1979076E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835BE"/>
  </w:style>
  <w:style w:type="paragraph" w:styleId="Nadpis1">
    <w:name w:val="heading 1"/>
    <w:basedOn w:val="Normln"/>
    <w:next w:val="Normln"/>
    <w:link w:val="Nadpis1Char"/>
    <w:uiPriority w:val="9"/>
    <w:qFormat/>
    <w:rsid w:val="00E835BE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835BE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83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35BE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835B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835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E835BE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E835BE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E835BE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E8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web">
    <w:name w:val="Normal (Web)"/>
    <w:basedOn w:val="Normln"/>
    <w:uiPriority w:val="99"/>
    <w:semiHidden/>
    <w:unhideWhenUsed/>
    <w:rsid w:val="00E8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1C5BBA"/>
    <w:pPr>
      <w:spacing w:line="256" w:lineRule="auto"/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F6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807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</cp:revision>
  <cp:lastPrinted>2023-02-11T17:24:00Z</cp:lastPrinted>
  <dcterms:created xsi:type="dcterms:W3CDTF">2023-02-11T16:03:00Z</dcterms:created>
  <dcterms:modified xsi:type="dcterms:W3CDTF">2023-02-11T17:38:00Z</dcterms:modified>
</cp:coreProperties>
</file>