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DC993" w14:textId="07C57E73" w:rsidR="008D31C4" w:rsidRDefault="008D31C4" w:rsidP="008D31C4">
      <w:pPr>
        <w:pStyle w:val="Nzev"/>
        <w:ind w:left="720"/>
      </w:pPr>
      <w:r>
        <w:t>20. Java  - GUI, viz</w:t>
      </w:r>
      <w:r w:rsidR="008A2F20">
        <w:t>uální rozložení prvků</w:t>
      </w:r>
    </w:p>
    <w:p w14:paraId="04C55963" w14:textId="4ECBA433" w:rsidR="008D31C4" w:rsidRDefault="008D31C4" w:rsidP="008D31C4">
      <w:pPr>
        <w:pStyle w:val="Nadpis1"/>
        <w:spacing w:before="120"/>
      </w:pPr>
      <w:r>
        <w:rPr>
          <w:noProof/>
        </w:rPr>
        <mc:AlternateContent>
          <mc:Choice Requires="wps">
            <w:drawing>
              <wp:anchor distT="0" distB="0" distL="114300" distR="114300" simplePos="0" relativeHeight="251656704" behindDoc="0" locked="0" layoutInCell="1" allowOverlap="1" wp14:anchorId="1E4F3437" wp14:editId="62C3EFEA">
                <wp:simplePos x="0" y="0"/>
                <wp:positionH relativeFrom="margin">
                  <wp:posOffset>0</wp:posOffset>
                </wp:positionH>
                <wp:positionV relativeFrom="paragraph">
                  <wp:posOffset>56515</wp:posOffset>
                </wp:positionV>
                <wp:extent cx="5848350" cy="0"/>
                <wp:effectExtent l="0" t="0" r="0" b="0"/>
                <wp:wrapNone/>
                <wp:docPr id="450411227" name="Přímá spojnice 4"/>
                <wp:cNvGraphicFramePr/>
                <a:graphic xmlns:a="http://schemas.openxmlformats.org/drawingml/2006/main">
                  <a:graphicData uri="http://schemas.microsoft.com/office/word/2010/wordprocessingShape">
                    <wps:wsp>
                      <wps:cNvCnPr/>
                      <wps:spPr>
                        <a:xfrm flipV="1">
                          <a:off x="0" y="0"/>
                          <a:ext cx="5848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32DB57" id="Přímá spojnice 4"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4.45pt" to="460.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" strokecolor="#4472c4 [3204]" strokeweight=".5pt">
                <v:stroke joinstyle="miter"/>
                <w10:wrap anchorx="margin"/>
              </v:line>
            </w:pict>
          </mc:Fallback>
        </mc:AlternateContent>
      </w:r>
      <w:r w:rsidRPr="008D31C4">
        <w:t xml:space="preserve"> </w:t>
      </w:r>
      <w:r>
        <w:t xml:space="preserve">Rozložení prvků – </w:t>
      </w:r>
      <w:r w:rsidR="008A2F20">
        <w:t>rozhraní</w:t>
      </w:r>
      <w:r>
        <w:t xml:space="preserve"> Layout</w:t>
      </w:r>
    </w:p>
    <w:p w14:paraId="2C12D850" w14:textId="79599B3C" w:rsidR="008D31C4" w:rsidRDefault="008D31C4" w:rsidP="008D31C4">
      <w:pPr>
        <w:pStyle w:val="Odstavecseseznamem"/>
        <w:numPr>
          <w:ilvl w:val="0"/>
          <w:numId w:val="6"/>
        </w:numPr>
      </w:pPr>
      <w:r w:rsidRPr="008D31C4">
        <w:t>Layouty určují, jak budou prvky v GUI umístěny a jak se budou chovat při změnách velikosti okna</w:t>
      </w:r>
    </w:p>
    <w:p w14:paraId="5A7EAB5B" w14:textId="77777777" w:rsidR="008D31C4" w:rsidRDefault="008D31C4" w:rsidP="008D31C4">
      <w:pPr>
        <w:pStyle w:val="Odstavecseseznamem"/>
        <w:numPr>
          <w:ilvl w:val="0"/>
          <w:numId w:val="6"/>
        </w:numPr>
      </w:pPr>
      <w:proofErr w:type="spellStart"/>
      <w:r>
        <w:t>FlowLayout</w:t>
      </w:r>
      <w:proofErr w:type="spellEnd"/>
    </w:p>
    <w:p w14:paraId="210768D5" w14:textId="61792BFD" w:rsidR="008D31C4" w:rsidRDefault="008D31C4" w:rsidP="008D31C4">
      <w:pPr>
        <w:pStyle w:val="Odstavecseseznamem"/>
        <w:numPr>
          <w:ilvl w:val="1"/>
          <w:numId w:val="6"/>
        </w:numPr>
      </w:pPr>
      <w:r>
        <w:t>Umisťuje prvky za sebou v řadě. Pokud řádek není dostatečně dlouhý pro další prvek, pokračuje se na novém řádku</w:t>
      </w:r>
    </w:p>
    <w:p w14:paraId="56012E2F" w14:textId="77777777" w:rsidR="008D31C4" w:rsidRDefault="008D31C4" w:rsidP="008D31C4">
      <w:pPr>
        <w:pStyle w:val="Odstavecseseznamem"/>
        <w:numPr>
          <w:ilvl w:val="0"/>
          <w:numId w:val="6"/>
        </w:numPr>
      </w:pPr>
      <w:proofErr w:type="spellStart"/>
      <w:r>
        <w:t>BorderLayout</w:t>
      </w:r>
      <w:proofErr w:type="spellEnd"/>
    </w:p>
    <w:p w14:paraId="344D7E02" w14:textId="74C26A69" w:rsidR="008D31C4" w:rsidRDefault="008D31C4" w:rsidP="008D31C4">
      <w:pPr>
        <w:pStyle w:val="Odstavecseseznamem"/>
        <w:numPr>
          <w:ilvl w:val="1"/>
          <w:numId w:val="6"/>
        </w:numPr>
      </w:pPr>
      <w:r>
        <w:t>Rozděluje okno do pěti oblastí: sever (</w:t>
      </w:r>
      <w:proofErr w:type="spellStart"/>
      <w:r>
        <w:t>north</w:t>
      </w:r>
      <w:proofErr w:type="spellEnd"/>
      <w:r>
        <w:t>), jih (</w:t>
      </w:r>
      <w:proofErr w:type="spellStart"/>
      <w:r>
        <w:t>south</w:t>
      </w:r>
      <w:proofErr w:type="spellEnd"/>
      <w:r>
        <w:t>), východ (</w:t>
      </w:r>
      <w:proofErr w:type="spellStart"/>
      <w:r>
        <w:t>east</w:t>
      </w:r>
      <w:proofErr w:type="spellEnd"/>
      <w:r>
        <w:t>), západ (</w:t>
      </w:r>
      <w:proofErr w:type="spellStart"/>
      <w:r>
        <w:t>west</w:t>
      </w:r>
      <w:proofErr w:type="spellEnd"/>
      <w:r>
        <w:t>) a střed (center). Každý prvek je pak umístěn do jedné z těchto oblastí</w:t>
      </w:r>
    </w:p>
    <w:p w14:paraId="113D6A33" w14:textId="77777777" w:rsidR="00027C43" w:rsidRDefault="008D31C4" w:rsidP="008D31C4">
      <w:pPr>
        <w:pStyle w:val="Odstavecseseznamem"/>
        <w:numPr>
          <w:ilvl w:val="0"/>
          <w:numId w:val="6"/>
        </w:numPr>
      </w:pPr>
      <w:proofErr w:type="spellStart"/>
      <w:r>
        <w:t>GridLayout</w:t>
      </w:r>
      <w:proofErr w:type="spellEnd"/>
    </w:p>
    <w:p w14:paraId="2AECCE0A" w14:textId="247D44BA" w:rsidR="008D31C4" w:rsidRDefault="00027C43" w:rsidP="00027C43">
      <w:pPr>
        <w:pStyle w:val="Odstavecseseznamem"/>
        <w:numPr>
          <w:ilvl w:val="1"/>
          <w:numId w:val="6"/>
        </w:numPr>
      </w:pPr>
      <w:r>
        <w:t>U</w:t>
      </w:r>
      <w:r w:rsidR="008D31C4">
        <w:t>misťuje prvky do mřížky, kde každý prvek zabírá jednu buňku</w:t>
      </w:r>
    </w:p>
    <w:p w14:paraId="4CC0E7DF" w14:textId="330D3D2D" w:rsidR="00854DE2" w:rsidRDefault="008D31C4" w:rsidP="008D31C4">
      <w:pPr>
        <w:pStyle w:val="Odstavecseseznamem"/>
        <w:numPr>
          <w:ilvl w:val="0"/>
          <w:numId w:val="6"/>
        </w:numPr>
      </w:pPr>
      <w:proofErr w:type="spellStart"/>
      <w:r>
        <w:t>BoxLayout</w:t>
      </w:r>
      <w:proofErr w:type="spellEnd"/>
    </w:p>
    <w:p w14:paraId="59A92488" w14:textId="768341B9" w:rsidR="008D31C4" w:rsidRDefault="00854DE2" w:rsidP="00854DE2">
      <w:pPr>
        <w:pStyle w:val="Odstavecseseznamem"/>
        <w:numPr>
          <w:ilvl w:val="1"/>
          <w:numId w:val="6"/>
        </w:numPr>
      </w:pPr>
      <w:r>
        <w:t>U</w:t>
      </w:r>
      <w:r w:rsidR="008D31C4">
        <w:t>možňuje umístit prvky pod sebou nebo vedle sebe. Prvky jsou řazeny podle osy X nebo Y</w:t>
      </w:r>
    </w:p>
    <w:p w14:paraId="4E89531F" w14:textId="77777777" w:rsidR="00320A6B" w:rsidRDefault="008D31C4" w:rsidP="008D31C4">
      <w:pPr>
        <w:pStyle w:val="Odstavecseseznamem"/>
        <w:numPr>
          <w:ilvl w:val="0"/>
          <w:numId w:val="6"/>
        </w:numPr>
      </w:pPr>
      <w:proofErr w:type="spellStart"/>
      <w:r>
        <w:t>GroupLayout</w:t>
      </w:r>
      <w:proofErr w:type="spellEnd"/>
    </w:p>
    <w:p w14:paraId="4776E28B" w14:textId="6B67A863" w:rsidR="008D31C4" w:rsidRDefault="00320A6B" w:rsidP="002334C5">
      <w:pPr>
        <w:pStyle w:val="Odstavecseseznamem"/>
        <w:numPr>
          <w:ilvl w:val="1"/>
          <w:numId w:val="6"/>
        </w:numPr>
      </w:pPr>
      <w:r>
        <w:t>U</w:t>
      </w:r>
      <w:r w:rsidR="008D31C4">
        <w:t>možňuje umístit prvky na základě skupin a závislostí mezi prvky</w:t>
      </w:r>
    </w:p>
    <w:p w14:paraId="060BE056" w14:textId="2DBBB5E3" w:rsidR="00CC3D5B" w:rsidRDefault="00CC3D5B" w:rsidP="00CC3D5B">
      <w:pPr>
        <w:pStyle w:val="Nadpis1"/>
      </w:pPr>
      <w:r>
        <w:rPr>
          <w:noProof/>
        </w:rPr>
        <mc:AlternateContent>
          <mc:Choice Requires="wps">
            <w:drawing>
              <wp:anchor distT="0" distB="0" distL="114300" distR="114300" simplePos="0" relativeHeight="251658752" behindDoc="0" locked="0" layoutInCell="1" allowOverlap="1" wp14:anchorId="153D890E" wp14:editId="74BF8B6A">
                <wp:simplePos x="0" y="0"/>
                <wp:positionH relativeFrom="margin">
                  <wp:posOffset>0</wp:posOffset>
                </wp:positionH>
                <wp:positionV relativeFrom="paragraph">
                  <wp:posOffset>0</wp:posOffset>
                </wp:positionV>
                <wp:extent cx="5848350" cy="0"/>
                <wp:effectExtent l="0" t="0" r="0" b="0"/>
                <wp:wrapNone/>
                <wp:docPr id="1123161572" name="Přímá spojnice 2"/>
                <wp:cNvGraphicFramePr/>
                <a:graphic xmlns:a="http://schemas.openxmlformats.org/drawingml/2006/main">
                  <a:graphicData uri="http://schemas.microsoft.com/office/word/2010/wordprocessingShape">
                    <wps:wsp>
                      <wps:cNvCnPr/>
                      <wps:spPr>
                        <a:xfrm flipV="1">
                          <a:off x="0" y="0"/>
                          <a:ext cx="5848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CC2116" id="Přímá spojnice 2"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6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" strokecolor="#4472c4 [3204]" strokeweight=".5pt">
                <v:stroke joinstyle="miter"/>
                <w10:wrap anchorx="margin"/>
              </v:line>
            </w:pict>
          </mc:Fallback>
        </mc:AlternateContent>
      </w:r>
      <w:r>
        <w:t xml:space="preserve">Prvky typu </w:t>
      </w:r>
      <w:proofErr w:type="spellStart"/>
      <w:r>
        <w:t>Container</w:t>
      </w:r>
      <w:proofErr w:type="spellEnd"/>
    </w:p>
    <w:p w14:paraId="0FA2651A" w14:textId="67288258" w:rsidR="00CC3D5B" w:rsidRDefault="00CC3D5B" w:rsidP="00CC3D5B">
      <w:pPr>
        <w:pStyle w:val="Odstavecseseznamem"/>
        <w:numPr>
          <w:ilvl w:val="0"/>
          <w:numId w:val="7"/>
        </w:numPr>
      </w:pPr>
      <w:r>
        <w:t>S</w:t>
      </w:r>
      <w:r w:rsidRPr="00CC3D5B">
        <w:t>louží k seskupování dalších prvků (komponent) do hierarchické struktury</w:t>
      </w:r>
    </w:p>
    <w:p w14:paraId="707BED18" w14:textId="77777777" w:rsidR="00CC3D5B" w:rsidRDefault="00CC3D5B" w:rsidP="00CC3D5B">
      <w:pPr>
        <w:pStyle w:val="Odstavecseseznamem"/>
        <w:numPr>
          <w:ilvl w:val="0"/>
          <w:numId w:val="7"/>
        </w:numPr>
      </w:pPr>
      <w:proofErr w:type="spellStart"/>
      <w:r>
        <w:t>JFrame</w:t>
      </w:r>
      <w:proofErr w:type="spellEnd"/>
    </w:p>
    <w:p w14:paraId="62004BEC" w14:textId="30074264" w:rsidR="00CC3D5B" w:rsidRDefault="00CC3D5B" w:rsidP="00CC3D5B">
      <w:pPr>
        <w:pStyle w:val="Odstavecseseznamem"/>
        <w:numPr>
          <w:ilvl w:val="1"/>
          <w:numId w:val="7"/>
        </w:numPr>
      </w:pPr>
      <w:r>
        <w:t>Představuje hlavní okno aplikace. Do něj lze umístit další kontejnery nebo komponenty</w:t>
      </w:r>
    </w:p>
    <w:p w14:paraId="0C1E76DD" w14:textId="77777777" w:rsidR="00CC3D5B" w:rsidRDefault="00CC3D5B" w:rsidP="00CC3D5B">
      <w:pPr>
        <w:pStyle w:val="Odstavecseseznamem"/>
        <w:numPr>
          <w:ilvl w:val="0"/>
          <w:numId w:val="7"/>
        </w:numPr>
      </w:pPr>
      <w:proofErr w:type="spellStart"/>
      <w:r>
        <w:t>JPanel</w:t>
      </w:r>
      <w:proofErr w:type="spellEnd"/>
    </w:p>
    <w:p w14:paraId="406D9A77" w14:textId="218ACEBF" w:rsidR="00CC3D5B" w:rsidRDefault="00CC3D5B" w:rsidP="00CC3D5B">
      <w:pPr>
        <w:pStyle w:val="Odstavecseseznamem"/>
        <w:numPr>
          <w:ilvl w:val="1"/>
          <w:numId w:val="7"/>
        </w:numPr>
      </w:pPr>
      <w:r>
        <w:t xml:space="preserve">Slouží k seskupení dalších komponent dohromady. Může být umístěn v </w:t>
      </w:r>
      <w:proofErr w:type="spellStart"/>
      <w:r>
        <w:t>JFrame</w:t>
      </w:r>
      <w:proofErr w:type="spellEnd"/>
      <w:r>
        <w:t xml:space="preserve"> nebo jiném kontejneru</w:t>
      </w:r>
    </w:p>
    <w:p w14:paraId="6FADD81A" w14:textId="77777777" w:rsidR="00CC3D5B" w:rsidRDefault="00CC3D5B" w:rsidP="00CC3D5B">
      <w:pPr>
        <w:pStyle w:val="Odstavecseseznamem"/>
        <w:numPr>
          <w:ilvl w:val="0"/>
          <w:numId w:val="7"/>
        </w:numPr>
      </w:pPr>
      <w:proofErr w:type="spellStart"/>
      <w:r>
        <w:t>JDialog</w:t>
      </w:r>
      <w:proofErr w:type="spellEnd"/>
    </w:p>
    <w:p w14:paraId="47CB9920" w14:textId="7B485C72" w:rsidR="00CC3D5B" w:rsidRDefault="00CC3D5B" w:rsidP="00CC3D5B">
      <w:pPr>
        <w:pStyle w:val="Odstavecseseznamem"/>
        <w:numPr>
          <w:ilvl w:val="1"/>
          <w:numId w:val="7"/>
        </w:numPr>
      </w:pPr>
      <w:r>
        <w:t>Reprezentuje dialogové okno, které se objeví nad hlavním oknem aplikace. Do něj lze umístit další kontejnery nebo komponenty</w:t>
      </w:r>
    </w:p>
    <w:p w14:paraId="63C2FEC5" w14:textId="77777777" w:rsidR="00CC3D5B" w:rsidRDefault="00CC3D5B" w:rsidP="00CC3D5B">
      <w:pPr>
        <w:pStyle w:val="Odstavecseseznamem"/>
        <w:numPr>
          <w:ilvl w:val="0"/>
          <w:numId w:val="7"/>
        </w:numPr>
      </w:pPr>
      <w:proofErr w:type="spellStart"/>
      <w:r>
        <w:t>JScrollPane</w:t>
      </w:r>
      <w:proofErr w:type="spellEnd"/>
    </w:p>
    <w:p w14:paraId="3848D0A5" w14:textId="0D9114F8" w:rsidR="00CC3D5B" w:rsidRDefault="00CC3D5B" w:rsidP="00677426">
      <w:pPr>
        <w:pStyle w:val="Odstavecseseznamem"/>
        <w:numPr>
          <w:ilvl w:val="1"/>
          <w:numId w:val="7"/>
        </w:numPr>
      </w:pPr>
      <w:r>
        <w:t>Umožňuje zobrazovat obsah, který je větší, než je velikost kontejneru, a umožňuje uživateli procházet obsah pomocí posuvníků</w:t>
      </w:r>
    </w:p>
    <w:p w14:paraId="18455240" w14:textId="10221BC7" w:rsidR="00BF5AC9" w:rsidRDefault="00BF5AC9" w:rsidP="00BF5AC9">
      <w:pPr>
        <w:pStyle w:val="Nadpis1"/>
      </w:pPr>
      <w:r>
        <w:rPr>
          <w:noProof/>
        </w:rPr>
        <w:drawing>
          <wp:inline distT="0" distB="0" distL="0" distR="0" wp14:anchorId="60C87E6C" wp14:editId="4E842363">
            <wp:extent cx="5760720" cy="8890"/>
            <wp:effectExtent l="0" t="0" r="0" b="0"/>
            <wp:docPr id="12013739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37391" name=""/>
                    <pic:cNvPicPr/>
                  </pic:nvPicPr>
                  <pic:blipFill>
                    <a:blip r:embed="rId5"/>
                    <a:stretch>
                      <a:fillRect/>
                    </a:stretch>
                  </pic:blipFill>
                  <pic:spPr>
                    <a:xfrm>
                      <a:off x="0" y="0"/>
                      <a:ext cx="5760720" cy="8890"/>
                    </a:xfrm>
                    <a:prstGeom prst="rect">
                      <a:avLst/>
                    </a:prstGeom>
                  </pic:spPr>
                </pic:pic>
              </a:graphicData>
            </a:graphic>
          </wp:inline>
        </w:drawing>
      </w:r>
      <w:r>
        <w:t>Okno bez nastaveného Layout</w:t>
      </w:r>
    </w:p>
    <w:p w14:paraId="46C8FE79" w14:textId="6454DD13" w:rsidR="00BF5AC9" w:rsidRDefault="00BF5AC9" w:rsidP="00BF5AC9">
      <w:pPr>
        <w:pStyle w:val="Odstavecseseznamem"/>
        <w:numPr>
          <w:ilvl w:val="0"/>
          <w:numId w:val="8"/>
        </w:numPr>
      </w:pPr>
      <w:r>
        <w:t>N</w:t>
      </w:r>
      <w:r w:rsidRPr="00BF5AC9">
        <w:t xml:space="preserve">azývá </w:t>
      </w:r>
      <w:r>
        <w:t xml:space="preserve">se </w:t>
      </w:r>
      <w:r w:rsidRPr="00BF5AC9">
        <w:t xml:space="preserve">volné rozložení (free layout). Při použití volného rozložení jsou komponenty umisťovány na určité souřadnice v okně pomocí metody </w:t>
      </w:r>
      <w:proofErr w:type="spellStart"/>
      <w:r w:rsidRPr="00BF5AC9">
        <w:t>setBounds</w:t>
      </w:r>
      <w:proofErr w:type="spellEnd"/>
      <w:r w:rsidRPr="00BF5AC9">
        <w:t>()</w:t>
      </w:r>
    </w:p>
    <w:p w14:paraId="1E7DF1B5" w14:textId="1E399203" w:rsidR="00BF5AC9" w:rsidRDefault="00BF5AC9" w:rsidP="00BF5AC9">
      <w:pPr>
        <w:pStyle w:val="Odstavecseseznamem"/>
      </w:pPr>
      <w:r w:rsidRPr="00BF5AC9">
        <w:rPr>
          <w:noProof/>
        </w:rPr>
        <w:lastRenderedPageBreak/>
        <w:drawing>
          <wp:inline distT="0" distB="0" distL="0" distR="0" wp14:anchorId="0CD66B7B" wp14:editId="07D1F17F">
            <wp:extent cx="4326014" cy="5843347"/>
            <wp:effectExtent l="0" t="0" r="0" b="5080"/>
            <wp:docPr id="185999600" name="Obrázek 1"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99600" name="Obrázek 1" descr="Obsah obrázku text&#10;&#10;Popis byl vytvořen automaticky"/>
                    <pic:cNvPicPr/>
                  </pic:nvPicPr>
                  <pic:blipFill>
                    <a:blip r:embed="rId6"/>
                    <a:stretch>
                      <a:fillRect/>
                    </a:stretch>
                  </pic:blipFill>
                  <pic:spPr>
                    <a:xfrm>
                      <a:off x="0" y="0"/>
                      <a:ext cx="4335700" cy="5856430"/>
                    </a:xfrm>
                    <a:prstGeom prst="rect">
                      <a:avLst/>
                    </a:prstGeom>
                  </pic:spPr>
                </pic:pic>
              </a:graphicData>
            </a:graphic>
          </wp:inline>
        </w:drawing>
      </w:r>
    </w:p>
    <w:p w14:paraId="1FB6A631" w14:textId="4A624712" w:rsidR="00BF5AC9" w:rsidRDefault="00BF5AC9" w:rsidP="00BF5AC9">
      <w:pPr>
        <w:pStyle w:val="Nadpis1"/>
      </w:pPr>
      <w:r>
        <w:rPr>
          <w:noProof/>
        </w:rPr>
        <w:drawing>
          <wp:inline distT="0" distB="0" distL="0" distR="0" wp14:anchorId="374D5B20" wp14:editId="66EA7098">
            <wp:extent cx="5760720" cy="8890"/>
            <wp:effectExtent l="0" t="0" r="0" b="0"/>
            <wp:docPr id="677819252"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819252" name=""/>
                    <pic:cNvPicPr/>
                  </pic:nvPicPr>
                  <pic:blipFill>
                    <a:blip r:embed="rId5"/>
                    <a:stretch>
                      <a:fillRect/>
                    </a:stretch>
                  </pic:blipFill>
                  <pic:spPr>
                    <a:xfrm>
                      <a:off x="0" y="0"/>
                      <a:ext cx="5760720" cy="8890"/>
                    </a:xfrm>
                    <a:prstGeom prst="rect">
                      <a:avLst/>
                    </a:prstGeom>
                  </pic:spPr>
                </pic:pic>
              </a:graphicData>
            </a:graphic>
          </wp:inline>
        </w:drawing>
      </w:r>
      <w:r>
        <w:t xml:space="preserve">Okno s Layout nastaveným na </w:t>
      </w:r>
      <w:proofErr w:type="spellStart"/>
      <w:r>
        <w:t>null</w:t>
      </w:r>
      <w:proofErr w:type="spellEnd"/>
    </w:p>
    <w:p w14:paraId="61157B25" w14:textId="3A52448A" w:rsidR="00BF5AC9" w:rsidRDefault="00BF5AC9" w:rsidP="00BF5AC9">
      <w:pPr>
        <w:pStyle w:val="Odstavecseseznamem"/>
        <w:numPr>
          <w:ilvl w:val="0"/>
          <w:numId w:val="8"/>
        </w:numPr>
      </w:pPr>
      <w:r>
        <w:t>P</w:t>
      </w:r>
      <w:r w:rsidRPr="00BF5AC9">
        <w:t xml:space="preserve">okud nastavíte v Javě Layout na hodnotu </w:t>
      </w:r>
      <w:proofErr w:type="spellStart"/>
      <w:r w:rsidRPr="00BF5AC9">
        <w:t>null</w:t>
      </w:r>
      <w:proofErr w:type="spellEnd"/>
      <w:r w:rsidRPr="00BF5AC9">
        <w:t xml:space="preserve">, bude vytvořeno okno bez layoutu. To znamená, že komponenty budou vkládány do okna bez ohledu na to, kde jsou umístěny vůči ostatním komponentám. Každá komponenta bude zobrazována na svých vlastních souřadnicích, které jsou nastaveny pomocí metody </w:t>
      </w:r>
      <w:proofErr w:type="spellStart"/>
      <w:r w:rsidRPr="00BF5AC9">
        <w:t>setBounds</w:t>
      </w:r>
      <w:proofErr w:type="spellEnd"/>
      <w:r w:rsidRPr="00BF5AC9">
        <w:t>()</w:t>
      </w:r>
    </w:p>
    <w:p w14:paraId="096DE2FD" w14:textId="6F43823E" w:rsidR="00BF5AC9" w:rsidRDefault="00BF5AC9" w:rsidP="00BF5AC9">
      <w:pPr>
        <w:pStyle w:val="Odstavecseseznamem"/>
      </w:pPr>
      <w:r w:rsidRPr="00BF5AC9">
        <w:rPr>
          <w:noProof/>
        </w:rPr>
        <w:lastRenderedPageBreak/>
        <w:drawing>
          <wp:inline distT="0" distB="0" distL="0" distR="0" wp14:anchorId="0BE86AF4" wp14:editId="4ABD6907">
            <wp:extent cx="4542212" cy="5827594"/>
            <wp:effectExtent l="0" t="0" r="0" b="1905"/>
            <wp:docPr id="1330069887" name="Obrázek 1"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069887" name="Obrázek 1" descr="Obsah obrázku text&#10;&#10;Popis byl vytvořen automaticky"/>
                    <pic:cNvPicPr/>
                  </pic:nvPicPr>
                  <pic:blipFill>
                    <a:blip r:embed="rId7"/>
                    <a:stretch>
                      <a:fillRect/>
                    </a:stretch>
                  </pic:blipFill>
                  <pic:spPr>
                    <a:xfrm>
                      <a:off x="0" y="0"/>
                      <a:ext cx="4543986" cy="5829870"/>
                    </a:xfrm>
                    <a:prstGeom prst="rect">
                      <a:avLst/>
                    </a:prstGeom>
                  </pic:spPr>
                </pic:pic>
              </a:graphicData>
            </a:graphic>
          </wp:inline>
        </w:drawing>
      </w:r>
    </w:p>
    <w:p w14:paraId="73D7B02D" w14:textId="7317895C" w:rsidR="00652773" w:rsidRDefault="00652773" w:rsidP="00652773">
      <w:pPr>
        <w:pStyle w:val="Nadpis1"/>
      </w:pPr>
      <w:r>
        <w:rPr>
          <w:noProof/>
        </w:rPr>
        <w:lastRenderedPageBreak/>
        <w:drawing>
          <wp:inline distT="0" distB="0" distL="0" distR="0" wp14:anchorId="68FD8EEC" wp14:editId="02A8CDE3">
            <wp:extent cx="5760720" cy="8890"/>
            <wp:effectExtent l="0" t="0" r="0" b="0"/>
            <wp:docPr id="203738821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388211" name=""/>
                    <pic:cNvPicPr/>
                  </pic:nvPicPr>
                  <pic:blipFill>
                    <a:blip r:embed="rId5"/>
                    <a:stretch>
                      <a:fillRect/>
                    </a:stretch>
                  </pic:blipFill>
                  <pic:spPr>
                    <a:xfrm>
                      <a:off x="0" y="0"/>
                      <a:ext cx="5760720" cy="8890"/>
                    </a:xfrm>
                    <a:prstGeom prst="rect">
                      <a:avLst/>
                    </a:prstGeom>
                  </pic:spPr>
                </pic:pic>
              </a:graphicData>
            </a:graphic>
          </wp:inline>
        </w:drawing>
      </w:r>
      <w:r>
        <w:t>Práce s více okny – implementace</w:t>
      </w:r>
    </w:p>
    <w:p w14:paraId="11A5D134" w14:textId="1269D0F7" w:rsidR="00652773" w:rsidRDefault="00652773" w:rsidP="00652773">
      <w:pPr>
        <w:pStyle w:val="Odstavecseseznamem"/>
      </w:pPr>
      <w:r w:rsidRPr="00652773">
        <w:rPr>
          <w:noProof/>
        </w:rPr>
        <w:drawing>
          <wp:inline distT="0" distB="0" distL="0" distR="0" wp14:anchorId="008240C4" wp14:editId="3627A662">
            <wp:extent cx="5760720" cy="6679565"/>
            <wp:effectExtent l="0" t="0" r="0" b="6985"/>
            <wp:docPr id="337346079" name="Obrázek 1"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346079" name="Obrázek 1" descr="Obsah obrázku text&#10;&#10;Popis byl vytvořen automaticky"/>
                    <pic:cNvPicPr/>
                  </pic:nvPicPr>
                  <pic:blipFill>
                    <a:blip r:embed="rId8"/>
                    <a:stretch>
                      <a:fillRect/>
                    </a:stretch>
                  </pic:blipFill>
                  <pic:spPr>
                    <a:xfrm>
                      <a:off x="0" y="0"/>
                      <a:ext cx="5760720" cy="6679565"/>
                    </a:xfrm>
                    <a:prstGeom prst="rect">
                      <a:avLst/>
                    </a:prstGeom>
                  </pic:spPr>
                </pic:pic>
              </a:graphicData>
            </a:graphic>
          </wp:inline>
        </w:drawing>
      </w:r>
    </w:p>
    <w:p w14:paraId="567769FE" w14:textId="1A93DA19" w:rsidR="00652773" w:rsidRDefault="00652773" w:rsidP="00652773">
      <w:pPr>
        <w:pStyle w:val="Odstavecseseznamem"/>
        <w:numPr>
          <w:ilvl w:val="0"/>
          <w:numId w:val="8"/>
        </w:numPr>
      </w:pPr>
      <w:r>
        <w:t>V této ukázce je vytvořeno hlavní okno s tlačítkem pro otevření druhého okna. Po stisknutí tlačítka se vytvoří druhé okno s jednoduchým textovým popiskem. Druhé okno se zavře po stisknutí tlačítka zavření v okně</w:t>
      </w:r>
    </w:p>
    <w:p w14:paraId="20A89EF6" w14:textId="3522A2C3" w:rsidR="00652773" w:rsidRPr="00652773" w:rsidRDefault="00652773" w:rsidP="00652773">
      <w:pPr>
        <w:pStyle w:val="Odstavecseseznamem"/>
        <w:numPr>
          <w:ilvl w:val="0"/>
          <w:numId w:val="8"/>
        </w:numPr>
      </w:pPr>
      <w:r>
        <w:t xml:space="preserve">Pro vytvoření dalších oken lze postupovat obdobně, přidáním nových tlačítek nebo jiných akcí, které budou spouštět nová okna. Je důležité mít na paměti, že každé okno musí být vytvořeno jako samostatná instance třídy </w:t>
      </w:r>
      <w:proofErr w:type="spellStart"/>
      <w:r>
        <w:t>JFrame</w:t>
      </w:r>
      <w:proofErr w:type="spellEnd"/>
    </w:p>
    <w:p w14:paraId="63410F69" w14:textId="344EE74F" w:rsidR="008D31C4" w:rsidRDefault="008D31C4" w:rsidP="008D31C4">
      <w:pPr>
        <w:pStyle w:val="Nadpis1"/>
        <w:rPr>
          <w:rFonts w:asciiTheme="minorHAnsi" w:hAnsiTheme="minorHAnsi" w:cstheme="minorHAnsi"/>
        </w:rPr>
      </w:pPr>
      <w:r>
        <w:rPr>
          <w:noProof/>
        </w:rPr>
        <w:lastRenderedPageBreak/>
        <mc:AlternateContent>
          <mc:Choice Requires="wps">
            <w:drawing>
              <wp:anchor distT="0" distB="0" distL="114300" distR="114300" simplePos="0" relativeHeight="251657728" behindDoc="0" locked="0" layoutInCell="1" allowOverlap="1" wp14:anchorId="2038EDFD" wp14:editId="514DE4CA">
                <wp:simplePos x="0" y="0"/>
                <wp:positionH relativeFrom="margin">
                  <wp:posOffset>0</wp:posOffset>
                </wp:positionH>
                <wp:positionV relativeFrom="paragraph">
                  <wp:posOffset>-635</wp:posOffset>
                </wp:positionV>
                <wp:extent cx="5848350" cy="0"/>
                <wp:effectExtent l="0" t="0" r="0" b="0"/>
                <wp:wrapNone/>
                <wp:docPr id="799056043" name="Přímá spojnice 2"/>
                <wp:cNvGraphicFramePr/>
                <a:graphic xmlns:a="http://schemas.openxmlformats.org/drawingml/2006/main">
                  <a:graphicData uri="http://schemas.microsoft.com/office/word/2010/wordprocessingShape">
                    <wps:wsp>
                      <wps:cNvCnPr/>
                      <wps:spPr>
                        <a:xfrm flipV="1">
                          <a:off x="0" y="0"/>
                          <a:ext cx="5848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ABC679" id="Přímá spojnice 2"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60.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" strokecolor="#4472c4 [3204]" strokeweight=".5pt">
                <v:stroke joinstyle="miter"/>
                <w10:wrap anchorx="margin"/>
              </v:line>
            </w:pict>
          </mc:Fallback>
        </mc:AlternateContent>
      </w:r>
      <w:r>
        <w:rPr>
          <w:rFonts w:asciiTheme="minorHAnsi" w:hAnsiTheme="minorHAnsi" w:cstheme="minorHAnsi"/>
        </w:rPr>
        <w:t>Prakticky:</w:t>
      </w:r>
    </w:p>
    <w:p w14:paraId="42DAA06A" w14:textId="24BEAF2D" w:rsidR="006D6AE4" w:rsidRDefault="002131E1" w:rsidP="002131E1">
      <w:pPr>
        <w:pStyle w:val="Odstavecseseznamem"/>
        <w:numPr>
          <w:ilvl w:val="0"/>
          <w:numId w:val="9"/>
        </w:numPr>
      </w:pPr>
      <w:r>
        <w:t>N</w:t>
      </w:r>
      <w:r w:rsidRPr="002131E1">
        <w:t>alezení bodu dle souřadnic, popsání layoutů a prvků na obrázku</w:t>
      </w:r>
    </w:p>
    <w:sectPr w:rsidR="006D6A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66BA0"/>
    <w:multiLevelType w:val="hybridMultilevel"/>
    <w:tmpl w:val="6D56EB3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12A20D8E"/>
    <w:multiLevelType w:val="hybridMultilevel"/>
    <w:tmpl w:val="61D0FB3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start w:val="1"/>
      <w:numFmt w:val="bullet"/>
      <w:lvlText w:val=""/>
      <w:lvlJc w:val="left"/>
      <w:pPr>
        <w:ind w:left="6480" w:hanging="360"/>
      </w:pPr>
      <w:rPr>
        <w:rFonts w:ascii="Wingdings" w:hAnsi="Wingdings" w:hint="default"/>
      </w:rPr>
    </w:lvl>
  </w:abstractNum>
  <w:abstractNum w:abstractNumId="2" w15:restartNumberingAfterBreak="0">
    <w:nsid w:val="2CA8571C"/>
    <w:multiLevelType w:val="hybridMultilevel"/>
    <w:tmpl w:val="143A3F7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start w:val="1"/>
      <w:numFmt w:val="bullet"/>
      <w:lvlText w:val=""/>
      <w:lvlJc w:val="left"/>
      <w:pPr>
        <w:ind w:left="6480" w:hanging="360"/>
      </w:pPr>
      <w:rPr>
        <w:rFonts w:ascii="Wingdings" w:hAnsi="Wingdings" w:hint="default"/>
      </w:rPr>
    </w:lvl>
  </w:abstractNum>
  <w:abstractNum w:abstractNumId="3" w15:restartNumberingAfterBreak="0">
    <w:nsid w:val="3E673001"/>
    <w:multiLevelType w:val="hybridMultilevel"/>
    <w:tmpl w:val="AD2845A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start w:val="1"/>
      <w:numFmt w:val="bullet"/>
      <w:lvlText w:val=""/>
      <w:lvlJc w:val="left"/>
      <w:pPr>
        <w:ind w:left="6480" w:hanging="360"/>
      </w:pPr>
      <w:rPr>
        <w:rFonts w:ascii="Wingdings" w:hAnsi="Wingdings" w:hint="default"/>
      </w:rPr>
    </w:lvl>
  </w:abstractNum>
  <w:abstractNum w:abstractNumId="4" w15:restartNumberingAfterBreak="0">
    <w:nsid w:val="58A745CB"/>
    <w:multiLevelType w:val="hybridMultilevel"/>
    <w:tmpl w:val="68C2740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5E860A94"/>
    <w:multiLevelType w:val="hybridMultilevel"/>
    <w:tmpl w:val="835CD25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6DE83C64"/>
    <w:multiLevelType w:val="hybridMultilevel"/>
    <w:tmpl w:val="E7A08EF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7BDE4FCD"/>
    <w:multiLevelType w:val="hybridMultilevel"/>
    <w:tmpl w:val="7318BC8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start w:val="1"/>
      <w:numFmt w:val="bullet"/>
      <w:lvlText w:val=""/>
      <w:lvlJc w:val="left"/>
      <w:pPr>
        <w:ind w:left="6480" w:hanging="360"/>
      </w:pPr>
      <w:rPr>
        <w:rFonts w:ascii="Wingdings" w:hAnsi="Wingdings" w:hint="default"/>
      </w:rPr>
    </w:lvl>
  </w:abstractNum>
  <w:num w:numId="1" w16cid:durableId="438767188">
    <w:abstractNumId w:val="3"/>
  </w:num>
  <w:num w:numId="2" w16cid:durableId="43070424">
    <w:abstractNumId w:val="7"/>
  </w:num>
  <w:num w:numId="3" w16cid:durableId="2123263573">
    <w:abstractNumId w:val="2"/>
  </w:num>
  <w:num w:numId="4" w16cid:durableId="212012533">
    <w:abstractNumId w:val="1"/>
  </w:num>
  <w:num w:numId="5" w16cid:durableId="1778405070">
    <w:abstractNumId w:val="1"/>
  </w:num>
  <w:num w:numId="6" w16cid:durableId="1888255310">
    <w:abstractNumId w:val="5"/>
  </w:num>
  <w:num w:numId="7" w16cid:durableId="987906597">
    <w:abstractNumId w:val="4"/>
  </w:num>
  <w:num w:numId="8" w16cid:durableId="908803455">
    <w:abstractNumId w:val="6"/>
  </w:num>
  <w:num w:numId="9" w16cid:durableId="325791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0C6"/>
    <w:rsid w:val="00027C43"/>
    <w:rsid w:val="000C34C8"/>
    <w:rsid w:val="002131E1"/>
    <w:rsid w:val="002334C5"/>
    <w:rsid w:val="002E33B4"/>
    <w:rsid w:val="002F36E2"/>
    <w:rsid w:val="00320A6B"/>
    <w:rsid w:val="0033654C"/>
    <w:rsid w:val="004800C6"/>
    <w:rsid w:val="00652773"/>
    <w:rsid w:val="00677426"/>
    <w:rsid w:val="006D6AE4"/>
    <w:rsid w:val="006E3E3E"/>
    <w:rsid w:val="00854DE2"/>
    <w:rsid w:val="008A2F20"/>
    <w:rsid w:val="008D31C4"/>
    <w:rsid w:val="00B655C0"/>
    <w:rsid w:val="00BF5AC9"/>
    <w:rsid w:val="00CC3D5B"/>
    <w:rsid w:val="00F32A09"/>
    <w:rsid w:val="00FB028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81E73"/>
  <w15:chartTrackingRefBased/>
  <w15:docId w15:val="{E1556525-DB89-46E3-8642-CF9D57F63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8D31C4"/>
    <w:pPr>
      <w:spacing w:line="256" w:lineRule="auto"/>
    </w:pPr>
    <w:rPr>
      <w:sz w:val="24"/>
    </w:rPr>
  </w:style>
  <w:style w:type="paragraph" w:styleId="Nadpis1">
    <w:name w:val="heading 1"/>
    <w:basedOn w:val="Normln"/>
    <w:next w:val="Normln"/>
    <w:link w:val="Nadpis1Char"/>
    <w:uiPriority w:val="9"/>
    <w:qFormat/>
    <w:rsid w:val="008D31C4"/>
    <w:pPr>
      <w:keepNext/>
      <w:keepLines/>
      <w:spacing w:before="240" w:after="0"/>
      <w:outlineLvl w:val="0"/>
    </w:pPr>
    <w:rPr>
      <w:rFonts w:ascii="Calibri" w:eastAsiaTheme="majorEastAsia" w:hAnsi="Calibri" w:cstheme="majorBidi"/>
      <w:color w:val="2F5496" w:themeColor="accent1" w:themeShade="BF"/>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8D31C4"/>
    <w:rPr>
      <w:rFonts w:ascii="Calibri" w:eastAsiaTheme="majorEastAsia" w:hAnsi="Calibri" w:cstheme="majorBidi"/>
      <w:color w:val="2F5496" w:themeColor="accent1" w:themeShade="BF"/>
      <w:sz w:val="32"/>
      <w:szCs w:val="32"/>
    </w:rPr>
  </w:style>
  <w:style w:type="paragraph" w:styleId="Nzev">
    <w:name w:val="Title"/>
    <w:basedOn w:val="Normln"/>
    <w:next w:val="Normln"/>
    <w:link w:val="NzevChar"/>
    <w:uiPriority w:val="10"/>
    <w:qFormat/>
    <w:rsid w:val="008D31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8D31C4"/>
    <w:rPr>
      <w:rFonts w:asciiTheme="majorHAnsi" w:eastAsiaTheme="majorEastAsia" w:hAnsiTheme="majorHAnsi" w:cstheme="majorBidi"/>
      <w:spacing w:val="-10"/>
      <w:kern w:val="28"/>
      <w:sz w:val="56"/>
      <w:szCs w:val="56"/>
    </w:rPr>
  </w:style>
  <w:style w:type="paragraph" w:styleId="Odstavecseseznamem">
    <w:name w:val="List Paragraph"/>
    <w:basedOn w:val="Normln"/>
    <w:uiPriority w:val="34"/>
    <w:qFormat/>
    <w:rsid w:val="008D31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234824">
      <w:bodyDiv w:val="1"/>
      <w:marLeft w:val="0"/>
      <w:marRight w:val="0"/>
      <w:marTop w:val="0"/>
      <w:marBottom w:val="0"/>
      <w:divBdr>
        <w:top w:val="none" w:sz="0" w:space="0" w:color="auto"/>
        <w:left w:val="none" w:sz="0" w:space="0" w:color="auto"/>
        <w:bottom w:val="none" w:sz="0" w:space="0" w:color="auto"/>
        <w:right w:val="none" w:sz="0" w:space="0" w:color="auto"/>
      </w:divBdr>
    </w:div>
    <w:div w:id="278948975">
      <w:bodyDiv w:val="1"/>
      <w:marLeft w:val="0"/>
      <w:marRight w:val="0"/>
      <w:marTop w:val="0"/>
      <w:marBottom w:val="0"/>
      <w:divBdr>
        <w:top w:val="none" w:sz="0" w:space="0" w:color="auto"/>
        <w:left w:val="none" w:sz="0" w:space="0" w:color="auto"/>
        <w:bottom w:val="none" w:sz="0" w:space="0" w:color="auto"/>
        <w:right w:val="none" w:sz="0" w:space="0" w:color="auto"/>
      </w:divBdr>
    </w:div>
    <w:div w:id="1564289324">
      <w:bodyDiv w:val="1"/>
      <w:marLeft w:val="0"/>
      <w:marRight w:val="0"/>
      <w:marTop w:val="0"/>
      <w:marBottom w:val="0"/>
      <w:divBdr>
        <w:top w:val="none" w:sz="0" w:space="0" w:color="auto"/>
        <w:left w:val="none" w:sz="0" w:space="0" w:color="auto"/>
        <w:bottom w:val="none" w:sz="0" w:space="0" w:color="auto"/>
        <w:right w:val="none" w:sz="0" w:space="0" w:color="auto"/>
      </w:divBdr>
    </w:div>
    <w:div w:id="1597861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340</Words>
  <Characters>2009</Characters>
  <Application>Microsoft Office Word</Application>
  <DocSecurity>0</DocSecurity>
  <Lines>16</Lines>
  <Paragraphs>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Hajžman</dc:creator>
  <cp:keywords/>
  <dc:description/>
  <cp:lastModifiedBy>Daniel Hajžman</cp:lastModifiedBy>
  <cp:revision>15</cp:revision>
  <cp:lastPrinted>2023-04-30T12:14:00Z</cp:lastPrinted>
  <dcterms:created xsi:type="dcterms:W3CDTF">2023-04-30T11:05:00Z</dcterms:created>
  <dcterms:modified xsi:type="dcterms:W3CDTF">2023-04-30T12:14:00Z</dcterms:modified>
</cp:coreProperties>
</file>