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B4" w:rsidRDefault="00A614B4" w:rsidP="00A614B4">
      <w:pPr>
        <w:pStyle w:val="DHnadpis1"/>
      </w:pPr>
      <w:r>
        <w:t>Jednou ráno</w:t>
      </w:r>
    </w:p>
    <w:p w:rsidR="00A614B4" w:rsidRDefault="00A614B4" w:rsidP="00A614B4">
      <w:pPr>
        <w:pStyle w:val="DHnadpis2"/>
      </w:pPr>
      <w:r>
        <w:t>hudba i text: Radek Pastrňák</w:t>
      </w:r>
    </w:p>
    <w:p w:rsidR="000679BE" w:rsidRDefault="000679BE" w:rsidP="00A614B4">
      <w:pPr>
        <w:pStyle w:val="DHsloka"/>
        <w:sectPr w:rsidR="000679BE" w:rsidSect="00F96A10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614B4" w:rsidRDefault="00A614B4" w:rsidP="00A614B4">
      <w:pPr>
        <w:pStyle w:val="DHsloka"/>
      </w:pPr>
      <w:r>
        <w:t>Jednou ráno přišel vítr</w:t>
      </w:r>
      <w:r>
        <w:br/>
        <w:t>Vzal střechu i s</w:t>
      </w:r>
      <w:r w:rsidR="00F96A10">
        <w:t xml:space="preserve"> </w:t>
      </w:r>
      <w:r>
        <w:t>pokrývačem</w:t>
      </w:r>
      <w:r>
        <w:br/>
        <w:t>I s</w:t>
      </w:r>
      <w:r w:rsidR="00F96A10">
        <w:t xml:space="preserve"> </w:t>
      </w:r>
      <w:r>
        <w:t>klempířem i s kominíkem</w:t>
      </w:r>
      <w:r>
        <w:br/>
        <w:t>Jenom dlaždič zůstal dole</w:t>
      </w:r>
    </w:p>
    <w:p w:rsidR="00A614B4" w:rsidRDefault="00A614B4" w:rsidP="00A614B4">
      <w:pPr>
        <w:pStyle w:val="DHsloka"/>
      </w:pPr>
      <w:r>
        <w:t>Zůstal dole chodník dláždil</w:t>
      </w:r>
      <w:r>
        <w:br/>
        <w:t>Plival na zem a byl sprostý</w:t>
      </w:r>
      <w:r>
        <w:br/>
        <w:t>Kamarádi někam letí</w:t>
      </w:r>
      <w:r>
        <w:br/>
        <w:t>A on tady musí klečet</w:t>
      </w:r>
    </w:p>
    <w:p w:rsidR="00A614B4" w:rsidRDefault="00A614B4" w:rsidP="00E30E59">
      <w:pPr>
        <w:pStyle w:val="DHrefren"/>
      </w:pPr>
      <w:r>
        <w:t>REF.:</w:t>
      </w:r>
      <w:r>
        <w:tab/>
        <w:t>A on tady musí klečet</w:t>
      </w:r>
      <w:r>
        <w:br/>
        <w:t>A on tady musí klečet</w:t>
      </w:r>
      <w:r>
        <w:br/>
        <w:t>A on tady musí klečet</w:t>
      </w:r>
      <w:r>
        <w:br/>
        <w:t>A on tady musí klečet</w:t>
      </w:r>
      <w:r>
        <w:br/>
        <w:t>A on tady musí klečet</w:t>
      </w:r>
      <w:r>
        <w:br/>
        <w:t>A on tady musí klečet</w:t>
      </w:r>
      <w:r>
        <w:br/>
        <w:t>A on tady musí klečet</w:t>
      </w:r>
      <w:r>
        <w:br/>
        <w:t>A on tady musí klečet…</w:t>
      </w:r>
    </w:p>
    <w:p w:rsidR="00A614B4" w:rsidRDefault="00A614B4" w:rsidP="00A614B4">
      <w:pPr>
        <w:pStyle w:val="DHnadpis1"/>
      </w:pPr>
      <w:r>
        <w:lastRenderedPageBreak/>
        <w:t>Stará archa</w:t>
      </w:r>
    </w:p>
    <w:p w:rsidR="00A614B4" w:rsidRDefault="00A614B4" w:rsidP="00A614B4">
      <w:pPr>
        <w:pStyle w:val="DHnadpis2"/>
      </w:pPr>
      <w:proofErr w:type="spellStart"/>
      <w:r>
        <w:t>traditional</w:t>
      </w:r>
      <w:proofErr w:type="spellEnd"/>
      <w:r>
        <w:t>, text: D. Vančura</w:t>
      </w:r>
    </w:p>
    <w:p w:rsidR="00F96A10" w:rsidRDefault="00F96A10" w:rsidP="00F96A10">
      <w:pPr>
        <w:pStyle w:val="DHrefren"/>
        <w:sectPr w:rsidR="00F96A10" w:rsidSect="000679B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614B4" w:rsidRDefault="00A614B4" w:rsidP="00F96A10">
      <w:pPr>
        <w:pStyle w:val="DHrefren"/>
      </w:pPr>
      <w:r>
        <w:t>REF.:</w:t>
      </w:r>
      <w:r>
        <w:tab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náramnou.</w:t>
      </w:r>
      <w:r>
        <w:br/>
        <w:t>Archa má cíl, archa má směr,</w:t>
      </w:r>
      <w:r>
        <w:br/>
        <w:t>plavíme se z Araratu na sever.</w:t>
      </w:r>
      <w:r>
        <w:br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</w:p>
    <w:p w:rsidR="00A614B4" w:rsidRDefault="00A614B4" w:rsidP="00E30E59">
      <w:pPr>
        <w:pStyle w:val="DHsloka"/>
        <w:numPr>
          <w:ilvl w:val="0"/>
          <w:numId w:val="2"/>
        </w:numPr>
        <w:ind w:left="567" w:hanging="567"/>
      </w:pPr>
      <w:r>
        <w:t xml:space="preserve">Pršelo a </w:t>
      </w:r>
      <w:proofErr w:type="spellStart"/>
      <w:r>
        <w:t>blejskalo</w:t>
      </w:r>
      <w:proofErr w:type="spellEnd"/>
      <w:r>
        <w:t xml:space="preserve"> se sedm neděl,</w:t>
      </w:r>
      <w:r>
        <w:br/>
        <w:t xml:space="preserve">kocábku </w:t>
      </w:r>
      <w:proofErr w:type="spellStart"/>
      <w:r>
        <w:t>náram</w:t>
      </w:r>
      <w:proofErr w:type="spellEnd"/>
      <w:r>
        <w:t>, náramnou.</w:t>
      </w:r>
      <w:r>
        <w:br/>
        <w:t xml:space="preserve">Noe nebyl </w:t>
      </w:r>
      <w:proofErr w:type="spellStart"/>
      <w:r>
        <w:t>překvapenej</w:t>
      </w:r>
      <w:proofErr w:type="spellEnd"/>
      <w:r>
        <w:t>, on to věděl,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</w:p>
    <w:p w:rsidR="00A614B4" w:rsidRDefault="00A614B4" w:rsidP="00F96A10">
      <w:pPr>
        <w:pStyle w:val="DHrefren"/>
      </w:pPr>
      <w:r>
        <w:t>REF.:</w:t>
      </w:r>
      <w:r>
        <w:tab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náramnou.</w:t>
      </w:r>
      <w:r>
        <w:br/>
        <w:t>Archa má cíl, archa má směr,</w:t>
      </w:r>
      <w:r>
        <w:br/>
        <w:t>plavíme se z Araratu na sever.</w:t>
      </w:r>
      <w:r>
        <w:br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</w:p>
    <w:p w:rsidR="00A614B4" w:rsidRDefault="00A614B4" w:rsidP="00A614B4">
      <w:pPr>
        <w:pStyle w:val="DHsloka"/>
      </w:pPr>
      <w:proofErr w:type="spellStart"/>
      <w:r>
        <w:t>Šem</w:t>
      </w:r>
      <w:proofErr w:type="spellEnd"/>
      <w:r>
        <w:t xml:space="preserve">, </w:t>
      </w:r>
      <w:proofErr w:type="spellStart"/>
      <w:r>
        <w:t>Cham</w:t>
      </w:r>
      <w:proofErr w:type="spellEnd"/>
      <w:r>
        <w:t xml:space="preserve"> a </w:t>
      </w:r>
      <w:proofErr w:type="spellStart"/>
      <w:r>
        <w:t>Jáfet</w:t>
      </w:r>
      <w:proofErr w:type="spellEnd"/>
      <w:r>
        <w:t xml:space="preserve"> byli bratři rodní,</w:t>
      </w:r>
      <w:r>
        <w:br/>
        <w:t xml:space="preserve">kocábku </w:t>
      </w:r>
      <w:proofErr w:type="spellStart"/>
      <w:r>
        <w:t>náram</w:t>
      </w:r>
      <w:proofErr w:type="spellEnd"/>
      <w:r>
        <w:t>, náramnou,</w:t>
      </w:r>
      <w:r>
        <w:br/>
        <w:t>Noe ten je zavolal ještě před povodní,</w:t>
      </w:r>
      <w:r>
        <w:br/>
        <w:t xml:space="preserve">kocábku </w:t>
      </w:r>
      <w:proofErr w:type="spellStart"/>
      <w:r>
        <w:t>náram</w:t>
      </w:r>
      <w:proofErr w:type="spellEnd"/>
      <w:r>
        <w:t>, náramnou.</w:t>
      </w:r>
    </w:p>
    <w:p w:rsidR="00A614B4" w:rsidRDefault="00A614B4" w:rsidP="00F96A10">
      <w:pPr>
        <w:pStyle w:val="DHrefren"/>
      </w:pPr>
      <w:r>
        <w:t>REF.:</w:t>
      </w:r>
      <w:r>
        <w:tab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náramnou.</w:t>
      </w:r>
      <w:r>
        <w:br/>
        <w:t>Archa má cíl, archa má směr,</w:t>
      </w:r>
      <w:r>
        <w:br/>
        <w:t>plavíme se z Araratu na sever.</w:t>
      </w:r>
      <w:r>
        <w:br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</w:p>
    <w:p w:rsidR="00A614B4" w:rsidRDefault="00F96A10" w:rsidP="00A614B4">
      <w:pPr>
        <w:pStyle w:val="DHsloka"/>
      </w:pPr>
      <w:r>
        <w:br w:type="column"/>
      </w:r>
      <w:r w:rsidR="00A614B4">
        <w:t>Kázal jim naložiti ptáky, savce,</w:t>
      </w:r>
      <w:r w:rsidR="00A614B4">
        <w:br/>
        <w:t xml:space="preserve">kocábku </w:t>
      </w:r>
      <w:proofErr w:type="spellStart"/>
      <w:r w:rsidR="00A614B4">
        <w:t>náram</w:t>
      </w:r>
      <w:proofErr w:type="spellEnd"/>
      <w:r w:rsidR="00A614B4">
        <w:t>, náramnou,</w:t>
      </w:r>
      <w:r w:rsidR="00A614B4">
        <w:br/>
        <w:t>Ryby nechte, zachrání se samy hladce,</w:t>
      </w:r>
      <w:r w:rsidR="00A614B4">
        <w:br/>
        <w:t xml:space="preserve">kocábku </w:t>
      </w:r>
      <w:proofErr w:type="spellStart"/>
      <w:r w:rsidR="00A614B4">
        <w:t>náram</w:t>
      </w:r>
      <w:proofErr w:type="spellEnd"/>
      <w:r w:rsidR="00A614B4">
        <w:t>, náramnou.</w:t>
      </w:r>
    </w:p>
    <w:p w:rsidR="00A614B4" w:rsidRDefault="00A614B4" w:rsidP="00F96A10">
      <w:pPr>
        <w:pStyle w:val="DHrefren"/>
      </w:pPr>
      <w:r>
        <w:t>REF.:</w:t>
      </w:r>
      <w:r>
        <w:tab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náramnou.</w:t>
      </w:r>
      <w:r>
        <w:br/>
        <w:t>Archa má cíl, archa má směr,</w:t>
      </w:r>
      <w:r>
        <w:br/>
        <w:t>plavíme se z Araratu na sever.</w:t>
      </w:r>
      <w:r>
        <w:br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</w:p>
    <w:p w:rsidR="00A614B4" w:rsidRDefault="00A614B4" w:rsidP="00A614B4">
      <w:pPr>
        <w:pStyle w:val="DHsloka"/>
      </w:pPr>
      <w:r>
        <w:t>Přišla bouře, zlámala jim pádla, vesla,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  <w:r>
        <w:br/>
        <w:t>V tom přilétla holubice snítku nesla,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</w:p>
    <w:p w:rsidR="00A614B4" w:rsidRDefault="00A614B4" w:rsidP="00F96A10">
      <w:pPr>
        <w:pStyle w:val="DHrefren"/>
      </w:pPr>
      <w:r>
        <w:t>REF.:</w:t>
      </w:r>
      <w:r>
        <w:tab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náramnou.</w:t>
      </w:r>
      <w:r>
        <w:br/>
        <w:t>Archa má cíl, archa má směr,</w:t>
      </w:r>
      <w:r>
        <w:br/>
        <w:t>plavíme se z Araratu na sever.</w:t>
      </w:r>
      <w:r>
        <w:br/>
        <w:t xml:space="preserve">Já mám kocábku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 xml:space="preserve">, </w:t>
      </w:r>
      <w:proofErr w:type="spellStart"/>
      <w:r>
        <w:t>náram</w:t>
      </w:r>
      <w:proofErr w:type="spellEnd"/>
      <w:r>
        <w:t>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</w:p>
    <w:p w:rsidR="0034681C" w:rsidRDefault="00A614B4" w:rsidP="00A614B4">
      <w:pPr>
        <w:pStyle w:val="DHsloka"/>
      </w:pPr>
      <w:r>
        <w:t>Když přistáli, vyložili náklad celý,</w:t>
      </w:r>
      <w:r>
        <w:br/>
        <w:t xml:space="preserve">kocábku </w:t>
      </w:r>
      <w:proofErr w:type="spellStart"/>
      <w:r>
        <w:t>náram</w:t>
      </w:r>
      <w:proofErr w:type="spellEnd"/>
      <w:r>
        <w:t>, náramnou,</w:t>
      </w:r>
      <w:r>
        <w:br/>
        <w:t>Ještě, že tu starou, dobrou archu měli,</w:t>
      </w:r>
      <w:r>
        <w:br/>
        <w:t xml:space="preserve">kocábku </w:t>
      </w:r>
      <w:proofErr w:type="spellStart"/>
      <w:r>
        <w:t>náram</w:t>
      </w:r>
      <w:proofErr w:type="spellEnd"/>
      <w:r>
        <w:t>, náramnou</w:t>
      </w:r>
    </w:p>
    <w:p w:rsidR="0034681C" w:rsidRDefault="0034681C" w:rsidP="0034681C">
      <w:pPr>
        <w:pStyle w:val="DHsloka"/>
        <w:numPr>
          <w:ilvl w:val="0"/>
          <w:numId w:val="0"/>
        </w:numPr>
        <w:ind w:left="567"/>
      </w:pPr>
    </w:p>
    <w:p w:rsidR="0034681C" w:rsidRDefault="0034681C" w:rsidP="0034681C">
      <w:pPr>
        <w:pStyle w:val="DHsloka"/>
        <w:numPr>
          <w:ilvl w:val="0"/>
          <w:numId w:val="0"/>
        </w:numPr>
        <w:ind w:left="567"/>
        <w:sectPr w:rsidR="0034681C" w:rsidSect="00F96A10">
          <w:type w:val="continuous"/>
          <w:pgSz w:w="11906" w:h="16838"/>
          <w:pgMar w:top="1417" w:right="1417" w:bottom="1417" w:left="1417" w:header="708" w:footer="708" w:gutter="0"/>
          <w:cols w:num="2" w:space="680"/>
          <w:docGrid w:linePitch="360"/>
        </w:sectPr>
      </w:pPr>
    </w:p>
    <w:p w:rsidR="00A614B4" w:rsidRDefault="00A614B4" w:rsidP="00A614B4">
      <w:pPr>
        <w:pStyle w:val="DHnadpis1"/>
      </w:pPr>
      <w:r>
        <w:lastRenderedPageBreak/>
        <w:t>Stánky</w:t>
      </w:r>
    </w:p>
    <w:p w:rsidR="00A614B4" w:rsidRDefault="00A614B4" w:rsidP="00A614B4">
      <w:pPr>
        <w:pStyle w:val="DHnadpis2"/>
      </w:pPr>
      <w:r>
        <w:t>hudba i text: Jan Nedvěd</w:t>
      </w:r>
    </w:p>
    <w:p w:rsidR="00A614B4" w:rsidRDefault="00A614B4" w:rsidP="00E30E59">
      <w:pPr>
        <w:pStyle w:val="DHsloka"/>
        <w:numPr>
          <w:ilvl w:val="0"/>
          <w:numId w:val="3"/>
        </w:numPr>
        <w:ind w:left="567" w:hanging="567"/>
      </w:pPr>
      <w:r>
        <w:t>U stánků na levnou krásu</w:t>
      </w:r>
      <w:r>
        <w:br/>
      </w:r>
      <w:proofErr w:type="spellStart"/>
      <w:r>
        <w:t>postávaj</w:t>
      </w:r>
      <w:proofErr w:type="spellEnd"/>
      <w:r>
        <w:t xml:space="preserve"> a </w:t>
      </w:r>
      <w:proofErr w:type="spellStart"/>
      <w:r>
        <w:t>smějou</w:t>
      </w:r>
      <w:proofErr w:type="spellEnd"/>
      <w:r>
        <w:t xml:space="preserve"> se času,</w:t>
      </w:r>
      <w:r>
        <w:br/>
        <w:t>S cigaretou a s holkou, co nemá kam jít.</w:t>
      </w:r>
    </w:p>
    <w:p w:rsidR="00A614B4" w:rsidRDefault="00A614B4" w:rsidP="00A614B4">
      <w:pPr>
        <w:pStyle w:val="DHsloka"/>
      </w:pPr>
      <w:r>
        <w:t>Skleniček pár a pár tahů z trávy,</w:t>
      </w:r>
      <w:r>
        <w:br/>
        <w:t>uteče den, jak večerní zprávy,</w:t>
      </w:r>
      <w:r>
        <w:br/>
        <w:t xml:space="preserve">Neuměj žít a </w:t>
      </w:r>
      <w:proofErr w:type="spellStart"/>
      <w:r>
        <w:t>bouřej</w:t>
      </w:r>
      <w:proofErr w:type="spellEnd"/>
      <w:r>
        <w:t xml:space="preserve"> se a </w:t>
      </w:r>
      <w:proofErr w:type="spellStart"/>
      <w:r>
        <w:t>neposlouchaj</w:t>
      </w:r>
      <w:proofErr w:type="spellEnd"/>
      <w:r>
        <w:t>.</w:t>
      </w:r>
    </w:p>
    <w:p w:rsidR="00A614B4" w:rsidRDefault="00A614B4" w:rsidP="00F96A10">
      <w:pPr>
        <w:pStyle w:val="DHrefren"/>
      </w:pPr>
      <w:r>
        <w:t>REF.:</w:t>
      </w:r>
      <w:r>
        <w:tab/>
        <w:t xml:space="preserve">Jen zahlídli svět, </w:t>
      </w:r>
      <w:proofErr w:type="spellStart"/>
      <w:r>
        <w:t>maj</w:t>
      </w:r>
      <w:proofErr w:type="spellEnd"/>
      <w:r>
        <w:t xml:space="preserve"> na duši vrásky,</w:t>
      </w:r>
      <w:r>
        <w:br/>
        <w:t>tak málo je, málo je lásky,</w:t>
      </w:r>
      <w:r>
        <w:br/>
        <w:t>Ztracená víra hrozny z vinic neposbírá.</w:t>
      </w:r>
    </w:p>
    <w:p w:rsidR="00A614B4" w:rsidRDefault="00A614B4" w:rsidP="00A614B4">
      <w:pPr>
        <w:pStyle w:val="DHsloka"/>
      </w:pPr>
      <w:r>
        <w:t>U stánků na levnou krásu</w:t>
      </w:r>
      <w:r>
        <w:br/>
      </w:r>
      <w:proofErr w:type="spellStart"/>
      <w:r>
        <w:t>postávaj</w:t>
      </w:r>
      <w:proofErr w:type="spellEnd"/>
      <w:r>
        <w:t xml:space="preserve"> a ze slov a hlasů poznávám,</w:t>
      </w:r>
      <w:r>
        <w:br/>
        <w:t>jak málo jsme jim stačili dát.</w:t>
      </w:r>
    </w:p>
    <w:p w:rsidR="000679BE" w:rsidRDefault="00A614B4" w:rsidP="00F96A10">
      <w:pPr>
        <w:pStyle w:val="DHrefren"/>
      </w:pPr>
      <w:r>
        <w:t>REF.:</w:t>
      </w:r>
      <w:r>
        <w:tab/>
        <w:t xml:space="preserve">Jen zahlídli svět, </w:t>
      </w:r>
      <w:proofErr w:type="spellStart"/>
      <w:r>
        <w:t>maj</w:t>
      </w:r>
      <w:proofErr w:type="spellEnd"/>
      <w:r>
        <w:t xml:space="preserve"> na duši vrásky,</w:t>
      </w:r>
      <w:r>
        <w:br/>
        <w:t>tak málo je, málo je lásky,</w:t>
      </w:r>
      <w:r>
        <w:br/>
        <w:t>Ztracená víra hrozny z vinic neposbírá</w:t>
      </w:r>
    </w:p>
    <w:p w:rsidR="000679BE" w:rsidRPr="000679BE" w:rsidRDefault="000679BE" w:rsidP="000679BE">
      <w:pPr>
        <w:pStyle w:val="DHsloka"/>
        <w:numPr>
          <w:ilvl w:val="0"/>
          <w:numId w:val="0"/>
        </w:numPr>
        <w:ind w:left="567"/>
        <w:sectPr w:rsidR="000679BE" w:rsidRPr="000679BE" w:rsidSect="0034681C">
          <w:type w:val="continuous"/>
          <w:pgSz w:w="11906" w:h="16838"/>
          <w:pgMar w:top="1417" w:right="1417" w:bottom="1417" w:left="1417" w:header="708" w:footer="708" w:gutter="0"/>
          <w:cols w:space="680"/>
          <w:docGrid w:linePitch="360"/>
        </w:sectPr>
      </w:pPr>
    </w:p>
    <w:p w:rsidR="000679BE" w:rsidRPr="000679BE" w:rsidRDefault="000679BE" w:rsidP="000679BE">
      <w:pPr>
        <w:pStyle w:val="DHsloka"/>
        <w:numPr>
          <w:ilvl w:val="0"/>
          <w:numId w:val="0"/>
        </w:numPr>
      </w:pPr>
    </w:p>
    <w:p w:rsidR="00A614B4" w:rsidRDefault="00A614B4" w:rsidP="00A614B4">
      <w:pPr>
        <w:pStyle w:val="DHnadpis1"/>
      </w:pPr>
      <w:r>
        <w:lastRenderedPageBreak/>
        <w:t>Štěstí je krásná věc</w:t>
      </w:r>
    </w:p>
    <w:p w:rsidR="00A614B4" w:rsidRDefault="00A614B4" w:rsidP="00A614B4">
      <w:pPr>
        <w:pStyle w:val="DHnadpis2"/>
      </w:pPr>
      <w:r>
        <w:t xml:space="preserve">hudba: P. </w:t>
      </w:r>
      <w:proofErr w:type="spellStart"/>
      <w:r>
        <w:t>Hapka</w:t>
      </w:r>
      <w:proofErr w:type="spellEnd"/>
      <w:r>
        <w:t>, text: M. Horáček</w:t>
      </w:r>
    </w:p>
    <w:p w:rsidR="00A614B4" w:rsidRDefault="00A614B4" w:rsidP="00E30E59">
      <w:pPr>
        <w:pStyle w:val="DHsloka"/>
        <w:numPr>
          <w:ilvl w:val="0"/>
          <w:numId w:val="4"/>
        </w:numPr>
        <w:ind w:left="567" w:hanging="567"/>
      </w:pPr>
      <w:r>
        <w:t>Například východ slunce a vítr ve větvích</w:t>
      </w:r>
      <w:r>
        <w:br/>
        <w:t>a nebo píse</w:t>
      </w:r>
      <w:bookmarkStart w:id="0" w:name="_GoBack"/>
      <w:bookmarkEnd w:id="0"/>
      <w:r>
        <w:t>ň tichou jak padající sníh</w:t>
      </w:r>
      <w:r>
        <w:br/>
        <w:t>tak to prý nelze koupit za žádný peníze</w:t>
      </w:r>
      <w:r>
        <w:br/>
        <w:t xml:space="preserve">jenže </w:t>
      </w:r>
      <w:proofErr w:type="spellStart"/>
      <w:r>
        <w:t>zbejvá</w:t>
      </w:r>
      <w:proofErr w:type="spellEnd"/>
      <w:r>
        <w:t xml:space="preserve"> spousta věcí a ty koupit lze.</w:t>
      </w:r>
    </w:p>
    <w:p w:rsidR="00A614B4" w:rsidRDefault="00A614B4" w:rsidP="00F96A10">
      <w:pPr>
        <w:pStyle w:val="DHrefren"/>
      </w:pPr>
      <w:r>
        <w:t>REF.:</w:t>
      </w:r>
      <w:r>
        <w:tab/>
        <w:t>Jó vždyť víš štěstí je krásná věc</w:t>
      </w:r>
      <w:r>
        <w:br/>
        <w:t>vždyť víš štěstí je krásná věc</w:t>
      </w:r>
      <w:r>
        <w:br/>
        <w:t>štěstí je ta krásná a přepychová věc</w:t>
      </w:r>
      <w:r>
        <w:br/>
        <w:t>ale prachy si za něj nekoupíš.</w:t>
      </w:r>
    </w:p>
    <w:p w:rsidR="00A614B4" w:rsidRDefault="00A614B4" w:rsidP="00A614B4">
      <w:pPr>
        <w:pStyle w:val="DHsloka"/>
      </w:pPr>
      <w:r>
        <w:t>Jó karton marlborek a taky porcelán</w:t>
      </w:r>
      <w:r>
        <w:br/>
        <w:t xml:space="preserve">s </w:t>
      </w:r>
      <w:proofErr w:type="spellStart"/>
      <w:r>
        <w:t>modrejma</w:t>
      </w:r>
      <w:proofErr w:type="spellEnd"/>
      <w:r>
        <w:t xml:space="preserve"> </w:t>
      </w:r>
      <w:proofErr w:type="spellStart"/>
      <w:r>
        <w:t>cibulkama</w:t>
      </w:r>
      <w:proofErr w:type="spellEnd"/>
      <w:r>
        <w:t xml:space="preserve"> - tapety, parmazán</w:t>
      </w:r>
      <w:r>
        <w:br/>
        <w:t xml:space="preserve">pět kilo uheráku nebo džínsy </w:t>
      </w:r>
      <w:proofErr w:type="spellStart"/>
      <w:r>
        <w:t>Calvin</w:t>
      </w:r>
      <w:proofErr w:type="spellEnd"/>
      <w:r>
        <w:t xml:space="preserve"> Klein</w:t>
      </w:r>
      <w:r>
        <w:br/>
        <w:t>tak možná že to není štěstí - ale je to fajn</w:t>
      </w:r>
    </w:p>
    <w:p w:rsidR="00714DEA" w:rsidRDefault="00A614B4" w:rsidP="00A614B4">
      <w:pPr>
        <w:pStyle w:val="DHsloka"/>
      </w:pPr>
      <w:proofErr w:type="spellStart"/>
      <w:r>
        <w:t>Takovej</w:t>
      </w:r>
      <w:proofErr w:type="spellEnd"/>
      <w:r>
        <w:t xml:space="preserve"> východ slunce je celkem v pořádku</w:t>
      </w:r>
      <w:r>
        <w:br/>
        <w:t xml:space="preserve">peníze mám ale radši - ty </w:t>
      </w:r>
      <w:proofErr w:type="spellStart"/>
      <w:r>
        <w:t>stojej</w:t>
      </w:r>
      <w:proofErr w:type="spellEnd"/>
      <w:r>
        <w:t xml:space="preserve"> za hádku</w:t>
      </w:r>
      <w:r>
        <w:br/>
        <w:t>a proto když se dočtu o zemětřesení</w:t>
      </w:r>
      <w:r>
        <w:br/>
        <w:t xml:space="preserve">nebo o bouračce - no tak řeknu: K </w:t>
      </w:r>
      <w:proofErr w:type="gramStart"/>
      <w:r>
        <w:t>neuvěření !</w:t>
      </w:r>
      <w:proofErr w:type="gramEnd"/>
    </w:p>
    <w:sectPr w:rsidR="00714DEA" w:rsidSect="0034681C">
      <w:type w:val="continuous"/>
      <w:pgSz w:w="11906" w:h="16838"/>
      <w:pgMar w:top="1417" w:right="1417" w:bottom="1417" w:left="1417" w:header="708" w:footer="708" w:gutter="0"/>
      <w:cols w:space="6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20B5E"/>
    <w:multiLevelType w:val="hybridMultilevel"/>
    <w:tmpl w:val="C0761BF6"/>
    <w:lvl w:ilvl="0" w:tplc="36DAB55E">
      <w:start w:val="1"/>
      <w:numFmt w:val="decimal"/>
      <w:pStyle w:val="DHslok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B4"/>
    <w:rsid w:val="000679BE"/>
    <w:rsid w:val="0034681C"/>
    <w:rsid w:val="00714DEA"/>
    <w:rsid w:val="00A614B4"/>
    <w:rsid w:val="00E30E59"/>
    <w:rsid w:val="00F9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5DCD"/>
  <w15:chartTrackingRefBased/>
  <w15:docId w15:val="{C508D7E5-6DFC-42F2-8001-94913F14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61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6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A614B4"/>
    <w:pPr>
      <w:ind w:left="720"/>
      <w:contextualSpacing/>
    </w:pPr>
  </w:style>
  <w:style w:type="paragraph" w:customStyle="1" w:styleId="DHsloka">
    <w:name w:val="DH_sloka"/>
    <w:basedOn w:val="Odstavecseseznamem"/>
    <w:link w:val="DHslokaChar"/>
    <w:qFormat/>
    <w:rsid w:val="00F96A10"/>
    <w:pPr>
      <w:numPr>
        <w:numId w:val="1"/>
      </w:numPr>
      <w:spacing w:after="240" w:line="240" w:lineRule="auto"/>
      <w:ind w:left="567" w:hanging="567"/>
      <w:contextualSpacing w:val="0"/>
    </w:pPr>
  </w:style>
  <w:style w:type="character" w:customStyle="1" w:styleId="Nadpis1Char">
    <w:name w:val="Nadpis 1 Char"/>
    <w:basedOn w:val="Standardnpsmoodstavce"/>
    <w:link w:val="Nadpis1"/>
    <w:uiPriority w:val="9"/>
    <w:rsid w:val="00A61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A614B4"/>
  </w:style>
  <w:style w:type="character" w:customStyle="1" w:styleId="DHslokaChar">
    <w:name w:val="DH_sloka Char"/>
    <w:basedOn w:val="OdstavecseseznamemChar"/>
    <w:link w:val="DHsloka"/>
    <w:rsid w:val="00F96A10"/>
  </w:style>
  <w:style w:type="paragraph" w:customStyle="1" w:styleId="DHnadpis1">
    <w:name w:val="DH_nadpis1"/>
    <w:basedOn w:val="Nadpis1"/>
    <w:qFormat/>
    <w:rsid w:val="00A614B4"/>
    <w:pPr>
      <w:pageBreakBefore/>
    </w:pPr>
  </w:style>
  <w:style w:type="character" w:customStyle="1" w:styleId="Nadpis2Char">
    <w:name w:val="Nadpis 2 Char"/>
    <w:basedOn w:val="Standardnpsmoodstavce"/>
    <w:link w:val="Nadpis2"/>
    <w:uiPriority w:val="9"/>
    <w:rsid w:val="00A61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Hnadpis2">
    <w:name w:val="DH_nadpis2"/>
    <w:basedOn w:val="Nadpis2"/>
    <w:qFormat/>
    <w:rsid w:val="00F96A10"/>
    <w:pPr>
      <w:spacing w:after="240"/>
    </w:pPr>
  </w:style>
  <w:style w:type="paragraph" w:customStyle="1" w:styleId="DHrefren">
    <w:name w:val="DH_refren"/>
    <w:basedOn w:val="DHsloka"/>
    <w:next w:val="DHsloka"/>
    <w:qFormat/>
    <w:rsid w:val="00F96A10"/>
    <w:pPr>
      <w:numPr>
        <w:numId w:val="0"/>
      </w:numPr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472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3</cp:revision>
  <dcterms:created xsi:type="dcterms:W3CDTF">2023-12-15T09:34:00Z</dcterms:created>
  <dcterms:modified xsi:type="dcterms:W3CDTF">2023-12-15T10:10:00Z</dcterms:modified>
</cp:coreProperties>
</file>