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7C2B" w:rsidRDefault="00C6683F">
      <w:pPr>
        <w:pStyle w:val="Standard"/>
        <w:spacing w:before="57" w:after="113"/>
        <w:jc w:val="center"/>
      </w:pPr>
      <w:r>
        <w:rPr>
          <w:b/>
          <w:bCs/>
          <w:spacing w:val="40"/>
          <w:sz w:val="32"/>
          <w:szCs w:val="32"/>
        </w:rPr>
        <w:t xml:space="preserve">PROGRAM </w:t>
      </w:r>
      <w:r>
        <w:rPr>
          <w:b/>
          <w:bCs/>
          <w:sz w:val="32"/>
          <w:szCs w:val="32"/>
        </w:rPr>
        <w:t>předmětu</w:t>
      </w:r>
    </w:p>
    <w:p w:rsidR="008F7C2B" w:rsidRDefault="00C6683F" w:rsidP="00C6683F">
      <w:pPr>
        <w:pStyle w:val="LFuvod"/>
        <w:tabs>
          <w:tab w:val="clear" w:pos="2127"/>
          <w:tab w:val="left" w:pos="2268"/>
        </w:tabs>
        <w:ind w:left="2265" w:hanging="2265"/>
      </w:pPr>
      <w:r>
        <w:t>Studijní obor:</w:t>
      </w:r>
      <w:r>
        <w:tab/>
      </w:r>
      <w:r w:rsidRPr="00C6683F">
        <w:rPr>
          <w:rStyle w:val="LFuvodK"/>
          <w:b w:val="0"/>
        </w:rPr>
        <w:t>2</w:t>
      </w:r>
      <w:r>
        <w:rPr>
          <w:rStyle w:val="LFuvodK"/>
          <w:b w:val="0"/>
          <w:bCs/>
        </w:rPr>
        <w:t>6-47-N/.. – Informační technologie</w:t>
      </w:r>
    </w:p>
    <w:p w:rsidR="008F7C2B" w:rsidRDefault="00C6683F" w:rsidP="00C6683F">
      <w:pPr>
        <w:pStyle w:val="LFuvod"/>
        <w:tabs>
          <w:tab w:val="clear" w:pos="2127"/>
          <w:tab w:val="left" w:pos="2268"/>
        </w:tabs>
        <w:ind w:left="2265" w:hanging="2265"/>
      </w:pPr>
      <w:r>
        <w:t>Vzdělávací program:</w:t>
      </w:r>
      <w:r>
        <w:tab/>
      </w:r>
      <w:r>
        <w:rPr>
          <w:rStyle w:val="LFuvodK"/>
          <w:b w:val="0"/>
        </w:rPr>
        <w:t>26-47-N/</w:t>
      </w:r>
      <w:r w:rsidR="007166FE">
        <w:rPr>
          <w:rStyle w:val="LFuvodK"/>
          <w:b w:val="0"/>
        </w:rPr>
        <w:t>22</w:t>
      </w:r>
      <w:r>
        <w:rPr>
          <w:rStyle w:val="LFuvodK"/>
          <w:b w:val="0"/>
          <w:bCs/>
        </w:rPr>
        <w:t xml:space="preserve"> – </w:t>
      </w:r>
      <w:r w:rsidR="007166FE">
        <w:rPr>
          <w:rStyle w:val="LFuvodK"/>
          <w:b w:val="0"/>
          <w:bCs/>
        </w:rPr>
        <w:t>Informatika ve firemní praxi</w:t>
      </w:r>
    </w:p>
    <w:p w:rsidR="008F7C2B" w:rsidRDefault="00C6683F" w:rsidP="00C6683F">
      <w:pPr>
        <w:pStyle w:val="LFuvod"/>
        <w:tabs>
          <w:tab w:val="clear" w:pos="2127"/>
          <w:tab w:val="left" w:pos="2268"/>
        </w:tabs>
        <w:ind w:left="2265" w:hanging="2265"/>
      </w:pPr>
      <w:r>
        <w:t>Ročník, období:</w:t>
      </w:r>
      <w:r>
        <w:tab/>
      </w:r>
      <w:r w:rsidRPr="00C6683F">
        <w:rPr>
          <w:rStyle w:val="LFuvodK"/>
          <w:b w:val="0"/>
          <w:bCs/>
        </w:rPr>
        <w:t>první</w:t>
      </w:r>
      <w:r>
        <w:rPr>
          <w:rStyle w:val="LFuvodK"/>
          <w:b w:val="0"/>
        </w:rPr>
        <w:t>, zimní období</w:t>
      </w:r>
    </w:p>
    <w:p w:rsidR="008F7C2B" w:rsidRDefault="00C6683F" w:rsidP="00C6683F">
      <w:pPr>
        <w:pStyle w:val="LFuvod"/>
        <w:tabs>
          <w:tab w:val="clear" w:pos="2127"/>
          <w:tab w:val="left" w:pos="2268"/>
        </w:tabs>
        <w:ind w:left="2265" w:hanging="2265"/>
      </w:pPr>
      <w:r>
        <w:t>Předmět:</w:t>
      </w:r>
      <w:r>
        <w:tab/>
      </w:r>
      <w:r w:rsidR="007166FE">
        <w:rPr>
          <w:rStyle w:val="LFuvodK"/>
          <w:b w:val="0"/>
          <w:bCs/>
        </w:rPr>
        <w:t>Multimédia a počítačový design</w:t>
      </w:r>
      <w:r>
        <w:rPr>
          <w:rStyle w:val="LFuvodK"/>
          <w:b w:val="0"/>
        </w:rPr>
        <w:t xml:space="preserve"> – </w:t>
      </w:r>
      <w:r w:rsidR="007166FE">
        <w:rPr>
          <w:rStyle w:val="LFuvodK"/>
          <w:b w:val="0"/>
        </w:rPr>
        <w:t>MPD</w:t>
      </w:r>
    </w:p>
    <w:p w:rsidR="008F7C2B" w:rsidRDefault="00C6683F" w:rsidP="00C6683F">
      <w:pPr>
        <w:pStyle w:val="LFuvod"/>
        <w:tabs>
          <w:tab w:val="clear" w:pos="2127"/>
          <w:tab w:val="left" w:pos="2268"/>
        </w:tabs>
        <w:ind w:left="2265" w:hanging="2265"/>
      </w:pPr>
      <w:r>
        <w:t>Počet hodin:</w:t>
      </w:r>
      <w:r>
        <w:tab/>
      </w:r>
      <w:r w:rsidR="007166FE">
        <w:rPr>
          <w:rStyle w:val="LFuvodK"/>
          <w:b w:val="0"/>
        </w:rPr>
        <w:t>2</w:t>
      </w:r>
      <w:r>
        <w:rPr>
          <w:rStyle w:val="LFuvodK"/>
          <w:b w:val="0"/>
        </w:rPr>
        <w:t xml:space="preserve"> </w:t>
      </w:r>
      <w:r w:rsidRPr="00C6683F">
        <w:rPr>
          <w:rStyle w:val="LFuvodK"/>
          <w:b w:val="0"/>
          <w:bCs/>
        </w:rPr>
        <w:t>hodiny</w:t>
      </w:r>
      <w:r w:rsidR="007166FE">
        <w:rPr>
          <w:rStyle w:val="LFuvodK"/>
          <w:b w:val="0"/>
        </w:rPr>
        <w:t xml:space="preserve"> týdně, celkem 32</w:t>
      </w:r>
      <w:r>
        <w:rPr>
          <w:rStyle w:val="LFuvodK"/>
          <w:b w:val="0"/>
        </w:rPr>
        <w:t xml:space="preserve"> hodin </w:t>
      </w:r>
      <w:r w:rsidR="007166FE">
        <w:rPr>
          <w:rStyle w:val="LFuvodK"/>
          <w:b w:val="0"/>
        </w:rPr>
        <w:t xml:space="preserve">cvičení </w:t>
      </w:r>
      <w:r>
        <w:rPr>
          <w:rStyle w:val="LFuvodK"/>
          <w:b w:val="0"/>
        </w:rPr>
        <w:t>(tj. 16 vyuč. týdnů)</w:t>
      </w:r>
    </w:p>
    <w:p w:rsidR="008F7C2B" w:rsidRDefault="00C6683F" w:rsidP="00C6683F">
      <w:pPr>
        <w:pStyle w:val="LFuvod"/>
        <w:tabs>
          <w:tab w:val="clear" w:pos="2127"/>
          <w:tab w:val="left" w:pos="2268"/>
        </w:tabs>
        <w:ind w:left="2265" w:hanging="2265"/>
      </w:pPr>
      <w:r>
        <w:rPr>
          <w:rStyle w:val="LFuvodK"/>
          <w:bCs/>
          <w:i w:val="0"/>
        </w:rPr>
        <w:t>Limit absence:</w:t>
      </w:r>
      <w:r>
        <w:rPr>
          <w:rStyle w:val="LFuvodK"/>
          <w:b w:val="0"/>
          <w:bCs/>
        </w:rPr>
        <w:tab/>
        <w:t>20 % cvičení</w:t>
      </w:r>
      <w:r w:rsidR="000926F5">
        <w:rPr>
          <w:rStyle w:val="LFuvodK"/>
          <w:b w:val="0"/>
          <w:bCs/>
        </w:rPr>
        <w:t>, tj. 6 hodin</w:t>
      </w:r>
    </w:p>
    <w:p w:rsidR="008F7C2B" w:rsidRDefault="00C6683F" w:rsidP="00C6683F">
      <w:pPr>
        <w:pStyle w:val="LFuvod"/>
        <w:tabs>
          <w:tab w:val="clear" w:pos="2127"/>
          <w:tab w:val="left" w:pos="2268"/>
        </w:tabs>
        <w:ind w:left="2265" w:hanging="2265"/>
      </w:pPr>
      <w:r>
        <w:t>Platnost od:</w:t>
      </w:r>
      <w:r>
        <w:tab/>
      </w:r>
      <w:r>
        <w:rPr>
          <w:rStyle w:val="LFuvodK"/>
          <w:b w:val="0"/>
          <w:bCs/>
        </w:rPr>
        <w:t>1. 9. 202</w:t>
      </w:r>
      <w:r w:rsidR="00E510B9">
        <w:rPr>
          <w:rStyle w:val="LFuvodK"/>
          <w:b w:val="0"/>
          <w:bCs/>
        </w:rPr>
        <w:t>3</w:t>
      </w:r>
    </w:p>
    <w:p w:rsidR="008F7C2B" w:rsidRDefault="00C6683F" w:rsidP="00C6683F">
      <w:pPr>
        <w:pStyle w:val="LFuvod"/>
        <w:tabs>
          <w:tab w:val="clear" w:pos="2127"/>
          <w:tab w:val="left" w:pos="2268"/>
        </w:tabs>
        <w:ind w:left="2265" w:hanging="2265"/>
      </w:pPr>
      <w:r>
        <w:t>Způsob ukončení:</w:t>
      </w:r>
      <w:r>
        <w:tab/>
      </w:r>
      <w:r w:rsidR="007166FE">
        <w:rPr>
          <w:rStyle w:val="LFuvodK"/>
          <w:b w:val="0"/>
          <w:bCs/>
        </w:rPr>
        <w:t>klasifikovaný z</w:t>
      </w:r>
      <w:r w:rsidRPr="00C6683F">
        <w:rPr>
          <w:rStyle w:val="LFuvodK"/>
          <w:b w:val="0"/>
          <w:bCs/>
        </w:rPr>
        <w:t>ápočet</w:t>
      </w:r>
    </w:p>
    <w:p w:rsidR="008F7C2B" w:rsidRDefault="00C6683F">
      <w:pPr>
        <w:pStyle w:val="LFNadpis1"/>
      </w:pPr>
      <w:r>
        <w:t>I. Anotace:</w:t>
      </w:r>
    </w:p>
    <w:p w:rsidR="008F7C2B" w:rsidRDefault="00C6683F">
      <w:pPr>
        <w:pStyle w:val="LFanotace"/>
      </w:pPr>
      <w:r>
        <w:t>Student vybere vhodný program a alternativu včetně online řešení a následně zpracuje a připraví fotografie pro web a fotoalba. Se znalostí estetických zásad a kompozičních pravidel navrhne a připraví k tisku a vytiskne prezentační materiály s vlastními fotografiemi. Dále vytvoří a online publikuje jednoduchou rastrovou animaci. Komunikuje online.</w:t>
      </w:r>
    </w:p>
    <w:p w:rsidR="008F7C2B" w:rsidRDefault="007166FE">
      <w:pPr>
        <w:pStyle w:val="LFNadpis1"/>
        <w:tabs>
          <w:tab w:val="clear" w:pos="7088"/>
          <w:tab w:val="clear" w:pos="8505"/>
          <w:tab w:val="center" w:pos="6236"/>
          <w:tab w:val="center" w:pos="7370"/>
          <w:tab w:val="right" w:pos="9071"/>
        </w:tabs>
      </w:pPr>
      <w:r>
        <w:t>II. Tematické okruhy:</w:t>
      </w:r>
      <w:r>
        <w:tab/>
      </w:r>
      <w:r w:rsidR="00C6683F">
        <w:tab/>
        <w:t>Cvičení</w:t>
      </w:r>
      <w:r w:rsidR="00C6683F">
        <w:tab/>
        <w:t>Celkem</w:t>
      </w:r>
    </w:p>
    <w:p w:rsidR="008F7C2B" w:rsidRDefault="00C6683F">
      <w:pPr>
        <w:pStyle w:val="LFslseznam"/>
        <w:numPr>
          <w:ilvl w:val="0"/>
          <w:numId w:val="4"/>
        </w:numPr>
      </w:pPr>
      <w:r>
        <w:rPr>
          <w:bCs w:val="0"/>
        </w:rPr>
        <w:t>Řád učebny, učivo, literatura</w:t>
      </w:r>
      <w:r w:rsidR="00560D56">
        <w:rPr>
          <w:bCs w:val="0"/>
        </w:rPr>
        <w:t>, kritéria hodnocení</w:t>
      </w:r>
      <w:r>
        <w:tab/>
      </w:r>
      <w:r w:rsidR="007166FE">
        <w:tab/>
        <w:t>1</w:t>
      </w:r>
      <w:r w:rsidR="003232FD">
        <w:tab/>
        <w:t>1</w:t>
      </w:r>
    </w:p>
    <w:p w:rsidR="008F7C2B" w:rsidRDefault="00C6683F">
      <w:pPr>
        <w:pStyle w:val="LFslseznam"/>
        <w:numPr>
          <w:ilvl w:val="0"/>
          <w:numId w:val="2"/>
        </w:numPr>
      </w:pPr>
      <w:r>
        <w:t>T</w:t>
      </w:r>
      <w:r w:rsidR="007166FE">
        <w:t>eoretické pojmy z grafiky</w:t>
      </w:r>
      <w:r w:rsidR="007166FE">
        <w:tab/>
      </w:r>
      <w:r w:rsidR="007166FE">
        <w:tab/>
        <w:t>3</w:t>
      </w:r>
      <w:r w:rsidR="003232FD">
        <w:tab/>
      </w:r>
      <w:r w:rsidR="007166FE">
        <w:t>4</w:t>
      </w:r>
    </w:p>
    <w:p w:rsidR="008F7C2B" w:rsidRDefault="00C6683F">
      <w:pPr>
        <w:pStyle w:val="LFslseznam2"/>
        <w:numPr>
          <w:ilvl w:val="1"/>
          <w:numId w:val="2"/>
        </w:numPr>
      </w:pPr>
      <w:r>
        <w:t>Pixel, hloubka barev, rozlišení, barevné modely, výpočty, vlastnosti rastrových souborů</w:t>
      </w:r>
    </w:p>
    <w:p w:rsidR="008F7C2B" w:rsidRDefault="0023264E">
      <w:pPr>
        <w:pStyle w:val="LFslseznam2"/>
        <w:numPr>
          <w:ilvl w:val="1"/>
          <w:numId w:val="2"/>
        </w:numPr>
      </w:pPr>
      <w:r>
        <w:t>K</w:t>
      </w:r>
      <w:r w:rsidR="00C6683F">
        <w:t>ompoziční pravidla, vhodné nástroje a SW</w:t>
      </w:r>
      <w:r>
        <w:t xml:space="preserve"> </w:t>
      </w:r>
      <w:r w:rsidR="00C6683F">
        <w:t>(ořez, horizont, velikost, rozměry, DPI)</w:t>
      </w:r>
    </w:p>
    <w:p w:rsidR="008F7C2B" w:rsidRDefault="007166FE">
      <w:pPr>
        <w:pStyle w:val="LFslseznam"/>
        <w:numPr>
          <w:ilvl w:val="0"/>
          <w:numId w:val="2"/>
        </w:numPr>
      </w:pPr>
      <w:r>
        <w:t>Úprava rastrových obrázků a fotografování</w:t>
      </w:r>
      <w:r>
        <w:tab/>
      </w:r>
      <w:r w:rsidR="00C6683F">
        <w:tab/>
      </w:r>
      <w:r>
        <w:t>8</w:t>
      </w:r>
      <w:r>
        <w:tab/>
        <w:t>12</w:t>
      </w:r>
    </w:p>
    <w:p w:rsidR="008F7C2B" w:rsidRDefault="00C6683F" w:rsidP="003232FD">
      <w:pPr>
        <w:pStyle w:val="LFslseznam2"/>
        <w:numPr>
          <w:ilvl w:val="1"/>
          <w:numId w:val="2"/>
        </w:numPr>
        <w:ind w:left="426" w:hanging="426"/>
      </w:pPr>
      <w:r>
        <w:t>Grafický software (druhy, prohlížeče, editory, správa grafiky, fotoalba, online editory;</w:t>
      </w:r>
      <w:r>
        <w:br/>
        <w:t xml:space="preserve">Irfan View, PhotoShop, </w:t>
      </w:r>
      <w:r w:rsidR="007166FE">
        <w:t xml:space="preserve">Photopea, </w:t>
      </w:r>
      <w:r>
        <w:t>Google Disk, DropBox aj.)</w:t>
      </w:r>
    </w:p>
    <w:p w:rsidR="008F7C2B" w:rsidRDefault="00C6683F">
      <w:pPr>
        <w:pStyle w:val="LFslseznam2"/>
        <w:numPr>
          <w:ilvl w:val="1"/>
          <w:numId w:val="2"/>
        </w:numPr>
      </w:pPr>
      <w:r>
        <w:t>Pořízení a úprava fotografií (clona, čas, režimy)</w:t>
      </w:r>
    </w:p>
    <w:p w:rsidR="008F7C2B" w:rsidRDefault="00C6683F">
      <w:pPr>
        <w:pStyle w:val="LFslseznam2"/>
        <w:numPr>
          <w:ilvl w:val="1"/>
          <w:numId w:val="2"/>
        </w:numPr>
      </w:pPr>
      <w:r>
        <w:t>Zápočtový test</w:t>
      </w:r>
    </w:p>
    <w:p w:rsidR="008F7C2B" w:rsidRDefault="002D4960">
      <w:pPr>
        <w:pStyle w:val="LFslseznam"/>
        <w:numPr>
          <w:ilvl w:val="0"/>
          <w:numId w:val="2"/>
        </w:numPr>
      </w:pPr>
      <w:r>
        <w:t>Vektorová</w:t>
      </w:r>
      <w:r w:rsidR="007166FE">
        <w:t xml:space="preserve"> grafika</w:t>
      </w:r>
      <w:r w:rsidR="007166FE">
        <w:tab/>
      </w:r>
      <w:r w:rsidR="003232FD">
        <w:tab/>
      </w:r>
      <w:r w:rsidR="00391399">
        <w:t>4</w:t>
      </w:r>
      <w:r>
        <w:tab/>
        <w:t>1</w:t>
      </w:r>
      <w:r w:rsidR="00391399">
        <w:t>6</w:t>
      </w:r>
    </w:p>
    <w:p w:rsidR="008F7C2B" w:rsidRDefault="00C6683F">
      <w:pPr>
        <w:pStyle w:val="LFslseznam2"/>
        <w:numPr>
          <w:ilvl w:val="1"/>
          <w:numId w:val="2"/>
        </w:numPr>
      </w:pPr>
      <w:r>
        <w:t xml:space="preserve">Vektorová grafika </w:t>
      </w:r>
      <w:r w:rsidR="002D4960">
        <w:t xml:space="preserve">– úvod </w:t>
      </w:r>
      <w:r>
        <w:t>(Inkscape</w:t>
      </w:r>
      <w:r w:rsidR="00391399">
        <w:t xml:space="preserve"> – vrstvy, export;</w:t>
      </w:r>
      <w:r>
        <w:t xml:space="preserve"> </w:t>
      </w:r>
      <w:r w:rsidR="00391399">
        <w:t>PDF Creator</w:t>
      </w:r>
      <w:r>
        <w:t>)</w:t>
      </w:r>
    </w:p>
    <w:p w:rsidR="008F7C2B" w:rsidRDefault="007166FE">
      <w:pPr>
        <w:pStyle w:val="LFslseznam"/>
        <w:numPr>
          <w:ilvl w:val="0"/>
          <w:numId w:val="2"/>
        </w:numPr>
      </w:pPr>
      <w:r>
        <w:t>Animace</w:t>
      </w:r>
      <w:r>
        <w:tab/>
      </w:r>
      <w:r w:rsidR="00C6683F">
        <w:tab/>
      </w:r>
      <w:r w:rsidR="00665015">
        <w:t>4</w:t>
      </w:r>
      <w:r w:rsidR="005F6A5C">
        <w:tab/>
      </w:r>
      <w:r w:rsidR="00391399">
        <w:t>20</w:t>
      </w:r>
    </w:p>
    <w:p w:rsidR="008F7C2B" w:rsidRDefault="002D4960" w:rsidP="00804670">
      <w:pPr>
        <w:pStyle w:val="LFslseznam2"/>
        <w:numPr>
          <w:ilvl w:val="1"/>
          <w:numId w:val="2"/>
        </w:numPr>
      </w:pPr>
      <w:r>
        <w:t xml:space="preserve">Druhy animací, </w:t>
      </w:r>
      <w:r w:rsidR="00C6683F">
        <w:t>GIF animátory</w:t>
      </w:r>
      <w:r>
        <w:t>, f</w:t>
      </w:r>
      <w:r w:rsidR="00C6683F">
        <w:t>ormáty a vlastnosti</w:t>
      </w:r>
      <w:r>
        <w:t>, průhlednost, optimalizace</w:t>
      </w:r>
    </w:p>
    <w:p w:rsidR="00665015" w:rsidRDefault="00C6683F" w:rsidP="00046B0A">
      <w:pPr>
        <w:pStyle w:val="LFslseznam2"/>
        <w:numPr>
          <w:ilvl w:val="1"/>
          <w:numId w:val="2"/>
        </w:numPr>
      </w:pPr>
      <w:r>
        <w:t>Publikace animací na webu</w:t>
      </w:r>
    </w:p>
    <w:p w:rsidR="00665015" w:rsidRDefault="00391399">
      <w:pPr>
        <w:pStyle w:val="LFslseznam"/>
        <w:numPr>
          <w:ilvl w:val="0"/>
          <w:numId w:val="2"/>
        </w:numPr>
      </w:pPr>
      <w:r>
        <w:t>Multimédia</w:t>
      </w:r>
      <w:r>
        <w:tab/>
      </w:r>
      <w:r>
        <w:tab/>
        <w:t>6</w:t>
      </w:r>
      <w:r>
        <w:tab/>
        <w:t>26</w:t>
      </w:r>
    </w:p>
    <w:p w:rsidR="00665015" w:rsidRDefault="00665015" w:rsidP="00665015">
      <w:pPr>
        <w:pStyle w:val="LFslseznam2"/>
        <w:numPr>
          <w:ilvl w:val="1"/>
          <w:numId w:val="2"/>
        </w:numPr>
      </w:pPr>
      <w:r>
        <w:t>Práce se zvukem – úvod (Audacity)</w:t>
      </w:r>
    </w:p>
    <w:p w:rsidR="00665015" w:rsidRDefault="00665015" w:rsidP="00665015">
      <w:pPr>
        <w:pStyle w:val="LFslseznam2"/>
        <w:numPr>
          <w:ilvl w:val="1"/>
          <w:numId w:val="2"/>
        </w:numPr>
      </w:pPr>
      <w:r>
        <w:t>Střih a export videa (Da Vinci Resolve)</w:t>
      </w:r>
    </w:p>
    <w:p w:rsidR="00665015" w:rsidRDefault="00665015" w:rsidP="00665015">
      <w:pPr>
        <w:pStyle w:val="LFslseznam2"/>
        <w:numPr>
          <w:ilvl w:val="1"/>
          <w:numId w:val="2"/>
        </w:numPr>
      </w:pPr>
      <w:r>
        <w:t>Formáty multimediálních souborů, konverze, export/import, publikace online</w:t>
      </w:r>
    </w:p>
    <w:p w:rsidR="008F7C2B" w:rsidRDefault="00C6683F">
      <w:pPr>
        <w:pStyle w:val="LFslseznam"/>
        <w:numPr>
          <w:ilvl w:val="0"/>
          <w:numId w:val="2"/>
        </w:numPr>
      </w:pPr>
      <w:r>
        <w:t>Semestrální pr</w:t>
      </w:r>
      <w:r w:rsidR="002D4960">
        <w:t>áce – vlastní návrh, realizace</w:t>
      </w:r>
      <w:r w:rsidR="002D4960">
        <w:tab/>
      </w:r>
      <w:r>
        <w:tab/>
      </w:r>
      <w:r w:rsidR="00391399">
        <w:t>5</w:t>
      </w:r>
      <w:r w:rsidR="00665015">
        <w:tab/>
        <w:t>31</w:t>
      </w:r>
    </w:p>
    <w:p w:rsidR="008F7C2B" w:rsidRDefault="00C6683F">
      <w:pPr>
        <w:pStyle w:val="LFslseznam2"/>
        <w:numPr>
          <w:ilvl w:val="1"/>
          <w:numId w:val="2"/>
        </w:numPr>
      </w:pPr>
      <w:r>
        <w:t>Realizace a p</w:t>
      </w:r>
      <w:r>
        <w:rPr>
          <w:bCs/>
        </w:rPr>
        <w:t>ředvedení semestrální práce (web</w:t>
      </w:r>
      <w:r w:rsidR="002D4960">
        <w:t>, foto, GIF animace</w:t>
      </w:r>
      <w:r>
        <w:rPr>
          <w:bCs/>
        </w:rPr>
        <w:t xml:space="preserve"> a tisk)</w:t>
      </w:r>
    </w:p>
    <w:p w:rsidR="008F7C2B" w:rsidRDefault="002D4960">
      <w:pPr>
        <w:pStyle w:val="LFslseznam"/>
        <w:numPr>
          <w:ilvl w:val="0"/>
          <w:numId w:val="2"/>
        </w:numPr>
      </w:pPr>
      <w:r>
        <w:t>Zápočty (teoretický test)</w:t>
      </w:r>
      <w:r>
        <w:tab/>
      </w:r>
      <w:r w:rsidR="00665015">
        <w:tab/>
        <w:t>1</w:t>
      </w:r>
      <w:r w:rsidR="00C6683F">
        <w:tab/>
      </w:r>
      <w:r w:rsidR="00665015">
        <w:t>32</w:t>
      </w:r>
    </w:p>
    <w:p w:rsidR="008F7C2B" w:rsidRDefault="00C6683F">
      <w:pPr>
        <w:pStyle w:val="LFNadpis1"/>
      </w:pPr>
      <w:r>
        <w:t>III. Hodnocení výsledků studentů:</w:t>
      </w:r>
    </w:p>
    <w:p w:rsidR="008F7C2B" w:rsidRDefault="00C6683F">
      <w:pPr>
        <w:pStyle w:val="Textbody"/>
        <w:spacing w:before="57"/>
        <w:rPr>
          <w:b/>
          <w:bCs/>
        </w:rPr>
      </w:pPr>
      <w:r>
        <w:rPr>
          <w:b/>
          <w:bCs/>
        </w:rPr>
        <w:t>Klasifikovaný zápočet:</w:t>
      </w:r>
    </w:p>
    <w:p w:rsidR="003C2783" w:rsidRDefault="003C2783" w:rsidP="003C2783">
      <w:pPr>
        <w:pStyle w:val="Textbody"/>
      </w:pPr>
      <w:r>
        <w:tab/>
        <w:t>30%</w:t>
      </w:r>
      <w:r>
        <w:tab/>
        <w:t>Aktivní účast na cvičení a průběžné plnění úkolů v termínu</w:t>
      </w:r>
    </w:p>
    <w:p w:rsidR="003C2783" w:rsidRDefault="003C2783" w:rsidP="003C2783">
      <w:pPr>
        <w:pStyle w:val="Textbody"/>
      </w:pPr>
      <w:r>
        <w:tab/>
        <w:t>35%</w:t>
      </w:r>
      <w:r>
        <w:tab/>
        <w:t>Zápočtové testy (každý minimálně na 70 % bodového hodnocení)</w:t>
      </w:r>
    </w:p>
    <w:p w:rsidR="003C2783" w:rsidRDefault="003C2783" w:rsidP="003C2783">
      <w:pPr>
        <w:pStyle w:val="Textbody"/>
        <w:tabs>
          <w:tab w:val="left" w:pos="-31"/>
          <w:tab w:val="left" w:pos="726"/>
        </w:tabs>
        <w:ind w:left="1421" w:hanging="1430"/>
      </w:pPr>
      <w:r>
        <w:tab/>
        <w:t>35%</w:t>
      </w:r>
      <w:r>
        <w:tab/>
        <w:t>Semestrální práce – praktické provedení a jeho teoretické zdůvodnění, dokumentace (minimálně na 70 %)</w:t>
      </w:r>
    </w:p>
    <w:p w:rsidR="008F7C2B" w:rsidRDefault="00C6683F">
      <w:pPr>
        <w:pStyle w:val="LFNadpis1"/>
      </w:pPr>
      <w:r>
        <w:t>IV. Seznam literatury ke studiu:</w:t>
      </w:r>
    </w:p>
    <w:p w:rsidR="00A93392" w:rsidRDefault="00A93392" w:rsidP="00A93392">
      <w:pPr>
        <w:pStyle w:val="Textbody"/>
      </w:pPr>
      <w:r>
        <w:rPr>
          <w:sz w:val="18"/>
          <w:szCs w:val="18"/>
        </w:rPr>
        <w:t xml:space="preserve">ROUBAL, Pavel. </w:t>
      </w:r>
      <w:r w:rsidR="0061325A" w:rsidRPr="0061325A">
        <w:rPr>
          <w:i/>
          <w:iCs/>
          <w:sz w:val="18"/>
          <w:szCs w:val="18"/>
        </w:rPr>
        <w:t>Eduit.cz: Základy grafiky</w:t>
      </w:r>
      <w:r w:rsidR="0061325A" w:rsidRPr="0061325A">
        <w:rPr>
          <w:kern w:val="0"/>
        </w:rPr>
        <w:t xml:space="preserve"> </w:t>
      </w:r>
      <w:r w:rsidR="0061325A" w:rsidRPr="0061325A">
        <w:rPr>
          <w:sz w:val="18"/>
          <w:szCs w:val="18"/>
        </w:rPr>
        <w:t>[online]. Dostupné z: http://www.eduit.cz/zaklady-grafiky</w:t>
      </w:r>
    </w:p>
    <w:p w:rsidR="00A93392" w:rsidRDefault="00A93392" w:rsidP="00A93392">
      <w:pPr>
        <w:pStyle w:val="Textbody"/>
        <w:rPr>
          <w:sz w:val="18"/>
          <w:szCs w:val="18"/>
        </w:rPr>
      </w:pPr>
      <w:r>
        <w:rPr>
          <w:sz w:val="18"/>
          <w:szCs w:val="18"/>
        </w:rPr>
        <w:t xml:space="preserve">FIRST, Libor. </w:t>
      </w:r>
      <w:r>
        <w:rPr>
          <w:i/>
          <w:iCs/>
          <w:sz w:val="18"/>
          <w:szCs w:val="18"/>
        </w:rPr>
        <w:t xml:space="preserve">Studijní materiály </w:t>
      </w:r>
      <w:r>
        <w:rPr>
          <w:sz w:val="18"/>
          <w:szCs w:val="18"/>
        </w:rPr>
        <w:t>[online]</w:t>
      </w:r>
      <w:r>
        <w:rPr>
          <w:i/>
          <w:iCs/>
          <w:sz w:val="18"/>
          <w:szCs w:val="18"/>
        </w:rPr>
        <w:t>.</w:t>
      </w:r>
      <w:r>
        <w:rPr>
          <w:sz w:val="18"/>
          <w:szCs w:val="18"/>
        </w:rPr>
        <w:t xml:space="preserve"> Dostupné z </w:t>
      </w:r>
      <w:hyperlink r:id="rId10" w:history="1">
        <w:r>
          <w:rPr>
            <w:sz w:val="18"/>
            <w:szCs w:val="18"/>
          </w:rPr>
          <w:t>http://www.jenseneboj.com/</w:t>
        </w:r>
      </w:hyperlink>
      <w:r>
        <w:rPr>
          <w:sz w:val="18"/>
          <w:szCs w:val="18"/>
        </w:rPr>
        <w:t xml:space="preserve">   </w:t>
      </w:r>
    </w:p>
    <w:p w:rsidR="00A93392" w:rsidRDefault="00A93392" w:rsidP="00A93392">
      <w:pPr>
        <w:pStyle w:val="Textbody"/>
        <w:rPr>
          <w:sz w:val="18"/>
          <w:szCs w:val="18"/>
        </w:rPr>
      </w:pPr>
      <w:r w:rsidRPr="00D07DAB">
        <w:rPr>
          <w:sz w:val="18"/>
          <w:szCs w:val="18"/>
        </w:rPr>
        <w:t xml:space="preserve">VALUŠIAK, Josef. </w:t>
      </w:r>
      <w:r w:rsidRPr="00D07DAB">
        <w:rPr>
          <w:i/>
          <w:sz w:val="18"/>
          <w:szCs w:val="18"/>
        </w:rPr>
        <w:t>Základy střihové skladby.</w:t>
      </w:r>
      <w:r w:rsidRPr="00D07DAB">
        <w:rPr>
          <w:sz w:val="18"/>
          <w:szCs w:val="18"/>
        </w:rPr>
        <w:t xml:space="preserve"> Čtvrté rozšířené vydání. Praha: Akademie múzických umění v</w:t>
      </w:r>
      <w:r>
        <w:rPr>
          <w:sz w:val="18"/>
          <w:szCs w:val="18"/>
        </w:rPr>
        <w:t> </w:t>
      </w:r>
      <w:r w:rsidRPr="00D07DAB">
        <w:rPr>
          <w:sz w:val="18"/>
          <w:szCs w:val="18"/>
        </w:rPr>
        <w:t>Praze</w:t>
      </w:r>
      <w:r>
        <w:rPr>
          <w:sz w:val="18"/>
          <w:szCs w:val="18"/>
        </w:rPr>
        <w:br/>
      </w:r>
      <w:r w:rsidRPr="00D07DAB">
        <w:rPr>
          <w:sz w:val="18"/>
          <w:szCs w:val="18"/>
        </w:rPr>
        <w:t>(Nakladatelství AMU), 2012. ISBN 978-80-7331-230-5</w:t>
      </w:r>
    </w:p>
    <w:p w:rsidR="00A93392" w:rsidRPr="00D07DAB" w:rsidRDefault="00A93392" w:rsidP="00A93392">
      <w:pPr>
        <w:pStyle w:val="Textbody"/>
        <w:rPr>
          <w:sz w:val="18"/>
          <w:szCs w:val="18"/>
        </w:rPr>
      </w:pPr>
      <w:r w:rsidRPr="00D07DAB">
        <w:rPr>
          <w:sz w:val="18"/>
          <w:szCs w:val="18"/>
        </w:rPr>
        <w:t xml:space="preserve">KELBY, Scott. </w:t>
      </w:r>
      <w:r w:rsidRPr="00D07DAB">
        <w:rPr>
          <w:i/>
          <w:sz w:val="18"/>
          <w:szCs w:val="18"/>
        </w:rPr>
        <w:t>Digitální fotografie ve Photoshopu CS5: tipy a techniky používané předními fotografy.</w:t>
      </w:r>
      <w:r>
        <w:rPr>
          <w:sz w:val="18"/>
          <w:szCs w:val="18"/>
        </w:rPr>
        <w:br/>
      </w:r>
      <w:r w:rsidRPr="00D07DAB">
        <w:rPr>
          <w:sz w:val="18"/>
          <w:szCs w:val="18"/>
        </w:rPr>
        <w:t>Brno: Computer Press, 2010. ISBN 978-80-251-3249-4.</w:t>
      </w:r>
    </w:p>
    <w:p w:rsidR="008F7C2B" w:rsidRDefault="00A93392" w:rsidP="00A93392">
      <w:pPr>
        <w:pStyle w:val="Textbody"/>
        <w:tabs>
          <w:tab w:val="left" w:pos="6096"/>
        </w:tabs>
        <w:spacing w:before="283"/>
        <w:rPr>
          <w:rFonts w:eastAsia="MS Mincho"/>
          <w:b/>
          <w:bCs/>
        </w:rPr>
      </w:pPr>
      <w:r>
        <w:rPr>
          <w:rFonts w:eastAsia="MS Mincho"/>
          <w:b/>
          <w:bCs/>
          <w:sz w:val="22"/>
          <w:szCs w:val="22"/>
        </w:rPr>
        <w:t>Zpracoval:</w:t>
      </w:r>
      <w:r>
        <w:rPr>
          <w:rFonts w:eastAsia="MS Mincho"/>
          <w:sz w:val="22"/>
          <w:szCs w:val="22"/>
        </w:rPr>
        <w:t xml:space="preserve"> Ing. Libor First, dne 2</w:t>
      </w:r>
      <w:r w:rsidR="00391399">
        <w:rPr>
          <w:rFonts w:eastAsia="MS Mincho"/>
          <w:sz w:val="22"/>
          <w:szCs w:val="22"/>
        </w:rPr>
        <w:t>6</w:t>
      </w:r>
      <w:r>
        <w:rPr>
          <w:rFonts w:eastAsia="MS Mincho"/>
          <w:sz w:val="22"/>
          <w:szCs w:val="22"/>
        </w:rPr>
        <w:t>. 8. 202</w:t>
      </w:r>
      <w:r w:rsidR="00E510B9">
        <w:rPr>
          <w:rFonts w:eastAsia="MS Mincho"/>
          <w:sz w:val="22"/>
          <w:szCs w:val="22"/>
        </w:rPr>
        <w:t>3</w:t>
      </w:r>
      <w:r>
        <w:rPr>
          <w:rFonts w:eastAsia="MS Mincho"/>
          <w:sz w:val="22"/>
          <w:szCs w:val="22"/>
        </w:rPr>
        <w:tab/>
      </w:r>
      <w:r>
        <w:rPr>
          <w:rFonts w:eastAsia="MS Mincho"/>
          <w:b/>
          <w:bCs/>
          <w:sz w:val="22"/>
          <w:szCs w:val="22"/>
        </w:rPr>
        <w:t>Vyučuje</w:t>
      </w:r>
      <w:r>
        <w:rPr>
          <w:rFonts w:eastAsia="MS Mincho"/>
          <w:sz w:val="22"/>
          <w:szCs w:val="22"/>
        </w:rPr>
        <w:t>: Ing. Libor First</w:t>
      </w:r>
    </w:p>
    <w:sectPr w:rsidR="008F7C2B">
      <w:headerReference w:type="default" r:id="rId11"/>
      <w:pgSz w:w="11906" w:h="16838"/>
      <w:pgMar w:top="567" w:right="1361" w:bottom="510" w:left="1361" w:header="510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07BC" w:rsidRDefault="004407BC">
      <w:r>
        <w:separator/>
      </w:r>
    </w:p>
  </w:endnote>
  <w:endnote w:type="continuationSeparator" w:id="0">
    <w:p w:rsidR="004407BC" w:rsidRDefault="00440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07BC" w:rsidRDefault="004407BC">
      <w:r>
        <w:rPr>
          <w:color w:val="000000"/>
        </w:rPr>
        <w:ptab w:relativeTo="margin" w:alignment="center" w:leader="none"/>
      </w:r>
    </w:p>
  </w:footnote>
  <w:footnote w:type="continuationSeparator" w:id="0">
    <w:p w:rsidR="004407BC" w:rsidRDefault="00440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166FE">
    <w:pPr>
      <w:pStyle w:val="Nzev"/>
      <w:spacing w:before="113" w:after="113"/>
      <w:jc w:val="left"/>
      <w:rPr>
        <w:bCs/>
        <w:i/>
        <w:spacing w:val="40"/>
        <w:sz w:val="24"/>
        <w:szCs w:val="24"/>
      </w:rPr>
    </w:pPr>
    <w:r>
      <w:rPr>
        <w:bCs/>
        <w:i/>
        <w:spacing w:val="40"/>
        <w:sz w:val="24"/>
        <w:szCs w:val="24"/>
      </w:rPr>
      <w:t>MPD</w:t>
    </w:r>
    <w:r w:rsidR="00C6683F">
      <w:rPr>
        <w:bCs/>
        <w:i/>
        <w:spacing w:val="40"/>
        <w:sz w:val="24"/>
        <w:szCs w:val="24"/>
      </w:rPr>
      <w:t>1ZOI</w:t>
    </w:r>
    <w:r>
      <w:rPr>
        <w:bCs/>
        <w:i/>
        <w:spacing w:val="40"/>
        <w:sz w:val="24"/>
        <w:szCs w:val="24"/>
      </w:rPr>
      <w:t>F</w:t>
    </w:r>
    <w:r w:rsidR="00C6683F">
      <w:rPr>
        <w:bCs/>
        <w:i/>
        <w:spacing w:val="40"/>
        <w:sz w:val="24"/>
        <w:szCs w:val="24"/>
      </w:rPr>
      <w:t>.docx</w:t>
    </w:r>
    <w:r w:rsidR="00C6683F">
      <w:rPr>
        <w:bCs/>
        <w:i/>
        <w:spacing w:val="40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399C"/>
    <w:multiLevelType w:val="multilevel"/>
    <w:tmpl w:val="C78495B2"/>
    <w:styleLink w:val="WW8Num3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3F1255C7"/>
    <w:multiLevelType w:val="multilevel"/>
    <w:tmpl w:val="1292B336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sz w:val="24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" w15:restartNumberingAfterBreak="0">
    <w:nsid w:val="522C2704"/>
    <w:multiLevelType w:val="multilevel"/>
    <w:tmpl w:val="E5BACAA0"/>
    <w:styleLink w:val="WW8Num2"/>
    <w:lvl w:ilvl="0">
      <w:start w:val="1"/>
      <w:numFmt w:val="decimal"/>
      <w:pStyle w:val="LFslseznam2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num w:numId="1" w16cid:durableId="703872563">
    <w:abstractNumId w:val="1"/>
  </w:num>
  <w:num w:numId="2" w16cid:durableId="418911688">
    <w:abstractNumId w:val="2"/>
  </w:num>
  <w:num w:numId="3" w16cid:durableId="1570192479">
    <w:abstractNumId w:val="0"/>
  </w:num>
  <w:num w:numId="4" w16cid:durableId="186116030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C2B"/>
    <w:rsid w:val="00065B7E"/>
    <w:rsid w:val="000926F5"/>
    <w:rsid w:val="00104517"/>
    <w:rsid w:val="0023264E"/>
    <w:rsid w:val="002D4960"/>
    <w:rsid w:val="003232FD"/>
    <w:rsid w:val="00391399"/>
    <w:rsid w:val="003C2783"/>
    <w:rsid w:val="004407BC"/>
    <w:rsid w:val="00456A35"/>
    <w:rsid w:val="00560D56"/>
    <w:rsid w:val="005F6A5C"/>
    <w:rsid w:val="0061325A"/>
    <w:rsid w:val="00665015"/>
    <w:rsid w:val="007166FE"/>
    <w:rsid w:val="00754EBF"/>
    <w:rsid w:val="007D029A"/>
    <w:rsid w:val="008F1AB2"/>
    <w:rsid w:val="008F7C2B"/>
    <w:rsid w:val="00954453"/>
    <w:rsid w:val="009B09F5"/>
    <w:rsid w:val="009F64D4"/>
    <w:rsid w:val="00A93392"/>
    <w:rsid w:val="00C6683F"/>
    <w:rsid w:val="00CD07B5"/>
    <w:rsid w:val="00E510B9"/>
    <w:rsid w:val="00F0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19D71"/>
  <w15:docId w15:val="{F225F9CF-A884-4D2C-9DC1-95A15477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pPr>
      <w:keepNext/>
      <w:spacing w:before="240"/>
      <w:outlineLvl w:val="0"/>
    </w:pPr>
    <w:rPr>
      <w:b/>
      <w:sz w:val="24"/>
    </w:rPr>
  </w:style>
  <w:style w:type="paragraph" w:styleId="Nadpis2">
    <w:name w:val="heading 2"/>
    <w:basedOn w:val="Standard"/>
    <w:next w:val="Standard"/>
    <w:pPr>
      <w:keepNext/>
      <w:outlineLvl w:val="1"/>
    </w:pPr>
    <w:rPr>
      <w:sz w:val="24"/>
    </w:rPr>
  </w:style>
  <w:style w:type="paragraph" w:styleId="Nadpis3">
    <w:name w:val="heading 3"/>
    <w:basedOn w:val="Standard"/>
    <w:next w:val="Standard"/>
    <w:pPr>
      <w:keepNext/>
      <w:spacing w:before="120"/>
      <w:outlineLvl w:val="2"/>
    </w:pPr>
    <w:rPr>
      <w:b/>
      <w:sz w:val="24"/>
      <w:u w:val="single"/>
    </w:rPr>
  </w:style>
  <w:style w:type="paragraph" w:styleId="Nadpis4">
    <w:name w:val="heading 4"/>
    <w:basedOn w:val="Standard"/>
    <w:next w:val="Standard"/>
    <w:pPr>
      <w:keepNext/>
      <w:spacing w:before="120"/>
      <w:outlineLvl w:val="3"/>
    </w:pPr>
    <w:rPr>
      <w:b/>
    </w:rPr>
  </w:style>
  <w:style w:type="paragraph" w:styleId="Nadpis5">
    <w:name w:val="heading 5"/>
    <w:basedOn w:val="Standard"/>
    <w:next w:val="Standard"/>
    <w:pPr>
      <w:keepNext/>
      <w:outlineLvl w:val="4"/>
    </w:pPr>
    <w:rPr>
      <w:i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Pr>
      <w:rFonts w:eastAsia="Times New Roman" w:cs="Times New Roman"/>
      <w:sz w:val="20"/>
      <w:szCs w:val="20"/>
    </w:rPr>
  </w:style>
  <w:style w:type="paragraph" w:customStyle="1" w:styleId="Textbody">
    <w:name w:val="Text body"/>
    <w:basedOn w:val="Standard"/>
    <w:pPr>
      <w:spacing w:line="227" w:lineRule="exact"/>
    </w:pPr>
    <w:rPr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Seznam">
    <w:name w:val="List"/>
    <w:basedOn w:val="Textbody"/>
    <w:rPr>
      <w:rFonts w:cs="Tahoma"/>
    </w:rPr>
  </w:style>
  <w:style w:type="paragraph" w:styleId="Zhlav">
    <w:name w:val="header"/>
    <w:basedOn w:val="Standard"/>
    <w:pPr>
      <w:tabs>
        <w:tab w:val="center" w:pos="4536"/>
        <w:tab w:val="right" w:pos="9072"/>
      </w:tabs>
    </w:pPr>
  </w:style>
  <w:style w:type="paragraph" w:styleId="Zpat">
    <w:name w:val="footer"/>
    <w:basedOn w:val="Standard"/>
    <w:pPr>
      <w:tabs>
        <w:tab w:val="center" w:pos="4536"/>
        <w:tab w:val="right" w:pos="9072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Nzev">
    <w:name w:val="Title"/>
    <w:basedOn w:val="Standard"/>
    <w:next w:val="Podnadpis"/>
    <w:pPr>
      <w:spacing w:before="120"/>
      <w:jc w:val="center"/>
    </w:pPr>
    <w:rPr>
      <w:b/>
      <w:sz w:val="28"/>
    </w:rPr>
  </w:style>
  <w:style w:type="paragraph" w:styleId="Podnadpis">
    <w:name w:val="Subtitle"/>
    <w:basedOn w:val="Heading"/>
    <w:next w:val="Textbody"/>
    <w:pPr>
      <w:jc w:val="center"/>
    </w:pPr>
    <w:rPr>
      <w:i/>
      <w:iCs/>
    </w:rPr>
  </w:style>
  <w:style w:type="paragraph" w:styleId="Zkladntext2">
    <w:name w:val="Body Text 2"/>
    <w:basedOn w:val="Standard"/>
    <w:rPr>
      <w:b/>
      <w:sz w:val="28"/>
    </w:rPr>
  </w:style>
  <w:style w:type="paragraph" w:styleId="Textbubliny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LFslseznam">
    <w:name w:val="LF čísl_seznam"/>
    <w:basedOn w:val="Standard"/>
    <w:next w:val="LFslseznam2"/>
    <w:rsid w:val="003232FD"/>
    <w:pPr>
      <w:tabs>
        <w:tab w:val="left" w:pos="360"/>
        <w:tab w:val="left" w:pos="426"/>
        <w:tab w:val="decimal" w:pos="6236"/>
        <w:tab w:val="decimal" w:pos="7370"/>
        <w:tab w:val="decimal" w:pos="8617"/>
      </w:tabs>
      <w:spacing w:before="60"/>
    </w:pPr>
    <w:rPr>
      <w:b/>
      <w:bCs/>
      <w:sz w:val="24"/>
    </w:rPr>
  </w:style>
  <w:style w:type="paragraph" w:customStyle="1" w:styleId="LFslseznam2">
    <w:name w:val="LF čísl_seznam2"/>
    <w:basedOn w:val="Standard"/>
    <w:pPr>
      <w:numPr>
        <w:numId w:val="2"/>
      </w:numPr>
      <w:tabs>
        <w:tab w:val="left" w:pos="423"/>
        <w:tab w:val="left" w:pos="848"/>
        <w:tab w:val="left" w:pos="849"/>
      </w:tabs>
      <w:spacing w:line="255" w:lineRule="exact"/>
    </w:pPr>
    <w:rPr>
      <w:sz w:val="24"/>
    </w:rPr>
  </w:style>
  <w:style w:type="paragraph" w:customStyle="1" w:styleId="LFuvod">
    <w:name w:val="LF uvod"/>
    <w:basedOn w:val="Standard"/>
    <w:pPr>
      <w:tabs>
        <w:tab w:val="left" w:pos="2127"/>
      </w:tabs>
      <w:spacing w:line="240" w:lineRule="atLeast"/>
      <w:ind w:left="2127" w:hanging="2127"/>
    </w:pPr>
    <w:rPr>
      <w:b/>
      <w:sz w:val="24"/>
    </w:rPr>
  </w:style>
  <w:style w:type="paragraph" w:customStyle="1" w:styleId="LFNadpis1">
    <w:name w:val="LF Nadpis1"/>
    <w:basedOn w:val="Standard"/>
    <w:rsid w:val="003232FD"/>
    <w:pPr>
      <w:keepNext/>
      <w:pBdr>
        <w:bottom w:val="single" w:sz="4" w:space="1" w:color="000000"/>
      </w:pBdr>
      <w:tabs>
        <w:tab w:val="center" w:pos="7088"/>
        <w:tab w:val="center" w:pos="8505"/>
      </w:tabs>
      <w:spacing w:before="120"/>
    </w:pPr>
    <w:rPr>
      <w:b/>
      <w:sz w:val="28"/>
    </w:rPr>
  </w:style>
  <w:style w:type="paragraph" w:customStyle="1" w:styleId="LFanotace">
    <w:name w:val="LF anotace"/>
    <w:basedOn w:val="Standard"/>
    <w:pPr>
      <w:tabs>
        <w:tab w:val="left" w:pos="0"/>
      </w:tabs>
      <w:spacing w:line="255" w:lineRule="exact"/>
      <w:jc w:val="both"/>
    </w:pPr>
    <w:rPr>
      <w:i/>
      <w:sz w:val="24"/>
    </w:rPr>
  </w:style>
  <w:style w:type="character" w:customStyle="1" w:styleId="NumberingSymbols">
    <w:name w:val="Numbering Symbols"/>
  </w:style>
  <w:style w:type="character" w:customStyle="1" w:styleId="Internetlink">
    <w:name w:val="Internet link"/>
    <w:basedOn w:val="WW-Standardnpsmoodstavce"/>
    <w:rPr>
      <w:color w:val="0000FF"/>
      <w:u w:val="single"/>
    </w:rPr>
  </w:style>
  <w:style w:type="character" w:customStyle="1" w:styleId="VisitedInternetLink">
    <w:name w:val="Visited Internet Link"/>
    <w:basedOn w:val="WW-Standardnpsmoodstavce"/>
    <w:rPr>
      <w:color w:val="800080"/>
      <w:u w:val="single"/>
    </w:rPr>
  </w:style>
  <w:style w:type="character" w:customStyle="1" w:styleId="WW8Num1z1">
    <w:name w:val="WW8Num1z1"/>
    <w:rPr>
      <w:sz w:val="24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Standardnpsmoodstavce">
    <w:name w:val="WW-Standardní písmo odstavce"/>
  </w:style>
  <w:style w:type="character" w:customStyle="1" w:styleId="WW8Num3z0">
    <w:name w:val="WW8Num3z0"/>
    <w:rPr>
      <w:sz w:val="24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0">
    <w:name w:val="WW8Num5z0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1">
    <w:name w:val="WW8Num6z1"/>
    <w:rPr>
      <w:sz w:val="24"/>
    </w:rPr>
  </w:style>
  <w:style w:type="character" w:customStyle="1" w:styleId="WW-Absatz-Standardschriftart1">
    <w:name w:val="WW-Absatz-Standardschriftart1"/>
  </w:style>
  <w:style w:type="character" w:customStyle="1" w:styleId="LFuvodK">
    <w:name w:val="LF uvod_K"/>
    <w:basedOn w:val="WW-Standardnpsmoodstavce"/>
    <w:rPr>
      <w:i/>
      <w:sz w:val="24"/>
    </w:rPr>
  </w:style>
  <w:style w:type="character" w:customStyle="1" w:styleId="LFuvodB">
    <w:name w:val="LF uvod_B"/>
    <w:basedOn w:val="WW-Standardnpsmoodstavce"/>
    <w:rPr>
      <w:rFonts w:ascii="Times New Roman" w:eastAsia="Times New Roman" w:hAnsi="Times New Roman" w:cs="Times New Roman"/>
      <w:b/>
      <w:sz w:val="24"/>
    </w:rPr>
  </w:style>
  <w:style w:type="numbering" w:customStyle="1" w:styleId="WW8Num1">
    <w:name w:val="WW8Num1"/>
    <w:basedOn w:val="Bezseznamu"/>
    <w:pPr>
      <w:numPr>
        <w:numId w:val="1"/>
      </w:numPr>
    </w:pPr>
  </w:style>
  <w:style w:type="numbering" w:customStyle="1" w:styleId="WW8Num2">
    <w:name w:val="WW8Num2"/>
    <w:basedOn w:val="Bezseznamu"/>
    <w:pPr>
      <w:numPr>
        <w:numId w:val="2"/>
      </w:numPr>
    </w:pPr>
  </w:style>
  <w:style w:type="numbering" w:customStyle="1" w:styleId="WW8Num3">
    <w:name w:val="WW8Num3"/>
    <w:basedOn w:val="Bezseznamu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jenseneboj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E026EA0E6A7FB42AFCB11B1195F8506" ma:contentTypeVersion="16" ma:contentTypeDescription="Vytvoří nový dokument" ma:contentTypeScope="" ma:versionID="253ecf97cf8ae629b6ca69e8722b143f">
  <xsd:schema xmlns:xsd="http://www.w3.org/2001/XMLSchema" xmlns:xs="http://www.w3.org/2001/XMLSchema" xmlns:p="http://schemas.microsoft.com/office/2006/metadata/properties" xmlns:ns2="8e915caa-1bd9-4cd6-a2ae-168ad173321d" xmlns:ns3="7254e143-aaa1-4413-904a-afee058fa780" targetNamespace="http://schemas.microsoft.com/office/2006/metadata/properties" ma:root="true" ma:fieldsID="8a926d8a76195ee029893f18fbb9e386" ns2:_="" ns3:_="">
    <xsd:import namespace="8e915caa-1bd9-4cd6-a2ae-168ad173321d"/>
    <xsd:import namespace="7254e143-aaa1-4413-904a-afee058fa7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lcf76f155ced4ddcb4097134ff3c332f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15caa-1bd9-4cd6-a2ae-168ad17332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4e143-aaa1-4413-904a-afee058fa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ů" ma:readOnly="false" ma:fieldId="{5cf76f15-5ced-4ddc-b409-7134ff3c332f}" ma:taxonomyMulti="true" ma:sspId="b5190b6f-cc76-4299-8866-3904f6a46e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54e143-aaa1-4413-904a-afee058fa78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0B1211-DAF0-4EA1-9BA7-4033F513FE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915caa-1bd9-4cd6-a2ae-168ad173321d"/>
    <ds:schemaRef ds:uri="7254e143-aaa1-4413-904a-afee058fa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352F92-1D7A-4EED-A5CB-540D019E3B3B}">
  <ds:schemaRefs>
    <ds:schemaRef ds:uri="http://schemas.microsoft.com/office/2006/metadata/properties"/>
    <ds:schemaRef ds:uri="http://schemas.microsoft.com/office/infopath/2007/PartnerControls"/>
    <ds:schemaRef ds:uri="7254e143-aaa1-4413-904a-afee058fa780"/>
  </ds:schemaRefs>
</ds:datastoreItem>
</file>

<file path=customXml/itemProps3.xml><?xml version="1.0" encoding="utf-8"?>
<ds:datastoreItem xmlns:ds="http://schemas.openxmlformats.org/officeDocument/2006/customXml" ds:itemID="{8079A524-43E7-4393-ACDD-E4560208B4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Program PRV1ZOIT 1.IT zimní období</vt:lpstr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PRV1ZOIT 1.IT zimní období</dc:title>
  <dc:creator>Host Host</dc:creator>
  <cp:lastModifiedBy>Pavel Anderle</cp:lastModifiedBy>
  <cp:revision>5</cp:revision>
  <cp:lastPrinted>2012-01-30T15:56:00Z</cp:lastPrinted>
  <dcterms:created xsi:type="dcterms:W3CDTF">2021-09-02T13:28:00Z</dcterms:created>
  <dcterms:modified xsi:type="dcterms:W3CDTF">2023-08-31T18:31:00Z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0x0101006E026EA0E6A7FB42AFCB11B1195F8506</vt:lpwstr>
  </property>
</Properties>
</file>