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5BB" w:rsidRPr="00DE6188" w:rsidRDefault="002055BB" w:rsidP="002055BB">
      <w:pPr>
        <w:shd w:val="clear" w:color="auto" w:fill="9CC2E5" w:themeFill="accent1" w:themeFillTint="99"/>
        <w:spacing w:after="0"/>
        <w:jc w:val="center"/>
        <w:rPr>
          <w:rFonts w:ascii="Times New Roman" w:hAnsi="Times New Roman" w:cs="Times New Roman"/>
          <w:sz w:val="44"/>
        </w:rPr>
      </w:pPr>
      <w:proofErr w:type="spellStart"/>
      <w:r w:rsidRPr="00DE6188">
        <w:rPr>
          <w:rFonts w:ascii="Times New Roman" w:hAnsi="Times New Roman" w:cs="Times New Roman"/>
          <w:sz w:val="44"/>
        </w:rPr>
        <w:t>Hajžman</w:t>
      </w:r>
      <w:proofErr w:type="spellEnd"/>
      <w:r w:rsidRPr="00DE6188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DE6188">
        <w:rPr>
          <w:rFonts w:ascii="Times New Roman" w:hAnsi="Times New Roman" w:cs="Times New Roman"/>
          <w:sz w:val="44"/>
        </w:rPr>
        <w:t>Rychlostav</w:t>
      </w:r>
      <w:proofErr w:type="spellEnd"/>
      <w:r w:rsidRPr="00DE6188">
        <w:rPr>
          <w:rFonts w:ascii="Times New Roman" w:hAnsi="Times New Roman" w:cs="Times New Roman"/>
          <w:sz w:val="44"/>
        </w:rPr>
        <w:t>, a. s.</w:t>
      </w:r>
    </w:p>
    <w:p w:rsidR="002055BB" w:rsidRPr="002055BB" w:rsidRDefault="002055BB" w:rsidP="00DE6188">
      <w:pPr>
        <w:spacing w:line="480" w:lineRule="auto"/>
        <w:jc w:val="center"/>
        <w:rPr>
          <w:rFonts w:ascii="Times New Roman" w:hAnsi="Times New Roman" w:cs="Times New Roman"/>
          <w:i/>
        </w:rPr>
      </w:pPr>
      <w:r w:rsidRPr="002055BB">
        <w:rPr>
          <w:rFonts w:ascii="Times New Roman" w:hAnsi="Times New Roman" w:cs="Times New Roman"/>
          <w:i/>
        </w:rPr>
        <w:t>Panelová 999, 102 25 Praha 1, tel.: 121 225 121</w:t>
      </w:r>
      <w:bookmarkStart w:id="0" w:name="_GoBack"/>
      <w:bookmarkEnd w:id="0"/>
    </w:p>
    <w:p w:rsidR="002055BB" w:rsidRPr="002055BB" w:rsidRDefault="002055BB" w:rsidP="002055BB">
      <w:pPr>
        <w:spacing w:after="0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Bytové družstvo Klícka</w:t>
      </w:r>
    </w:p>
    <w:p w:rsidR="002055BB" w:rsidRPr="002055BB" w:rsidRDefault="002055BB" w:rsidP="002055BB">
      <w:pPr>
        <w:spacing w:after="0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Koblížkova 825</w:t>
      </w:r>
    </w:p>
    <w:p w:rsidR="002055BB" w:rsidRPr="002055BB" w:rsidRDefault="002055BB" w:rsidP="002055BB">
      <w:pPr>
        <w:spacing w:after="840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301 00 PLZEŇ</w:t>
      </w:r>
    </w:p>
    <w:p w:rsidR="002055BB" w:rsidRPr="002055BB" w:rsidRDefault="002055BB" w:rsidP="002055BB">
      <w:pPr>
        <w:jc w:val="right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V Praze dne 25. 10. 1998</w:t>
      </w:r>
    </w:p>
    <w:p w:rsidR="002055BB" w:rsidRPr="002055BB" w:rsidRDefault="002055BB" w:rsidP="002055BB">
      <w:pPr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Vážení kolegové,</w:t>
      </w:r>
    </w:p>
    <w:p w:rsidR="002055BB" w:rsidRDefault="002055BB" w:rsidP="002055BB">
      <w:pPr>
        <w:ind w:firstLine="708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K Vašemu dotazu na možné termíny výstavby 125 bytů malometrážních v Plzni na Roudné Vám sdělujeme, že jsme schopni do dvou měsíců od podepsání smlouvy předat klíče od hotových objektů. Další měsíc potřebujeme k vybudování chodníků a osázení trávníku a okrasných keřů kolem domů.</w:t>
      </w:r>
    </w:p>
    <w:p w:rsidR="002055BB" w:rsidRPr="002055BB" w:rsidRDefault="002055BB" w:rsidP="002055BB">
      <w:pPr>
        <w:spacing w:after="720"/>
        <w:ind w:firstLine="709"/>
        <w:rPr>
          <w:rFonts w:ascii="Times New Roman" w:hAnsi="Times New Roman" w:cs="Times New Roman"/>
        </w:rPr>
      </w:pPr>
      <w:r w:rsidRPr="002055BB">
        <w:rPr>
          <w:rFonts w:ascii="Times New Roman" w:hAnsi="Times New Roman" w:cs="Times New Roman"/>
        </w:rPr>
        <w:t>Cena za jeden byt je 125 000,- Kč, velikost bytu je 25 m2. Doufám, že jste s naší nabídkou spokojeni a uzavřeme smlouvu ještě během tohoto týdne.</w:t>
      </w:r>
    </w:p>
    <w:p w:rsidR="002055BB" w:rsidRPr="002055BB" w:rsidRDefault="00511231" w:rsidP="00511231">
      <w:pPr>
        <w:tabs>
          <w:tab w:val="left" w:pos="56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5BB">
        <w:rPr>
          <w:rFonts w:ascii="Times New Roman" w:hAnsi="Times New Roman" w:cs="Times New Roman"/>
        </w:rPr>
        <w:t xml:space="preserve">Daniel </w:t>
      </w:r>
      <w:proofErr w:type="spellStart"/>
      <w:r w:rsidR="002055BB">
        <w:rPr>
          <w:rFonts w:ascii="Times New Roman" w:hAnsi="Times New Roman" w:cs="Times New Roman"/>
        </w:rPr>
        <w:t>Hajžman</w:t>
      </w:r>
      <w:proofErr w:type="spellEnd"/>
    </w:p>
    <w:p w:rsidR="00714DEA" w:rsidRPr="002055BB" w:rsidRDefault="00511231" w:rsidP="00511231">
      <w:pPr>
        <w:tabs>
          <w:tab w:val="left" w:pos="5529"/>
          <w:tab w:val="left" w:pos="6946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024A29">
        <w:rPr>
          <w:rFonts w:ascii="Times New Roman" w:hAnsi="Times New Roman" w:cs="Times New Roman"/>
          <w:i/>
        </w:rPr>
        <w:t>Student IF1</w:t>
      </w:r>
    </w:p>
    <w:sectPr w:rsidR="00714DEA" w:rsidRPr="0020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BB"/>
    <w:rsid w:val="00024A29"/>
    <w:rsid w:val="002055BB"/>
    <w:rsid w:val="00511231"/>
    <w:rsid w:val="00714DEA"/>
    <w:rsid w:val="00D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8259"/>
  <w15:chartTrackingRefBased/>
  <w15:docId w15:val="{05237CDF-252D-4E1E-BDBB-1FAD891E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2023-09-11T15:13:00Z</dcterms:created>
  <dcterms:modified xsi:type="dcterms:W3CDTF">2023-09-11T15:44:00Z</dcterms:modified>
</cp:coreProperties>
</file>