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F8" w:rsidRDefault="0008288E">
      <w:pPr>
        <w:jc w:val="center"/>
        <w:rPr>
          <w:color w:val="000000"/>
        </w:rPr>
      </w:pPr>
      <w:r>
        <w:rPr>
          <w:noProof/>
          <w:color w:val="000000"/>
          <w:lang w:val="en-CA" w:eastAsia="ja-JP"/>
        </w:rPr>
        <w:drawing>
          <wp:inline distT="0" distB="0" distL="0" distR="0">
            <wp:extent cx="1066800" cy="40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9F8">
        <w:rPr>
          <w:b/>
          <w:bCs/>
          <w:color w:val="000000"/>
        </w:rPr>
        <w:t xml:space="preserve"> </w:t>
      </w:r>
    </w:p>
    <w:p w:rsidR="00E559F8" w:rsidRPr="003A3A42" w:rsidRDefault="00E559F8">
      <w:pPr>
        <w:jc w:val="center"/>
        <w:rPr>
          <w:color w:val="000000"/>
          <w:sz w:val="32"/>
        </w:rPr>
      </w:pPr>
      <w:r w:rsidRPr="003A3A42">
        <w:rPr>
          <w:b/>
          <w:bCs/>
          <w:color w:val="000000"/>
          <w:sz w:val="32"/>
        </w:rPr>
        <w:t xml:space="preserve"> </w:t>
      </w:r>
      <w:r w:rsidR="003A3A42" w:rsidRPr="003A3A42">
        <w:rPr>
          <w:b/>
          <w:bCs/>
          <w:color w:val="000000"/>
          <w:sz w:val="32"/>
        </w:rPr>
        <w:t>Instituto Tecnológico de Aeronáutica - ITA</w:t>
      </w:r>
    </w:p>
    <w:p w:rsidR="00E559F8" w:rsidRDefault="00A31532" w:rsidP="00A31532">
      <w:pPr>
        <w:tabs>
          <w:tab w:val="center" w:pos="4932"/>
          <w:tab w:val="right" w:pos="9865"/>
        </w:tabs>
        <w:jc w:val="center"/>
        <w:rPr>
          <w:bCs/>
          <w:color w:val="000000"/>
          <w:sz w:val="32"/>
        </w:rPr>
      </w:pPr>
      <w:r>
        <w:rPr>
          <w:bCs/>
          <w:color w:val="000000"/>
          <w:sz w:val="32"/>
        </w:rPr>
        <w:t>CTC-20 Estruturas Discretas para Computação</w:t>
      </w:r>
    </w:p>
    <w:p w:rsidR="00A31532" w:rsidRPr="00A31532" w:rsidRDefault="00A31532" w:rsidP="00A31532">
      <w:pPr>
        <w:pStyle w:val="Default"/>
        <w:jc w:val="center"/>
        <w:rPr>
          <w:sz w:val="32"/>
        </w:rPr>
      </w:pPr>
      <w:r w:rsidRPr="00A31532">
        <w:rPr>
          <w:sz w:val="32"/>
        </w:rPr>
        <w:t>Prof. Carlos H. Q. Forster</w:t>
      </w:r>
    </w:p>
    <w:p w:rsidR="00E559F8" w:rsidRDefault="00A31532" w:rsidP="00A31532">
      <w:pPr>
        <w:pStyle w:val="Default"/>
        <w:jc w:val="center"/>
        <w:rPr>
          <w:b/>
          <w:bCs/>
          <w:u w:val="single"/>
        </w:rPr>
      </w:pPr>
      <w:r>
        <w:t>Turma de 2016</w:t>
      </w:r>
    </w:p>
    <w:p w:rsidR="00A46FB4" w:rsidRDefault="00A46FB4" w:rsidP="00A46FB4">
      <w:pPr>
        <w:pStyle w:val="Default"/>
      </w:pPr>
    </w:p>
    <w:p w:rsidR="00A31532" w:rsidRDefault="0060058F" w:rsidP="0060058F">
      <w:pPr>
        <w:pStyle w:val="Default"/>
        <w:jc w:val="center"/>
        <w:rPr>
          <w:b/>
        </w:rPr>
      </w:pPr>
      <w:r w:rsidRPr="0060058F">
        <w:rPr>
          <w:b/>
          <w:bCs/>
          <w:sz w:val="36"/>
          <w:u w:val="single"/>
        </w:rPr>
        <w:t>Primeira atividade de programação</w:t>
      </w:r>
    </w:p>
    <w:p w:rsidR="0060058F" w:rsidRDefault="0060058F" w:rsidP="008A1C4F">
      <w:pPr>
        <w:pStyle w:val="Default"/>
        <w:rPr>
          <w:b/>
        </w:rPr>
      </w:pPr>
    </w:p>
    <w:p w:rsidR="0060058F" w:rsidRDefault="0060058F" w:rsidP="008A1C4F">
      <w:pPr>
        <w:pStyle w:val="Default"/>
        <w:rPr>
          <w:b/>
        </w:rPr>
      </w:pPr>
    </w:p>
    <w:p w:rsidR="00A46FB4" w:rsidRPr="004644DE" w:rsidRDefault="00A46FB4" w:rsidP="008A1C4F">
      <w:pPr>
        <w:pStyle w:val="Default"/>
        <w:rPr>
          <w:b/>
        </w:rPr>
      </w:pPr>
      <w:r>
        <w:rPr>
          <w:b/>
        </w:rPr>
        <w:t>Aluno</w:t>
      </w:r>
      <w:r w:rsidR="006832E6">
        <w:rPr>
          <w:b/>
        </w:rPr>
        <w:t>s</w:t>
      </w:r>
      <w:r>
        <w:rPr>
          <w:b/>
        </w:rPr>
        <w:t>: Lucas Soares Ferreira</w:t>
      </w:r>
      <w:r w:rsidR="006832E6">
        <w:rPr>
          <w:b/>
        </w:rPr>
        <w:t>/</w:t>
      </w:r>
      <w:r w:rsidR="00A31532">
        <w:rPr>
          <w:b/>
        </w:rPr>
        <w:t>Lucas França de Oliveira</w:t>
      </w:r>
    </w:p>
    <w:p w:rsidR="00301B84" w:rsidRPr="00AE1881" w:rsidRDefault="00A46FB4" w:rsidP="008A1C4F">
      <w:pPr>
        <w:pStyle w:val="Default"/>
        <w:rPr>
          <w:b/>
          <w:lang w:val="en-US"/>
        </w:rPr>
      </w:pPr>
      <w:r w:rsidRPr="00AE1881">
        <w:rPr>
          <w:b/>
          <w:lang w:val="en-US"/>
        </w:rPr>
        <w:t>Email: lucass</w:t>
      </w:r>
      <w:r w:rsidR="00301B84" w:rsidRPr="00AE1881">
        <w:rPr>
          <w:b/>
          <w:lang w:val="en-US"/>
        </w:rPr>
        <w:t>@</w:t>
      </w:r>
      <w:r w:rsidRPr="00AE1881">
        <w:rPr>
          <w:b/>
          <w:lang w:val="en-US"/>
        </w:rPr>
        <w:t>aluno.ita.</w:t>
      </w:r>
      <w:r w:rsidR="00301B84" w:rsidRPr="00AE1881">
        <w:rPr>
          <w:b/>
          <w:lang w:val="en-US"/>
        </w:rPr>
        <w:t>br</w:t>
      </w:r>
      <w:r w:rsidR="006832E6" w:rsidRPr="00AE1881">
        <w:rPr>
          <w:b/>
          <w:lang w:val="en-US"/>
        </w:rPr>
        <w:t>/</w:t>
      </w:r>
    </w:p>
    <w:p w:rsidR="00A46FB4" w:rsidRPr="00AE1881" w:rsidRDefault="00A46FB4" w:rsidP="001A11EE">
      <w:pPr>
        <w:jc w:val="center"/>
        <w:rPr>
          <w:bCs/>
          <w:color w:val="000000"/>
          <w:sz w:val="28"/>
          <w:u w:val="single"/>
          <w:lang w:val="en-US"/>
        </w:rPr>
      </w:pPr>
    </w:p>
    <w:p w:rsidR="00BD51BA" w:rsidRPr="00AE1881" w:rsidRDefault="00BD51BA" w:rsidP="00BD51BA">
      <w:pPr>
        <w:pStyle w:val="Default"/>
        <w:rPr>
          <w:lang w:val="en-US"/>
        </w:rPr>
      </w:pPr>
    </w:p>
    <w:p w:rsidR="00BD51BA" w:rsidRDefault="00A31532" w:rsidP="00EE6DE5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Objetivos</w:t>
      </w:r>
    </w:p>
    <w:p w:rsidR="00BD51BA" w:rsidRPr="00BD51BA" w:rsidRDefault="00BD51BA" w:rsidP="00EE6DE5">
      <w:pPr>
        <w:pStyle w:val="Default"/>
        <w:jc w:val="both"/>
      </w:pPr>
    </w:p>
    <w:p w:rsidR="0060058F" w:rsidRPr="0060058F" w:rsidRDefault="0060058F" w:rsidP="0060058F">
      <w:pPr>
        <w:ind w:firstLine="510"/>
        <w:jc w:val="both"/>
        <w:rPr>
          <w:color w:val="000000"/>
        </w:rPr>
      </w:pPr>
      <w:proofErr w:type="gramStart"/>
      <w:r>
        <w:rPr>
          <w:color w:val="000000"/>
        </w:rPr>
        <w:t xml:space="preserve">a) </w:t>
      </w:r>
      <w:r w:rsidRPr="0060058F">
        <w:rPr>
          <w:color w:val="000000"/>
        </w:rPr>
        <w:t>Implementar</w:t>
      </w:r>
      <w:proofErr w:type="gramEnd"/>
      <w:r w:rsidRPr="0060058F">
        <w:rPr>
          <w:color w:val="000000"/>
        </w:rPr>
        <w:t xml:space="preserve"> um algoritmo para encontrar todos os subgrupos dada a tabela de um grupo.</w:t>
      </w:r>
    </w:p>
    <w:p w:rsidR="00CA261C" w:rsidRDefault="0060058F" w:rsidP="0060058F">
      <w:pPr>
        <w:ind w:firstLine="510"/>
        <w:jc w:val="both"/>
        <w:rPr>
          <w:color w:val="000000"/>
        </w:rPr>
      </w:pPr>
      <w:proofErr w:type="gramStart"/>
      <w:r>
        <w:rPr>
          <w:color w:val="000000"/>
        </w:rPr>
        <w:t>b) M</w:t>
      </w:r>
      <w:r w:rsidRPr="0060058F">
        <w:rPr>
          <w:color w:val="000000"/>
        </w:rPr>
        <w:t>ontar</w:t>
      </w:r>
      <w:proofErr w:type="gramEnd"/>
      <w:r w:rsidRPr="0060058F">
        <w:rPr>
          <w:color w:val="000000"/>
        </w:rPr>
        <w:t xml:space="preserve"> o diagrama de Hasse do reticulado formado pelos subgrupos (com a relação "ser subgrupo de")</w:t>
      </w:r>
      <w:r>
        <w:rPr>
          <w:color w:val="000000"/>
        </w:rPr>
        <w:t>.</w:t>
      </w:r>
    </w:p>
    <w:p w:rsidR="0018112E" w:rsidRDefault="0018112E" w:rsidP="0018112E">
      <w:pPr>
        <w:pStyle w:val="Default"/>
      </w:pPr>
    </w:p>
    <w:p w:rsidR="0018112E" w:rsidRDefault="0018112E" w:rsidP="0018112E">
      <w:pPr>
        <w:pStyle w:val="Default"/>
      </w:pPr>
    </w:p>
    <w:p w:rsidR="0018112E" w:rsidRPr="0018112E" w:rsidRDefault="0018112E" w:rsidP="0018112E">
      <w:pPr>
        <w:pStyle w:val="Default"/>
        <w:rPr>
          <w:b/>
        </w:rPr>
      </w:pPr>
      <w:r w:rsidRPr="0018112E">
        <w:rPr>
          <w:b/>
        </w:rPr>
        <w:t>Introdução</w:t>
      </w:r>
    </w:p>
    <w:p w:rsidR="0018112E" w:rsidRDefault="0018112E" w:rsidP="0018112E">
      <w:pPr>
        <w:pStyle w:val="Default"/>
      </w:pPr>
    </w:p>
    <w:p w:rsidR="0018112E" w:rsidRDefault="0018112E" w:rsidP="0018112E">
      <w:pPr>
        <w:pStyle w:val="Default"/>
        <w:ind w:firstLine="510"/>
        <w:jc w:val="both"/>
      </w:pPr>
      <w:r>
        <w:t xml:space="preserve">Implementou-se o projeto utilizando-se a linguagem C++. O código fonte completo pode ser encontrado no link: </w:t>
      </w:r>
      <w:r w:rsidR="00405741" w:rsidRPr="00405741">
        <w:t>https://github.com/MexicanoT18/CTC-20-2016-Projeto-1.git</w:t>
      </w:r>
      <w:r>
        <w:t>.</w:t>
      </w:r>
    </w:p>
    <w:p w:rsidR="0018112E" w:rsidRDefault="0018112E" w:rsidP="0018112E">
      <w:pPr>
        <w:pStyle w:val="Default"/>
        <w:ind w:firstLine="510"/>
        <w:jc w:val="both"/>
      </w:pPr>
      <w:r>
        <w:t xml:space="preserve">Foram criadas três classes principais responsáveis por armazenar e manipular os elementos de um dado </w:t>
      </w:r>
      <w:r w:rsidR="00701E28">
        <w:t>par</w:t>
      </w:r>
      <w:r>
        <w:t xml:space="preserve"> (G, *):</w:t>
      </w:r>
    </w:p>
    <w:p w:rsidR="0018112E" w:rsidRDefault="00405741" w:rsidP="0018112E">
      <w:pPr>
        <w:pStyle w:val="Default"/>
        <w:ind w:firstLine="510"/>
        <w:jc w:val="both"/>
      </w:pPr>
      <w:proofErr w:type="spellStart"/>
      <w:r>
        <w:t>Table.h</w:t>
      </w:r>
      <w:proofErr w:type="spellEnd"/>
      <w:r w:rsidR="0018112E">
        <w:t xml:space="preserve">: Lê o arquivo de entrada, guarda </w:t>
      </w:r>
      <w:r w:rsidR="002E5CB0">
        <w:t xml:space="preserve">um vetor contendo </w:t>
      </w:r>
      <w:r w:rsidR="0018112E">
        <w:t xml:space="preserve">os elementos e mapeia o resultado da operação * entre </w:t>
      </w:r>
      <w:r w:rsidR="002E5CB0">
        <w:t>dois elementos</w:t>
      </w:r>
      <w:r w:rsidR="0018112E">
        <w:t>.</w:t>
      </w:r>
    </w:p>
    <w:p w:rsidR="0018112E" w:rsidRDefault="00405741" w:rsidP="0018112E">
      <w:pPr>
        <w:pStyle w:val="Default"/>
        <w:ind w:firstLine="510"/>
        <w:jc w:val="both"/>
      </w:pPr>
      <w:proofErr w:type="spellStart"/>
      <w:r>
        <w:t>Group.h</w:t>
      </w:r>
      <w:proofErr w:type="spellEnd"/>
      <w:r w:rsidR="0018112E">
        <w:t xml:space="preserve">: Verifica se </w:t>
      </w:r>
      <w:r w:rsidR="00701E28">
        <w:t>(G, *)</w:t>
      </w:r>
      <w:r w:rsidR="0018112E">
        <w:t xml:space="preserve"> corresponde de fato a um grupo; </w:t>
      </w:r>
      <w:r w:rsidR="002E5CB0">
        <w:t>contém um vetor com os elementos</w:t>
      </w:r>
      <w:r w:rsidR="00701E28">
        <w:t xml:space="preserve"> do conjunto G</w:t>
      </w:r>
      <w:r w:rsidR="002E5CB0">
        <w:t>.</w:t>
      </w:r>
    </w:p>
    <w:p w:rsidR="002E5CB0" w:rsidRDefault="00405741" w:rsidP="0018112E">
      <w:pPr>
        <w:pStyle w:val="Default"/>
        <w:ind w:firstLine="510"/>
        <w:jc w:val="both"/>
      </w:pPr>
      <w:proofErr w:type="spellStart"/>
      <w:r>
        <w:t>Element.h</w:t>
      </w:r>
      <w:proofErr w:type="spellEnd"/>
      <w:r w:rsidR="002E5CB0">
        <w:t xml:space="preserve">: </w:t>
      </w:r>
      <w:r w:rsidR="00701E28">
        <w:t>Guarda</w:t>
      </w:r>
      <w:r w:rsidR="002E5CB0">
        <w:t xml:space="preserve"> as propriedades de um elemento: valor (char) e se é válido (</w:t>
      </w:r>
      <w:proofErr w:type="spellStart"/>
      <w:r w:rsidR="002E5CB0">
        <w:t>bool</w:t>
      </w:r>
      <w:proofErr w:type="spellEnd"/>
      <w:r w:rsidR="002E5CB0">
        <w:t xml:space="preserve">). Possui </w:t>
      </w:r>
      <w:r w:rsidR="00E51703">
        <w:t>uma variável que mapeia</w:t>
      </w:r>
      <w:r w:rsidR="002E5CB0">
        <w:t xml:space="preserve"> </w:t>
      </w:r>
      <w:r w:rsidR="00E51703">
        <w:t>o resultado d</w:t>
      </w:r>
      <w:r w:rsidR="002E5CB0">
        <w:t>a operaç</w:t>
      </w:r>
      <w:r w:rsidR="00E51703">
        <w:t>ão * entre dois elementos</w:t>
      </w:r>
      <w:r w:rsidR="002E5CB0">
        <w:t>.</w:t>
      </w:r>
    </w:p>
    <w:p w:rsidR="002E5CB0" w:rsidRDefault="00405741" w:rsidP="0018112E">
      <w:pPr>
        <w:pStyle w:val="Default"/>
        <w:ind w:firstLine="510"/>
        <w:jc w:val="both"/>
      </w:pPr>
      <w:proofErr w:type="spellStart"/>
      <w:r>
        <w:t>HasseDiagram.h</w:t>
      </w:r>
      <w:proofErr w:type="spellEnd"/>
      <w:r>
        <w:t xml:space="preserve">: Recebe a lista com todos os subgrupos a faz a montagem do diagrama de </w:t>
      </w:r>
      <w:proofErr w:type="spellStart"/>
      <w:r>
        <w:t>Hasse</w:t>
      </w:r>
      <w:proofErr w:type="spellEnd"/>
      <w:r>
        <w:t xml:space="preserve">, assim como gera o arquivo em um formato compatível com o </w:t>
      </w:r>
      <w:proofErr w:type="spellStart"/>
      <w:r>
        <w:t>GraphViz</w:t>
      </w:r>
      <w:proofErr w:type="spellEnd"/>
      <w:r>
        <w:t>.</w:t>
      </w:r>
    </w:p>
    <w:p w:rsidR="002E5CB0" w:rsidRDefault="002E5CB0" w:rsidP="0018112E">
      <w:pPr>
        <w:pStyle w:val="Default"/>
        <w:ind w:firstLine="510"/>
        <w:jc w:val="both"/>
      </w:pPr>
    </w:p>
    <w:p w:rsidR="002E5CB0" w:rsidRPr="002E5CB0" w:rsidRDefault="002E5CB0" w:rsidP="002E5CB0">
      <w:pPr>
        <w:pStyle w:val="Default"/>
        <w:jc w:val="both"/>
        <w:rPr>
          <w:b/>
        </w:rPr>
      </w:pPr>
      <w:r w:rsidRPr="002E5CB0">
        <w:rPr>
          <w:b/>
        </w:rPr>
        <w:t>Leitura do arquivo de entrada</w:t>
      </w:r>
    </w:p>
    <w:p w:rsidR="002E5CB0" w:rsidRDefault="002E5CB0" w:rsidP="0018112E">
      <w:pPr>
        <w:pStyle w:val="Default"/>
        <w:ind w:firstLine="510"/>
        <w:jc w:val="both"/>
      </w:pPr>
    </w:p>
    <w:p w:rsidR="008D631E" w:rsidRDefault="002E5CB0" w:rsidP="008D631E">
      <w:pPr>
        <w:pStyle w:val="Default"/>
        <w:ind w:firstLine="510"/>
        <w:jc w:val="both"/>
      </w:pPr>
      <w:r>
        <w:t xml:space="preserve"> A leitura é feita no método “</w:t>
      </w:r>
      <w:proofErr w:type="spellStart"/>
      <w:proofErr w:type="gramStart"/>
      <w:r w:rsidRPr="002E5CB0">
        <w:t>readFile</w:t>
      </w:r>
      <w:proofErr w:type="spellEnd"/>
      <w:r w:rsidRPr="002E5CB0">
        <w:t>(</w:t>
      </w:r>
      <w:proofErr w:type="spellStart"/>
      <w:proofErr w:type="gramEnd"/>
      <w:r w:rsidRPr="002E5CB0">
        <w:t>const</w:t>
      </w:r>
      <w:proofErr w:type="spellEnd"/>
      <w:r w:rsidRPr="002E5CB0">
        <w:t xml:space="preserve"> char *path)</w:t>
      </w:r>
      <w:r>
        <w:t xml:space="preserve">” da classe Table.cpp. </w:t>
      </w:r>
      <w:r w:rsidR="007562D7">
        <w:t>Seja G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62D7">
        <w:t xml:space="preserve">},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562D7">
        <w:t xml:space="preserve"> </w:t>
      </w:r>
      <w:r w:rsidR="008D631E">
        <w:t>corresponde</w:t>
      </w:r>
      <w:r w:rsidR="007562D7">
        <w:t xml:space="preserve"> </w:t>
      </w:r>
      <w:r w:rsidR="008D631E">
        <w:t>a</w:t>
      </w:r>
      <w:r w:rsidR="007562D7">
        <w:t xml:space="preserve">o elemento neutro. </w:t>
      </w:r>
      <w:r w:rsidR="00B869D4">
        <w:t xml:space="preserve">Como hipótese para a </w:t>
      </w:r>
      <w:r w:rsidR="008D631E">
        <w:t xml:space="preserve">matriz do arquivo de </w:t>
      </w:r>
      <w:r w:rsidR="00B869D4">
        <w:t xml:space="preserve">entrada, considerou-se que a propriedade do elemento neutro é válida e </w:t>
      </w:r>
      <w:r w:rsidR="007562D7">
        <w:t>o</w:t>
      </w:r>
      <w:r>
        <w:t xml:space="preserve"> </w:t>
      </w:r>
      <w:r w:rsidR="007562D7">
        <w:t>j</w:t>
      </w:r>
      <w:r w:rsidR="00701E28">
        <w:t>-</w:t>
      </w:r>
      <w:r w:rsidR="007562D7">
        <w:t>ésimo caractere</w:t>
      </w:r>
      <w:r w:rsidR="00701E28">
        <w:t xml:space="preserve"> da </w:t>
      </w:r>
      <w:r w:rsidR="007562D7">
        <w:t>i-ésima</w:t>
      </w:r>
      <w:r>
        <w:t xml:space="preserve"> linha </w:t>
      </w:r>
      <w:r w:rsidR="00B869D4">
        <w:t xml:space="preserve">na matriz </w:t>
      </w:r>
      <w:r>
        <w:t>corresponde</w:t>
      </w:r>
      <w:r w:rsidR="00701E28">
        <w:t xml:space="preserve"> a</w:t>
      </w:r>
      <w:r w:rsidR="007562D7">
        <w:t>o resultado da</w:t>
      </w:r>
      <w:r w:rsidR="00701E28">
        <w:t xml:space="preserve"> operação</w:t>
      </w:r>
      <w:r w:rsidR="007562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69D4">
        <w:t>. A</w:t>
      </w:r>
      <w:r w:rsidR="007562D7">
        <w:t xml:space="preserve">ssim,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2D7">
        <w:t>, os</w:t>
      </w:r>
      <w:r w:rsidR="00B869D4">
        <w:t xml:space="preserve"> elementos </w:t>
      </w:r>
      <w:r w:rsidR="007562D7">
        <w:t xml:space="preserve">de G </w:t>
      </w:r>
      <w:r w:rsidR="00B869D4">
        <w:t>podem ser obtidos lendo-se a primeira linha da matriz.</w:t>
      </w:r>
      <w:r w:rsidR="00DF5DB4">
        <w:t xml:space="preserve"> Estes são</w:t>
      </w:r>
      <w:r w:rsidR="008D631E">
        <w:t xml:space="preserve"> então</w:t>
      </w:r>
      <w:r w:rsidR="00DF5DB4">
        <w:t xml:space="preserve"> armazenados no vetor “</w:t>
      </w:r>
      <w:r w:rsidR="00DF5DB4" w:rsidRPr="00DF5DB4">
        <w:t xml:space="preserve">vector&lt;char&gt; </w:t>
      </w:r>
      <w:proofErr w:type="spellStart"/>
      <w:r w:rsidR="00DF5DB4" w:rsidRPr="00DF5DB4">
        <w:t>elements</w:t>
      </w:r>
      <w:proofErr w:type="spellEnd"/>
      <w:r w:rsidR="00DF5DB4">
        <w:t>”.</w:t>
      </w:r>
      <w:r w:rsidR="008D631E">
        <w:t xml:space="preserve"> </w:t>
      </w:r>
      <w:r w:rsidR="00C132BA">
        <w:t xml:space="preserve"> </w:t>
      </w:r>
    </w:p>
    <w:p w:rsidR="00B869D4" w:rsidRDefault="008D631E" w:rsidP="008D631E">
      <w:pPr>
        <w:pStyle w:val="Default"/>
        <w:ind w:firstLine="510"/>
        <w:jc w:val="both"/>
      </w:pPr>
      <w:r>
        <w:t>O</w:t>
      </w:r>
      <w:r w:rsidR="00C132BA">
        <w:t>s valores de todas as possíveis operações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1≤i≤n,  1≤j≤n</m:t>
        </m:r>
      </m:oMath>
      <w:r>
        <w:t>,</w:t>
      </w:r>
      <w:r w:rsidR="00C132BA">
        <w:t xml:space="preserve"> </w:t>
      </w:r>
      <w:r>
        <w:t>foram armazenados</w:t>
      </w:r>
      <w:r w:rsidR="00C132BA">
        <w:t xml:space="preserve"> </w:t>
      </w:r>
      <w:r>
        <w:t xml:space="preserve">na </w:t>
      </w:r>
      <w:r w:rsidR="00C132BA">
        <w:t>variável “</w:t>
      </w:r>
      <w:proofErr w:type="spellStart"/>
      <w:r w:rsidR="00C132BA" w:rsidRPr="00C132BA">
        <w:t>ma</w:t>
      </w:r>
      <w:r w:rsidR="00C132BA">
        <w:t>p</w:t>
      </w:r>
      <w:proofErr w:type="spellEnd"/>
      <w:r w:rsidR="00C132BA">
        <w:t xml:space="preserve">&lt;char, </w:t>
      </w:r>
      <w:proofErr w:type="spellStart"/>
      <w:r w:rsidR="00C132BA">
        <w:t>map</w:t>
      </w:r>
      <w:proofErr w:type="spellEnd"/>
      <w:r w:rsidR="00C132BA">
        <w:t xml:space="preserve">&lt;char, char&gt; &gt; </w:t>
      </w:r>
      <w:proofErr w:type="spellStart"/>
      <w:r w:rsidR="00C132BA">
        <w:t>table</w:t>
      </w:r>
      <w:proofErr w:type="spellEnd"/>
      <w:r w:rsidR="00C132BA">
        <w:t xml:space="preserve">”. Deste modo o resultado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132BA">
        <w:t xml:space="preserve"> pode ser obtido em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t xml:space="preserve"> fazendo-se </w:t>
      </w:r>
      <w:proofErr w:type="spellStart"/>
      <w:r>
        <w:t>table</w:t>
      </w:r>
      <w:proofErr w:type="spell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</m:t>
        </m:r>
      </m:oMath>
      <w:r>
        <w:t>.</w:t>
      </w:r>
    </w:p>
    <w:p w:rsidR="00C132BA" w:rsidRDefault="00C132BA" w:rsidP="0018112E">
      <w:pPr>
        <w:pStyle w:val="Default"/>
        <w:ind w:firstLine="510"/>
        <w:jc w:val="both"/>
      </w:pPr>
      <w:r>
        <w:t>Caso o formato da matriz de entrada seja inválido (</w:t>
      </w:r>
      <w:r w:rsidR="008D631E">
        <w:t xml:space="preserve">não há um total de </w:t>
      </w:r>
      <w:proofErr w:type="gramStart"/>
      <w:r w:rsidR="008D631E">
        <w:t>n</w:t>
      </w:r>
      <w:proofErr w:type="gramEnd"/>
      <w:r w:rsidR="008D631E">
        <w:t xml:space="preserve"> linhas ou </w:t>
      </w:r>
      <w:r>
        <w:t>uma linha não possui n caracteres) será retornado um erro.</w:t>
      </w:r>
    </w:p>
    <w:p w:rsidR="00C132BA" w:rsidRDefault="00C132BA" w:rsidP="0018112E">
      <w:pPr>
        <w:pStyle w:val="Default"/>
        <w:ind w:firstLine="510"/>
        <w:jc w:val="both"/>
      </w:pPr>
    </w:p>
    <w:p w:rsidR="008D631E" w:rsidRDefault="008D631E" w:rsidP="0018112E">
      <w:pPr>
        <w:pStyle w:val="Default"/>
        <w:ind w:firstLine="510"/>
        <w:jc w:val="both"/>
      </w:pPr>
    </w:p>
    <w:p w:rsidR="00C132BA" w:rsidRDefault="00BF00C3" w:rsidP="0018112E">
      <w:pPr>
        <w:pStyle w:val="Default"/>
        <w:ind w:firstLine="510"/>
        <w:jc w:val="both"/>
      </w:pPr>
      <w:r>
        <w:lastRenderedPageBreak/>
        <w:t>Exemplo:</w:t>
      </w:r>
    </w:p>
    <w:p w:rsidR="00BF00C3" w:rsidRDefault="00BF00C3" w:rsidP="0018112E">
      <w:pPr>
        <w:pStyle w:val="Default"/>
        <w:ind w:firstLine="510"/>
        <w:jc w:val="both"/>
      </w:pPr>
      <w:r>
        <w:t>Seja abaixo o conteúdo de um arquivo de entrada:</w:t>
      </w:r>
    </w:p>
    <w:p w:rsidR="00BF00C3" w:rsidRDefault="00BF00C3" w:rsidP="0018112E">
      <w:pPr>
        <w:pStyle w:val="Default"/>
        <w:ind w:firstLine="510"/>
        <w:jc w:val="both"/>
      </w:pPr>
    </w:p>
    <w:p w:rsidR="00BF00C3" w:rsidRDefault="00BF00C3" w:rsidP="00BF00C3">
      <w:pPr>
        <w:pStyle w:val="Default"/>
        <w:ind w:firstLine="510"/>
        <w:jc w:val="both"/>
      </w:pPr>
      <w:r>
        <w:t>1abc</w:t>
      </w:r>
    </w:p>
    <w:p w:rsidR="00BF00C3" w:rsidRDefault="00BF00C3" w:rsidP="00BF00C3">
      <w:pPr>
        <w:pStyle w:val="Default"/>
        <w:ind w:firstLine="510"/>
        <w:jc w:val="both"/>
      </w:pPr>
      <w:proofErr w:type="gramStart"/>
      <w:r>
        <w:t>abc</w:t>
      </w:r>
      <w:proofErr w:type="gramEnd"/>
      <w:r>
        <w:t>1</w:t>
      </w:r>
    </w:p>
    <w:p w:rsidR="00BF00C3" w:rsidRDefault="00DF5DB4" w:rsidP="00BF00C3">
      <w:pPr>
        <w:pStyle w:val="Default"/>
        <w:ind w:firstLine="510"/>
        <w:jc w:val="both"/>
      </w:pPr>
      <w:proofErr w:type="gramStart"/>
      <w:r>
        <w:t>bd</w:t>
      </w:r>
      <w:proofErr w:type="gramEnd"/>
      <w:r w:rsidR="00BF00C3">
        <w:t>1a</w:t>
      </w:r>
    </w:p>
    <w:p w:rsidR="00BF00C3" w:rsidRDefault="00BF00C3" w:rsidP="00BF00C3">
      <w:pPr>
        <w:pStyle w:val="Default"/>
        <w:ind w:firstLine="510"/>
        <w:jc w:val="both"/>
      </w:pPr>
      <w:proofErr w:type="gramStart"/>
      <w:r>
        <w:t>c</w:t>
      </w:r>
      <w:proofErr w:type="gramEnd"/>
      <w:r>
        <w:t>1ab</w:t>
      </w:r>
    </w:p>
    <w:p w:rsidR="00BF00C3" w:rsidRDefault="00BF00C3" w:rsidP="00BF00C3">
      <w:pPr>
        <w:pStyle w:val="Default"/>
        <w:ind w:firstLine="510"/>
        <w:jc w:val="both"/>
      </w:pPr>
    </w:p>
    <w:p w:rsidR="00BF00C3" w:rsidRDefault="00BF00C3" w:rsidP="00BF00C3">
      <w:pPr>
        <w:pStyle w:val="Default"/>
        <w:ind w:firstLine="510"/>
        <w:jc w:val="both"/>
      </w:pPr>
      <w:r>
        <w:t>Então G = {‘1’,</w:t>
      </w:r>
      <w:r w:rsidR="00DF5DB4">
        <w:t xml:space="preserve"> </w:t>
      </w:r>
      <w:r>
        <w:t>’a’,</w:t>
      </w:r>
      <w:r w:rsidR="00DF5DB4">
        <w:t xml:space="preserve"> </w:t>
      </w:r>
      <w:r>
        <w:t>’b’,</w:t>
      </w:r>
      <w:r w:rsidR="00DF5DB4">
        <w:t xml:space="preserve"> </w:t>
      </w:r>
      <w:r>
        <w:t>’c’}</w:t>
      </w:r>
      <w:r w:rsidR="008D631E">
        <w:t>, ou seja, os elementos da 1ª linha</w:t>
      </w:r>
      <w:r>
        <w:t xml:space="preserve">. </w:t>
      </w:r>
      <w:r w:rsidR="00DF5DB4">
        <w:t>As operações serão mapeadas na variável “</w:t>
      </w:r>
      <w:proofErr w:type="spellStart"/>
      <w:r w:rsidR="00DF5DB4">
        <w:t>table</w:t>
      </w:r>
      <w:proofErr w:type="spellEnd"/>
      <w:r w:rsidR="00DF5DB4">
        <w:t>” da seguinte forma:</w:t>
      </w:r>
    </w:p>
    <w:p w:rsidR="00DF5DB4" w:rsidRDefault="00DF5DB4" w:rsidP="00BF00C3">
      <w:pPr>
        <w:pStyle w:val="Default"/>
        <w:ind w:firstLine="51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a</w:t>
            </w:r>
            <w:r w:rsidRPr="00DF5DB4">
              <w:rPr>
                <w:vertAlign w:val="subscript"/>
              </w:rPr>
              <w:t>i</w:t>
            </w:r>
            <w:r>
              <w:t>\</w:t>
            </w:r>
            <w:proofErr w:type="spellStart"/>
            <w:r>
              <w:t>a</w:t>
            </w:r>
            <w:r w:rsidRPr="00DF5DB4">
              <w:rPr>
                <w:vertAlign w:val="subscript"/>
              </w:rPr>
              <w:t>j</w:t>
            </w:r>
            <w:proofErr w:type="spellEnd"/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‘c’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proofErr w:type="spellStart"/>
            <w:r>
              <w:t>table</w:t>
            </w:r>
            <w:proofErr w:type="spellEnd"/>
            <w:r>
              <w:t>[a</w:t>
            </w:r>
            <w:r w:rsidRPr="00DF5DB4">
              <w:rPr>
                <w:vertAlign w:val="subscript"/>
              </w:rPr>
              <w:t>i</w:t>
            </w:r>
            <w:r>
              <w:t>][</w:t>
            </w:r>
            <w:proofErr w:type="spellStart"/>
            <w:r>
              <w:t>a</w:t>
            </w:r>
            <w:r w:rsidRPr="00DF5DB4">
              <w:rPr>
                <w:vertAlign w:val="subscript"/>
              </w:rPr>
              <w:t>j</w:t>
            </w:r>
            <w:proofErr w:type="spellEnd"/>
            <w:r>
              <w:t>] = 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‘c’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‘c’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‘d’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‘c’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‘c’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‘a’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‘b’</w:t>
            </w:r>
          </w:p>
        </w:tc>
      </w:tr>
    </w:tbl>
    <w:p w:rsidR="00DF5DB4" w:rsidRDefault="00DF5DB4" w:rsidP="00BF00C3">
      <w:pPr>
        <w:pStyle w:val="Default"/>
        <w:ind w:firstLine="510"/>
        <w:jc w:val="both"/>
      </w:pPr>
    </w:p>
    <w:p w:rsidR="00DF5DB4" w:rsidRDefault="00DF5DB4" w:rsidP="00BF00C3">
      <w:pPr>
        <w:pStyle w:val="Default"/>
        <w:ind w:firstLine="510"/>
        <w:jc w:val="both"/>
      </w:pPr>
      <w:r>
        <w:t>Como a matriz de entrada possui dimensionamento correto (4x4), “Table.cpp” n</w:t>
      </w:r>
      <w:r w:rsidR="00FC72DD">
        <w:t>ão retorna erro.</w:t>
      </w:r>
    </w:p>
    <w:p w:rsidR="00BF00C3" w:rsidRPr="0018112E" w:rsidRDefault="00FC72DD" w:rsidP="00405741">
      <w:pPr>
        <w:pStyle w:val="Default"/>
        <w:ind w:firstLine="510"/>
        <w:jc w:val="both"/>
      </w:pPr>
      <w:r>
        <w:t xml:space="preserve">Nota-se, entretanto, </w:t>
      </w:r>
      <w:r w:rsidR="00DF5DB4">
        <w:t>que (G, *) não forma grupo. Isto será verificado pos</w:t>
      </w:r>
      <w:r w:rsidR="00405741">
        <w:t>teriormente pela classe “</w:t>
      </w:r>
      <w:proofErr w:type="spellStart"/>
      <w:r w:rsidR="00405741">
        <w:t>Group.h</w:t>
      </w:r>
      <w:proofErr w:type="spellEnd"/>
      <w:r w:rsidR="00DF5DB4">
        <w:t>”.</w:t>
      </w:r>
    </w:p>
    <w:p w:rsidR="0060058F" w:rsidRPr="0060058F" w:rsidRDefault="0060058F" w:rsidP="0060058F">
      <w:pPr>
        <w:pStyle w:val="Default"/>
      </w:pPr>
    </w:p>
    <w:p w:rsidR="00CA261C" w:rsidRPr="00CA261C" w:rsidRDefault="0018112E" w:rsidP="00CA261C">
      <w:pPr>
        <w:jc w:val="both"/>
        <w:rPr>
          <w:b/>
          <w:color w:val="000000"/>
        </w:rPr>
      </w:pPr>
      <w:r>
        <w:rPr>
          <w:b/>
          <w:color w:val="000000"/>
        </w:rPr>
        <w:t>Verificação das propriedades de grupo</w:t>
      </w:r>
    </w:p>
    <w:p w:rsidR="00CA261C" w:rsidRDefault="00CA261C" w:rsidP="00410266">
      <w:pPr>
        <w:ind w:firstLine="510"/>
        <w:jc w:val="both"/>
        <w:rPr>
          <w:color w:val="000000"/>
        </w:rPr>
      </w:pPr>
    </w:p>
    <w:p w:rsidR="001A11E0" w:rsidRDefault="001A11E0" w:rsidP="0018112E">
      <w:pPr>
        <w:ind w:firstLine="510"/>
        <w:jc w:val="both"/>
        <w:rPr>
          <w:color w:val="000000"/>
        </w:rPr>
      </w:pPr>
      <w:r>
        <w:rPr>
          <w:color w:val="000000"/>
        </w:rPr>
        <w:t>Após a leitura do arquivo, a classe “Group.cpp” analisará se os elementos de G (armazenados no vetor “</w:t>
      </w:r>
      <w:r w:rsidRPr="001A11E0">
        <w:rPr>
          <w:color w:val="000000"/>
        </w:rPr>
        <w:t>vector&lt;</w:t>
      </w:r>
      <w:proofErr w:type="spellStart"/>
      <w:r w:rsidRPr="001A11E0">
        <w:rPr>
          <w:color w:val="000000"/>
        </w:rPr>
        <w:t>Element</w:t>
      </w:r>
      <w:proofErr w:type="spellEnd"/>
      <w:r w:rsidRPr="001A11E0">
        <w:rPr>
          <w:color w:val="000000"/>
        </w:rPr>
        <w:t xml:space="preserve">&gt; </w:t>
      </w:r>
      <w:proofErr w:type="spellStart"/>
      <w:r w:rsidRPr="001A11E0">
        <w:rPr>
          <w:color w:val="000000"/>
        </w:rPr>
        <w:t>elements</w:t>
      </w:r>
      <w:proofErr w:type="spellEnd"/>
      <w:r>
        <w:rPr>
          <w:color w:val="000000"/>
        </w:rPr>
        <w:t xml:space="preserve">”) formam um grupo. </w:t>
      </w:r>
    </w:p>
    <w:p w:rsidR="00C458B2" w:rsidRDefault="001A11E0" w:rsidP="00C458B2">
      <w:pPr>
        <w:ind w:firstLine="510"/>
        <w:jc w:val="both"/>
        <w:rPr>
          <w:color w:val="000000"/>
        </w:rPr>
      </w:pPr>
      <w:r>
        <w:rPr>
          <w:color w:val="000000"/>
        </w:rPr>
        <w:t>O método “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isClosed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)” verifica a propriedade de fechamento.</w:t>
      </w:r>
      <w:r w:rsidR="00507E09">
        <w:rPr>
          <w:color w:val="000000"/>
        </w:rPr>
        <w:t xml:space="preserve"> Se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∈G, 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∈G</m:t>
        </m:r>
      </m:oMath>
      <w:r w:rsidR="00507E09">
        <w:rPr>
          <w:color w:val="000000"/>
        </w:rPr>
        <w:t xml:space="preserve"> então a propriedade é válida e o método retorna “true”. Caso contrário </w:t>
      </w:r>
      <w:r w:rsidR="00C458B2">
        <w:rPr>
          <w:color w:val="000000"/>
        </w:rPr>
        <w:t>retorna “false”.</w:t>
      </w:r>
    </w:p>
    <w:p w:rsidR="0074010D" w:rsidRDefault="00C458B2" w:rsidP="0074010D">
      <w:pPr>
        <w:ind w:firstLine="510"/>
        <w:jc w:val="both"/>
        <w:rPr>
          <w:color w:val="000000"/>
        </w:rPr>
      </w:pPr>
      <w:r>
        <w:rPr>
          <w:color w:val="000000"/>
        </w:rPr>
        <w:t>O método “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inverse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)” verifica a propriedade do elemento inverso. </w:t>
      </w:r>
      <m:oMath>
        <m:r>
          <w:rPr>
            <w:rFonts w:ascii="Cambria Math" w:hAnsi="Cambria Math"/>
            <w:color w:val="000000"/>
          </w:rPr>
          <m:t>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∈G, se ∃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∈G|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*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=1</m:t>
        </m:r>
      </m:oMath>
      <w:r w:rsidR="0074010D">
        <w:rPr>
          <w:color w:val="000000"/>
        </w:rPr>
        <w:t xml:space="preserve"> </w:t>
      </w:r>
      <w:proofErr w:type="gramStart"/>
      <w:r w:rsidR="0074010D">
        <w:rPr>
          <w:color w:val="000000"/>
        </w:rPr>
        <w:t>então</w:t>
      </w:r>
      <w:proofErr w:type="gramEnd"/>
      <w:r w:rsidR="0074010D">
        <w:rPr>
          <w:color w:val="000000"/>
        </w:rPr>
        <w:t xml:space="preserve"> verifica-se a propriedade retornando</w:t>
      </w:r>
      <w:r w:rsidR="00D524CD">
        <w:rPr>
          <w:color w:val="000000"/>
        </w:rPr>
        <w:t>-se</w:t>
      </w:r>
      <w:r w:rsidR="0074010D">
        <w:rPr>
          <w:color w:val="000000"/>
        </w:rPr>
        <w:t xml:space="preserve"> “true”. Sen</w:t>
      </w:r>
      <w:r w:rsidR="008D631E">
        <w:rPr>
          <w:color w:val="000000"/>
        </w:rPr>
        <w:t xml:space="preserve">ão, retorna-se </w:t>
      </w:r>
      <w:r w:rsidR="0074010D">
        <w:rPr>
          <w:color w:val="000000"/>
        </w:rPr>
        <w:t>“false”.</w:t>
      </w:r>
    </w:p>
    <w:p w:rsidR="0074010D" w:rsidRDefault="0074010D" w:rsidP="0074010D">
      <w:pPr>
        <w:pStyle w:val="Default"/>
        <w:ind w:firstLine="510"/>
        <w:jc w:val="both"/>
      </w:pPr>
      <w:r>
        <w:t>O método “</w:t>
      </w:r>
      <w:proofErr w:type="spellStart"/>
      <w:r w:rsidRPr="0074010D">
        <w:t>bool</w:t>
      </w:r>
      <w:proofErr w:type="spellEnd"/>
      <w:r w:rsidRPr="0074010D">
        <w:t xml:space="preserve"> </w:t>
      </w:r>
      <w:proofErr w:type="spellStart"/>
      <w:proofErr w:type="gramStart"/>
      <w:r w:rsidRPr="0074010D">
        <w:t>verifyAssociativity</w:t>
      </w:r>
      <w:proofErr w:type="spellEnd"/>
      <w:r w:rsidRPr="0074010D">
        <w:t>(</w:t>
      </w:r>
      <w:proofErr w:type="gramEnd"/>
      <w:r w:rsidRPr="0074010D">
        <w:t>)</w:t>
      </w:r>
      <w:r>
        <w:t xml:space="preserve">” verifica a propriedade de associatividade. 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∈G</m:t>
        </m:r>
      </m:oMath>
      <w:r w:rsidR="00D524CD">
        <w:t xml:space="preserve"> então a propriedade é válida retornando-se “true”. </w:t>
      </w:r>
      <w:r w:rsidR="00B90BD8">
        <w:t xml:space="preserve">O valor retornado é </w:t>
      </w:r>
      <w:r w:rsidR="00D524CD">
        <w:t>“false” caso contrário.</w:t>
      </w:r>
    </w:p>
    <w:p w:rsidR="00D524CD" w:rsidRDefault="00D524CD" w:rsidP="0074010D">
      <w:pPr>
        <w:pStyle w:val="Default"/>
        <w:ind w:firstLine="510"/>
        <w:jc w:val="both"/>
      </w:pPr>
      <w:r>
        <w:t xml:space="preserve">(G, *) formará um grupo somente se todos os métodos acima retornarem </w:t>
      </w:r>
      <w:r w:rsidR="000246F0">
        <w:t>“true”.</w:t>
      </w:r>
    </w:p>
    <w:p w:rsidR="008D631E" w:rsidRDefault="000246F0" w:rsidP="00405741">
      <w:pPr>
        <w:pStyle w:val="Default"/>
        <w:ind w:firstLine="510"/>
        <w:jc w:val="both"/>
      </w:pPr>
      <w:r>
        <w:t xml:space="preserve">Dos arquivos de testes disponíveis </w:t>
      </w:r>
      <w:r w:rsidR="003665A2">
        <w:t>dois</w:t>
      </w:r>
      <w:r>
        <w:t xml:space="preserve"> deles</w:t>
      </w:r>
      <w:r w:rsidR="003665A2">
        <w:t xml:space="preserve"> não formam grupo: “</w:t>
      </w:r>
      <w:proofErr w:type="spellStart"/>
      <w:r w:rsidR="003665A2">
        <w:t>table</w:t>
      </w:r>
      <w:proofErr w:type="spellEnd"/>
      <w:r w:rsidR="003665A2">
        <w:t xml:space="preserve"> 3.txt” não satisfaz a propriedade de associatividade; “</w:t>
      </w:r>
      <w:proofErr w:type="spellStart"/>
      <w:r w:rsidR="003665A2">
        <w:t>table</w:t>
      </w:r>
      <w:proofErr w:type="spellEnd"/>
      <w:r w:rsidR="003665A2">
        <w:t xml:space="preserve"> 4.txt” não satisfaz a propriedade de fechamento.</w:t>
      </w:r>
    </w:p>
    <w:p w:rsidR="008D631E" w:rsidRDefault="008D631E" w:rsidP="0074010D">
      <w:pPr>
        <w:pStyle w:val="Default"/>
        <w:ind w:firstLine="510"/>
        <w:jc w:val="both"/>
      </w:pPr>
    </w:p>
    <w:p w:rsidR="008D631E" w:rsidRPr="008D631E" w:rsidRDefault="008D631E" w:rsidP="008D631E">
      <w:pPr>
        <w:pStyle w:val="Default"/>
        <w:jc w:val="both"/>
        <w:rPr>
          <w:b/>
        </w:rPr>
      </w:pPr>
      <w:r w:rsidRPr="008D631E">
        <w:rPr>
          <w:b/>
        </w:rPr>
        <w:t>Geração dos subgrupos</w:t>
      </w:r>
    </w:p>
    <w:p w:rsidR="008D631E" w:rsidRDefault="008D631E" w:rsidP="0074010D">
      <w:pPr>
        <w:pStyle w:val="Default"/>
        <w:ind w:firstLine="510"/>
        <w:jc w:val="both"/>
      </w:pPr>
    </w:p>
    <w:p w:rsidR="008D631E" w:rsidRDefault="00405741" w:rsidP="0074010D">
      <w:pPr>
        <w:pStyle w:val="Default"/>
        <w:ind w:firstLine="510"/>
        <w:jc w:val="both"/>
      </w:pPr>
      <w:r>
        <w:t xml:space="preserve">Após a leitura e verificação da validade do grupo, executa-se um algoritmo força bruta de </w:t>
      </w:r>
      <w:proofErr w:type="spellStart"/>
      <w:r>
        <w:t>backtrack</w:t>
      </w:r>
      <w:proofErr w:type="spellEnd"/>
      <w:r>
        <w:t xml:space="preserve"> recursivo para gerar todos os grupos possíveis.</w:t>
      </w:r>
    </w:p>
    <w:p w:rsidR="00405741" w:rsidRDefault="00405741" w:rsidP="0074010D">
      <w:pPr>
        <w:pStyle w:val="Default"/>
        <w:ind w:firstLine="510"/>
        <w:jc w:val="both"/>
      </w:pPr>
      <w:r w:rsidRPr="00405741">
        <w:t>Os métodos “</w:t>
      </w:r>
      <w:proofErr w:type="spellStart"/>
      <w:r w:rsidRPr="00405741">
        <w:t>list</w:t>
      </w:r>
      <w:proofErr w:type="spellEnd"/>
      <w:r w:rsidRPr="00405741">
        <w:t>&lt;</w:t>
      </w:r>
      <w:proofErr w:type="spellStart"/>
      <w:r w:rsidRPr="00405741">
        <w:t>Group</w:t>
      </w:r>
      <w:proofErr w:type="spellEnd"/>
      <w:r w:rsidRPr="00405741">
        <w:t xml:space="preserve">&gt; </w:t>
      </w:r>
      <w:proofErr w:type="spellStart"/>
      <w:proofErr w:type="gramStart"/>
      <w:r w:rsidRPr="00405741">
        <w:t>generateSubgroups</w:t>
      </w:r>
      <w:proofErr w:type="spellEnd"/>
      <w:r w:rsidRPr="00405741">
        <w:t>(</w:t>
      </w:r>
      <w:proofErr w:type="gramEnd"/>
      <w:r w:rsidRPr="00405741">
        <w:t>)” e “</w:t>
      </w:r>
      <w:proofErr w:type="spellStart"/>
      <w:r w:rsidRPr="00405741">
        <w:t>void</w:t>
      </w:r>
      <w:proofErr w:type="spellEnd"/>
      <w:r w:rsidRPr="00405741">
        <w:t xml:space="preserve"> </w:t>
      </w:r>
      <w:proofErr w:type="spellStart"/>
      <w:r w:rsidRPr="00405741">
        <w:t>backTrack</w:t>
      </w:r>
      <w:proofErr w:type="spellEnd"/>
      <w:r w:rsidRPr="00405741">
        <w:t>(</w:t>
      </w:r>
      <w:proofErr w:type="spellStart"/>
      <w:r w:rsidRPr="00405741">
        <w:t>list</w:t>
      </w:r>
      <w:proofErr w:type="spellEnd"/>
      <w:r w:rsidRPr="00405741">
        <w:t>&lt;</w:t>
      </w:r>
      <w:proofErr w:type="spellStart"/>
      <w:r w:rsidRPr="00405741">
        <w:t>Group</w:t>
      </w:r>
      <w:proofErr w:type="spellEnd"/>
      <w:r w:rsidRPr="00405741">
        <w:t xml:space="preserve">&gt; &amp; </w:t>
      </w:r>
      <w:proofErr w:type="spellStart"/>
      <w:r w:rsidRPr="00405741">
        <w:t>ans</w:t>
      </w:r>
      <w:proofErr w:type="spellEnd"/>
      <w:r w:rsidRPr="00405741">
        <w:t xml:space="preserve">, </w:t>
      </w:r>
      <w:proofErr w:type="spellStart"/>
      <w:r w:rsidRPr="00405741">
        <w:t>int</w:t>
      </w:r>
      <w:proofErr w:type="spellEnd"/>
      <w:r w:rsidRPr="00405741">
        <w:t xml:space="preserve"> n)” implementam o algoritmo. É realizada uma verificaç</w:t>
      </w:r>
      <w:r>
        <w:t xml:space="preserve">ão de fechamento do grupo a cada passo para acelerar o processo. A complexidade é de aproximadamente </w:t>
      </w:r>
      <w:proofErr w:type="gramStart"/>
      <w:r>
        <w:t>O(</w:t>
      </w:r>
      <w:proofErr w:type="gramEnd"/>
      <w:r>
        <w:t>m), onde m é o número de subgrupos.</w:t>
      </w:r>
    </w:p>
    <w:p w:rsidR="00405741" w:rsidRDefault="00405741" w:rsidP="00405741">
      <w:pPr>
        <w:pStyle w:val="Default"/>
        <w:ind w:firstLine="510"/>
        <w:jc w:val="both"/>
      </w:pPr>
      <w:r>
        <w:t>Na classe “</w:t>
      </w:r>
      <w:proofErr w:type="spellStart"/>
      <w:r>
        <w:t>HasseDiagram.h</w:t>
      </w:r>
      <w:proofErr w:type="spellEnd"/>
      <w:r>
        <w:t xml:space="preserve">”, o diagrama de </w:t>
      </w:r>
      <w:proofErr w:type="spellStart"/>
      <w:r>
        <w:t>Hasse</w:t>
      </w:r>
      <w:proofErr w:type="spellEnd"/>
      <w:r>
        <w:t xml:space="preserve"> é construído no método “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buildDiagram</w:t>
      </w:r>
      <w:proofErr w:type="spellEnd"/>
      <w:r>
        <w:t>(</w:t>
      </w:r>
      <w:proofErr w:type="gramEnd"/>
      <w:r>
        <w:t>)” e escrito no arquivo pelo método “</w:t>
      </w:r>
      <w:proofErr w:type="spellStart"/>
      <w:r w:rsidRPr="00405741">
        <w:t>bool</w:t>
      </w:r>
      <w:proofErr w:type="spellEnd"/>
      <w:r w:rsidRPr="00405741">
        <w:t xml:space="preserve"> </w:t>
      </w:r>
      <w:proofErr w:type="spellStart"/>
      <w:r w:rsidRPr="00405741">
        <w:t>writeFile</w:t>
      </w:r>
      <w:proofErr w:type="spellEnd"/>
      <w:r w:rsidRPr="00405741">
        <w:t xml:space="preserve">(char * </w:t>
      </w:r>
      <w:proofErr w:type="spellStart"/>
      <w:r w:rsidRPr="00405741">
        <w:t>name</w:t>
      </w:r>
      <w:proofErr w:type="spellEnd"/>
      <w:r w:rsidRPr="00405741">
        <w:t>)</w:t>
      </w:r>
      <w:r>
        <w:t>”.</w:t>
      </w:r>
    </w:p>
    <w:p w:rsidR="00405741" w:rsidRDefault="00405741" w:rsidP="00405741">
      <w:pPr>
        <w:pStyle w:val="Default"/>
        <w:ind w:firstLine="510"/>
        <w:jc w:val="both"/>
      </w:pPr>
      <w:r>
        <w:t xml:space="preserve">O arquivo escrito pode então ser aberto no </w:t>
      </w:r>
      <w:proofErr w:type="spellStart"/>
      <w:r>
        <w:t>GraphViz</w:t>
      </w:r>
      <w:proofErr w:type="spellEnd"/>
      <w:r>
        <w:t>.</w:t>
      </w:r>
    </w:p>
    <w:p w:rsidR="00405741" w:rsidRDefault="00405741" w:rsidP="00405741">
      <w:pPr>
        <w:pStyle w:val="Default"/>
        <w:ind w:firstLine="510"/>
        <w:jc w:val="both"/>
      </w:pPr>
    </w:p>
    <w:p w:rsidR="00405741" w:rsidRPr="00405741" w:rsidRDefault="00405741" w:rsidP="00405741">
      <w:pPr>
        <w:pStyle w:val="Default"/>
      </w:pPr>
      <w:bookmarkStart w:id="0" w:name="_GoBack"/>
      <w:bookmarkEnd w:id="0"/>
    </w:p>
    <w:sectPr w:rsidR="00405741" w:rsidRPr="00405741" w:rsidSect="007864DA">
      <w:headerReference w:type="default" r:id="rId8"/>
      <w:footerReference w:type="default" r:id="rId9"/>
      <w:pgSz w:w="11907" w:h="16839" w:code="9"/>
      <w:pgMar w:top="1021" w:right="1021" w:bottom="1021" w:left="1021" w:header="737" w:footer="45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89A" w:rsidRDefault="0024789A" w:rsidP="003A3A42">
      <w:r>
        <w:separator/>
      </w:r>
    </w:p>
  </w:endnote>
  <w:endnote w:type="continuationSeparator" w:id="0">
    <w:p w:rsidR="0024789A" w:rsidRDefault="0024789A" w:rsidP="003A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92" w:rsidRDefault="00E0069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5741">
      <w:rPr>
        <w:noProof/>
      </w:rPr>
      <w:t>1</w:t>
    </w:r>
    <w:r>
      <w:fldChar w:fldCharType="end"/>
    </w:r>
  </w:p>
  <w:p w:rsidR="00E00692" w:rsidRPr="00533FFF" w:rsidRDefault="002F59D2">
    <w:pPr>
      <w:pStyle w:val="Rodap"/>
      <w:rPr>
        <w:b/>
        <w:sz w:val="20"/>
      </w:rPr>
    </w:pPr>
    <w:r>
      <w:rPr>
        <w:b/>
        <w:sz w:val="20"/>
      </w:rPr>
      <w:t>19</w:t>
    </w:r>
    <w:r w:rsidR="00E00692">
      <w:rPr>
        <w:b/>
        <w:sz w:val="20"/>
      </w:rPr>
      <w:t xml:space="preserve"> de abril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89A" w:rsidRDefault="0024789A" w:rsidP="003A3A42">
      <w:r>
        <w:separator/>
      </w:r>
    </w:p>
  </w:footnote>
  <w:footnote w:type="continuationSeparator" w:id="0">
    <w:p w:rsidR="0024789A" w:rsidRDefault="0024789A" w:rsidP="003A3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92" w:rsidRPr="003A3A42" w:rsidRDefault="00E00692" w:rsidP="003A3A42">
    <w:pPr>
      <w:pStyle w:val="Cabealho"/>
      <w:jc w:val="right"/>
      <w:rPr>
        <w:sz w:val="18"/>
      </w:rPr>
    </w:pPr>
    <w:r>
      <w:rPr>
        <w:sz w:val="18"/>
      </w:rPr>
      <w:t xml:space="preserve"> 1º Semestre de 2016</w:t>
    </w:r>
    <w:r w:rsidRPr="003A3A42">
      <w:rPr>
        <w:sz w:val="18"/>
      </w:rPr>
      <w:t xml:space="preserve"> –</w:t>
    </w:r>
    <w:r w:rsidR="002F59D2">
      <w:rPr>
        <w:sz w:val="18"/>
      </w:rPr>
      <w:t xml:space="preserve"> CTC 20 - 1ª Atividade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7ECD2C"/>
    <w:multiLevelType w:val="hybridMultilevel"/>
    <w:tmpl w:val="24FC1B67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5CC69D"/>
    <w:multiLevelType w:val="hybridMultilevel"/>
    <w:tmpl w:val="9652C83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96F1D0"/>
    <w:multiLevelType w:val="hybridMultilevel"/>
    <w:tmpl w:val="A61CDCB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179CE"/>
    <w:multiLevelType w:val="hybridMultilevel"/>
    <w:tmpl w:val="D90727F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3797443"/>
    <w:multiLevelType w:val="hybridMultilevel"/>
    <w:tmpl w:val="FA2A9F56"/>
    <w:lvl w:ilvl="0" w:tplc="013828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5"/>
    <w:rsid w:val="00006CF0"/>
    <w:rsid w:val="0002135F"/>
    <w:rsid w:val="000217D4"/>
    <w:rsid w:val="000246F0"/>
    <w:rsid w:val="00031CBF"/>
    <w:rsid w:val="0003517F"/>
    <w:rsid w:val="00046CA1"/>
    <w:rsid w:val="00056B85"/>
    <w:rsid w:val="0006263B"/>
    <w:rsid w:val="0006756F"/>
    <w:rsid w:val="0008288E"/>
    <w:rsid w:val="00085950"/>
    <w:rsid w:val="00091E0E"/>
    <w:rsid w:val="000A18A1"/>
    <w:rsid w:val="000A4CC2"/>
    <w:rsid w:val="000B0CD3"/>
    <w:rsid w:val="000B3997"/>
    <w:rsid w:val="000C2469"/>
    <w:rsid w:val="00101221"/>
    <w:rsid w:val="0013373D"/>
    <w:rsid w:val="001572F4"/>
    <w:rsid w:val="001807FA"/>
    <w:rsid w:val="0018112E"/>
    <w:rsid w:val="00191B33"/>
    <w:rsid w:val="00194115"/>
    <w:rsid w:val="001975E0"/>
    <w:rsid w:val="001A11E0"/>
    <w:rsid w:val="001A11EE"/>
    <w:rsid w:val="001A5A0D"/>
    <w:rsid w:val="001B4AE4"/>
    <w:rsid w:val="001C4A11"/>
    <w:rsid w:val="001C633A"/>
    <w:rsid w:val="001D697C"/>
    <w:rsid w:val="002154D6"/>
    <w:rsid w:val="00233BA5"/>
    <w:rsid w:val="00246A6F"/>
    <w:rsid w:val="0024789A"/>
    <w:rsid w:val="002607E5"/>
    <w:rsid w:val="0026319B"/>
    <w:rsid w:val="00271FA8"/>
    <w:rsid w:val="00282C9C"/>
    <w:rsid w:val="002835CF"/>
    <w:rsid w:val="00284F4A"/>
    <w:rsid w:val="00286DA5"/>
    <w:rsid w:val="00287D6B"/>
    <w:rsid w:val="0029528D"/>
    <w:rsid w:val="002A0B46"/>
    <w:rsid w:val="002B7665"/>
    <w:rsid w:val="002C0302"/>
    <w:rsid w:val="002C2212"/>
    <w:rsid w:val="002C504D"/>
    <w:rsid w:val="002D1EE9"/>
    <w:rsid w:val="002E5CB0"/>
    <w:rsid w:val="002E68C6"/>
    <w:rsid w:val="002F59D2"/>
    <w:rsid w:val="00300022"/>
    <w:rsid w:val="003016DB"/>
    <w:rsid w:val="00301B84"/>
    <w:rsid w:val="0031430A"/>
    <w:rsid w:val="003638E5"/>
    <w:rsid w:val="003665A2"/>
    <w:rsid w:val="003755B0"/>
    <w:rsid w:val="00384195"/>
    <w:rsid w:val="003A3A42"/>
    <w:rsid w:val="003B2937"/>
    <w:rsid w:val="003B530C"/>
    <w:rsid w:val="003B6C57"/>
    <w:rsid w:val="003C740F"/>
    <w:rsid w:val="003D7659"/>
    <w:rsid w:val="003E36B7"/>
    <w:rsid w:val="003F122A"/>
    <w:rsid w:val="00405741"/>
    <w:rsid w:val="00410266"/>
    <w:rsid w:val="004178E3"/>
    <w:rsid w:val="00423B50"/>
    <w:rsid w:val="00434B87"/>
    <w:rsid w:val="004362B2"/>
    <w:rsid w:val="00443C85"/>
    <w:rsid w:val="004644DE"/>
    <w:rsid w:val="004652F4"/>
    <w:rsid w:val="00475CB0"/>
    <w:rsid w:val="00480D3D"/>
    <w:rsid w:val="00484769"/>
    <w:rsid w:val="00497C7E"/>
    <w:rsid w:val="004B24EA"/>
    <w:rsid w:val="004C2B2A"/>
    <w:rsid w:val="004D7F42"/>
    <w:rsid w:val="004F240D"/>
    <w:rsid w:val="005011BB"/>
    <w:rsid w:val="00507E09"/>
    <w:rsid w:val="00511B58"/>
    <w:rsid w:val="00514909"/>
    <w:rsid w:val="00522E91"/>
    <w:rsid w:val="00533FFF"/>
    <w:rsid w:val="005657DB"/>
    <w:rsid w:val="005A6B1A"/>
    <w:rsid w:val="005C572D"/>
    <w:rsid w:val="005D5A55"/>
    <w:rsid w:val="005F23BC"/>
    <w:rsid w:val="0060058F"/>
    <w:rsid w:val="00615D0C"/>
    <w:rsid w:val="00617DD7"/>
    <w:rsid w:val="006256B2"/>
    <w:rsid w:val="00651920"/>
    <w:rsid w:val="00661313"/>
    <w:rsid w:val="006672AF"/>
    <w:rsid w:val="00674380"/>
    <w:rsid w:val="006832E6"/>
    <w:rsid w:val="00691D40"/>
    <w:rsid w:val="00694394"/>
    <w:rsid w:val="006968E7"/>
    <w:rsid w:val="006A1196"/>
    <w:rsid w:val="006A47DA"/>
    <w:rsid w:val="006B4F20"/>
    <w:rsid w:val="006B513F"/>
    <w:rsid w:val="006E4A7A"/>
    <w:rsid w:val="006E7D94"/>
    <w:rsid w:val="006F759B"/>
    <w:rsid w:val="00701E28"/>
    <w:rsid w:val="00710289"/>
    <w:rsid w:val="007119CA"/>
    <w:rsid w:val="007214E4"/>
    <w:rsid w:val="00724A0B"/>
    <w:rsid w:val="00726FFF"/>
    <w:rsid w:val="00735FAA"/>
    <w:rsid w:val="0074010D"/>
    <w:rsid w:val="007414F6"/>
    <w:rsid w:val="0075020E"/>
    <w:rsid w:val="007562D7"/>
    <w:rsid w:val="00760E68"/>
    <w:rsid w:val="007864DA"/>
    <w:rsid w:val="007917DD"/>
    <w:rsid w:val="00797E6F"/>
    <w:rsid w:val="007A7646"/>
    <w:rsid w:val="007C2D1C"/>
    <w:rsid w:val="007C5E5B"/>
    <w:rsid w:val="007D02BB"/>
    <w:rsid w:val="007E7ABA"/>
    <w:rsid w:val="008068D6"/>
    <w:rsid w:val="00821ACC"/>
    <w:rsid w:val="00825173"/>
    <w:rsid w:val="00841FA1"/>
    <w:rsid w:val="00855865"/>
    <w:rsid w:val="00862A86"/>
    <w:rsid w:val="008824A3"/>
    <w:rsid w:val="008A1C4F"/>
    <w:rsid w:val="008C1E72"/>
    <w:rsid w:val="008C28BD"/>
    <w:rsid w:val="008C7B18"/>
    <w:rsid w:val="008D179E"/>
    <w:rsid w:val="008D56D3"/>
    <w:rsid w:val="008D631E"/>
    <w:rsid w:val="008E102E"/>
    <w:rsid w:val="008F7148"/>
    <w:rsid w:val="0090012A"/>
    <w:rsid w:val="00924C67"/>
    <w:rsid w:val="00925FC3"/>
    <w:rsid w:val="0093210B"/>
    <w:rsid w:val="009350F9"/>
    <w:rsid w:val="00942C73"/>
    <w:rsid w:val="00947125"/>
    <w:rsid w:val="009734B1"/>
    <w:rsid w:val="00993723"/>
    <w:rsid w:val="00993729"/>
    <w:rsid w:val="009A05AA"/>
    <w:rsid w:val="009A0E05"/>
    <w:rsid w:val="009A22A6"/>
    <w:rsid w:val="009C1176"/>
    <w:rsid w:val="009C5085"/>
    <w:rsid w:val="009D33C1"/>
    <w:rsid w:val="009D6DED"/>
    <w:rsid w:val="00A00116"/>
    <w:rsid w:val="00A023F8"/>
    <w:rsid w:val="00A2630D"/>
    <w:rsid w:val="00A31532"/>
    <w:rsid w:val="00A32D52"/>
    <w:rsid w:val="00A45E2F"/>
    <w:rsid w:val="00A46FB4"/>
    <w:rsid w:val="00A66E1B"/>
    <w:rsid w:val="00A92A67"/>
    <w:rsid w:val="00AA2075"/>
    <w:rsid w:val="00AC7943"/>
    <w:rsid w:val="00AE1881"/>
    <w:rsid w:val="00AE3EA0"/>
    <w:rsid w:val="00AE5BB2"/>
    <w:rsid w:val="00AF2C53"/>
    <w:rsid w:val="00B04505"/>
    <w:rsid w:val="00B05AF6"/>
    <w:rsid w:val="00B125BD"/>
    <w:rsid w:val="00B15579"/>
    <w:rsid w:val="00B2453A"/>
    <w:rsid w:val="00B3156A"/>
    <w:rsid w:val="00B3731E"/>
    <w:rsid w:val="00B37613"/>
    <w:rsid w:val="00B51C55"/>
    <w:rsid w:val="00B651E5"/>
    <w:rsid w:val="00B74186"/>
    <w:rsid w:val="00B745BA"/>
    <w:rsid w:val="00B869D4"/>
    <w:rsid w:val="00B90BD8"/>
    <w:rsid w:val="00BB4044"/>
    <w:rsid w:val="00BC16D1"/>
    <w:rsid w:val="00BD51BA"/>
    <w:rsid w:val="00BD7F72"/>
    <w:rsid w:val="00BE66E8"/>
    <w:rsid w:val="00BE6FCF"/>
    <w:rsid w:val="00BF00C3"/>
    <w:rsid w:val="00C00A1F"/>
    <w:rsid w:val="00C07890"/>
    <w:rsid w:val="00C132BA"/>
    <w:rsid w:val="00C25B60"/>
    <w:rsid w:val="00C31593"/>
    <w:rsid w:val="00C378DA"/>
    <w:rsid w:val="00C458B2"/>
    <w:rsid w:val="00C46142"/>
    <w:rsid w:val="00C466AA"/>
    <w:rsid w:val="00C66C88"/>
    <w:rsid w:val="00C6733C"/>
    <w:rsid w:val="00C673E0"/>
    <w:rsid w:val="00C80733"/>
    <w:rsid w:val="00C855C9"/>
    <w:rsid w:val="00CA261C"/>
    <w:rsid w:val="00CA5A21"/>
    <w:rsid w:val="00CB71CA"/>
    <w:rsid w:val="00CC41A8"/>
    <w:rsid w:val="00CF5959"/>
    <w:rsid w:val="00D06730"/>
    <w:rsid w:val="00D304CD"/>
    <w:rsid w:val="00D34843"/>
    <w:rsid w:val="00D51E15"/>
    <w:rsid w:val="00D5210A"/>
    <w:rsid w:val="00D524CD"/>
    <w:rsid w:val="00D606B2"/>
    <w:rsid w:val="00D642E2"/>
    <w:rsid w:val="00DA5784"/>
    <w:rsid w:val="00DB2BC2"/>
    <w:rsid w:val="00DC0340"/>
    <w:rsid w:val="00DD5023"/>
    <w:rsid w:val="00DF5DB4"/>
    <w:rsid w:val="00E00692"/>
    <w:rsid w:val="00E029D1"/>
    <w:rsid w:val="00E256BE"/>
    <w:rsid w:val="00E447F0"/>
    <w:rsid w:val="00E51703"/>
    <w:rsid w:val="00E559F8"/>
    <w:rsid w:val="00E76229"/>
    <w:rsid w:val="00E8002A"/>
    <w:rsid w:val="00E93FCA"/>
    <w:rsid w:val="00E95320"/>
    <w:rsid w:val="00EB34F2"/>
    <w:rsid w:val="00EB3F36"/>
    <w:rsid w:val="00ED0AD2"/>
    <w:rsid w:val="00ED24BC"/>
    <w:rsid w:val="00ED32DD"/>
    <w:rsid w:val="00EE17DB"/>
    <w:rsid w:val="00EE4946"/>
    <w:rsid w:val="00EE6DE5"/>
    <w:rsid w:val="00F231CD"/>
    <w:rsid w:val="00F27075"/>
    <w:rsid w:val="00F402AD"/>
    <w:rsid w:val="00F5267E"/>
    <w:rsid w:val="00F562FE"/>
    <w:rsid w:val="00F71B3D"/>
    <w:rsid w:val="00F84432"/>
    <w:rsid w:val="00F96C8A"/>
    <w:rsid w:val="00FA415D"/>
    <w:rsid w:val="00FB438B"/>
    <w:rsid w:val="00FC72DD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96FC3D"/>
  <w15:chartTrackingRefBased/>
  <w15:docId w15:val="{980FCF73-DB44-4B21-8724-00779F1C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3A3A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A3A4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A3A4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A3A42"/>
    <w:rPr>
      <w:sz w:val="24"/>
      <w:szCs w:val="24"/>
    </w:rPr>
  </w:style>
  <w:style w:type="paragraph" w:styleId="Textodebalo">
    <w:name w:val="Balloon Text"/>
    <w:basedOn w:val="Normal"/>
    <w:link w:val="TextodebaloChar"/>
    <w:rsid w:val="003A3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A3A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E5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sid w:val="0008288E"/>
    <w:rPr>
      <w:color w:val="808080"/>
    </w:rPr>
  </w:style>
  <w:style w:type="paragraph" w:styleId="PargrafodaLista">
    <w:name w:val="List Paragraph"/>
    <w:basedOn w:val="Normal"/>
    <w:uiPriority w:val="34"/>
    <w:qFormat/>
    <w:rsid w:val="00F562F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562FE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Fontepargpadro"/>
    <w:rsid w:val="0018112E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181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Experiência 1: Análise e síntese de funções combinacionais de uma única saída</vt:lpstr>
      <vt:lpstr>Experiência 1: Análise e síntese de funções combinacionais de uma única saída</vt:lpstr>
    </vt:vector>
  </TitlesOfParts>
  <Company>erte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Experiência 1: Análise e síntese de funções combinacionais de uma única saída</dc:title>
  <dc:subject/>
  <dc:creator>Fabio Durante P. Alves</dc:creator>
  <cp:keywords/>
  <cp:lastModifiedBy>Lucas França de Oliveira</cp:lastModifiedBy>
  <cp:revision>53</cp:revision>
  <cp:lastPrinted>2009-03-09T18:19:00Z</cp:lastPrinted>
  <dcterms:created xsi:type="dcterms:W3CDTF">2016-03-10T03:31:00Z</dcterms:created>
  <dcterms:modified xsi:type="dcterms:W3CDTF">2016-04-25T22:55:00Z</dcterms:modified>
</cp:coreProperties>
</file>