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FF89" w14:textId="77777777" w:rsidR="00E45436" w:rsidRPr="009026D9" w:rsidRDefault="00000000" w:rsidP="009026D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ПРОБЛЕМА ИСТИНЫ И ЕЁ ФОРМЫ</w:t>
      </w:r>
    </w:p>
    <w:p w14:paraId="53692354" w14:textId="796D5D7A" w:rsidR="00E45436" w:rsidRPr="009026D9" w:rsidRDefault="00000000" w:rsidP="009026D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Конспект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br/>
      </w:r>
      <w:r w:rsidR="009026D9" w:rsidRPr="009026D9">
        <w:rPr>
          <w:rFonts w:ascii="Times New Roman" w:hAnsi="Times New Roman" w:cs="Times New Roman"/>
          <w:sz w:val="28"/>
          <w:szCs w:val="28"/>
          <w:lang w:val="ru-RU"/>
        </w:rPr>
        <w:t>Джабаров Мехти Олегович</w:t>
      </w:r>
    </w:p>
    <w:p w14:paraId="037D3166" w14:textId="77777777" w:rsidR="00E45436" w:rsidRPr="009026D9" w:rsidRDefault="00E45436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DCCE66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>I</w:t>
      </w: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. АСПЕКТЫ ИСТИНЫ</w:t>
      </w:r>
    </w:p>
    <w:p w14:paraId="55E70FAC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Истина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представляет собой одну из центральных категорий философии и теории познания. Для её понимания необходимо рассмотреть три основных аспекта.</w:t>
      </w:r>
    </w:p>
    <w:p w14:paraId="1C5113A0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1.1. Онтологический (</w:t>
      </w:r>
      <w:proofErr w:type="spellStart"/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бытийственный</w:t>
      </w:r>
      <w:proofErr w:type="spellEnd"/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) аспект</w:t>
      </w:r>
    </w:p>
    <w:p w14:paraId="6D6AA84E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Истина как то, что существует независимо от человеческого сознания</w:t>
      </w:r>
    </w:p>
    <w:p w14:paraId="2FC7A79B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Истина — абсолютная реальность: «сущее» и «пребывающее существование»</w:t>
      </w:r>
    </w:p>
    <w:p w14:paraId="1975B51C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9026D9">
        <w:rPr>
          <w:rFonts w:ascii="Times New Roman" w:hAnsi="Times New Roman" w:cs="Times New Roman"/>
          <w:sz w:val="28"/>
          <w:szCs w:val="28"/>
          <w:lang w:val="ru-RU"/>
        </w:rPr>
        <w:t>В.С.</w:t>
      </w:r>
      <w:proofErr w:type="gramEnd"/>
      <w:r w:rsidRPr="009026D9">
        <w:rPr>
          <w:rFonts w:ascii="Times New Roman" w:hAnsi="Times New Roman" w:cs="Times New Roman"/>
          <w:sz w:val="28"/>
          <w:szCs w:val="28"/>
          <w:lang w:val="ru-RU"/>
        </w:rPr>
        <w:t xml:space="preserve"> Соловьев и </w:t>
      </w:r>
      <w:proofErr w:type="gramStart"/>
      <w:r w:rsidRPr="009026D9">
        <w:rPr>
          <w:rFonts w:ascii="Times New Roman" w:hAnsi="Times New Roman" w:cs="Times New Roman"/>
          <w:sz w:val="28"/>
          <w:szCs w:val="28"/>
          <w:lang w:val="ru-RU"/>
        </w:rPr>
        <w:t>П.А.</w:t>
      </w:r>
      <w:proofErr w:type="gramEnd"/>
      <w:r w:rsidRPr="009026D9">
        <w:rPr>
          <w:rFonts w:ascii="Times New Roman" w:hAnsi="Times New Roman" w:cs="Times New Roman"/>
          <w:sz w:val="28"/>
          <w:szCs w:val="28"/>
          <w:lang w:val="ru-RU"/>
        </w:rPr>
        <w:t xml:space="preserve"> Флоренский: связь истины с бытием и его самостоятельным существованием</w:t>
      </w:r>
    </w:p>
    <w:p w14:paraId="53B1B7CE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>1.2. Аксиологический аспект</w:t>
      </w:r>
    </w:p>
    <w:p w14:paraId="63E5425C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Тесная связь истины с ценностями: добро, справедливость, смысл жизни</w:t>
      </w:r>
    </w:p>
    <w:p w14:paraId="6D2FAC2B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Стремление познать истину — моральная позиция человека</w:t>
      </w:r>
    </w:p>
    <w:p w14:paraId="58ECEB46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9026D9">
        <w:rPr>
          <w:rFonts w:ascii="Times New Roman" w:hAnsi="Times New Roman" w:cs="Times New Roman"/>
          <w:sz w:val="28"/>
          <w:szCs w:val="28"/>
          <w:lang w:val="ru-RU"/>
        </w:rPr>
        <w:t>А.Д.</w:t>
      </w:r>
      <w:proofErr w:type="gramEnd"/>
      <w:r w:rsidRPr="009026D9">
        <w:rPr>
          <w:rFonts w:ascii="Times New Roman" w:hAnsi="Times New Roman" w:cs="Times New Roman"/>
          <w:sz w:val="28"/>
          <w:szCs w:val="28"/>
          <w:lang w:val="ru-RU"/>
        </w:rPr>
        <w:t xml:space="preserve"> Александров: ложь разрушает личность, искажая ориентацию в мире, «обкрадывает человека»</w:t>
      </w:r>
    </w:p>
    <w:p w14:paraId="140ACDCD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>1.3. Праксеологический аспект</w:t>
      </w:r>
    </w:p>
    <w:p w14:paraId="7D85DE20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6D9">
        <w:rPr>
          <w:rFonts w:ascii="Times New Roman" w:hAnsi="Times New Roman" w:cs="Times New Roman"/>
          <w:sz w:val="28"/>
          <w:szCs w:val="28"/>
        </w:rPr>
        <w:t>Связь истины с практической деятельностью</w:t>
      </w:r>
    </w:p>
    <w:p w14:paraId="13A77BB9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Истинное знание включает понимание свойств предмета и возможностей его применения</w:t>
      </w:r>
    </w:p>
    <w:p w14:paraId="1B4212B2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Практика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026D9">
        <w:rPr>
          <w:rFonts w:ascii="Times New Roman" w:hAnsi="Times New Roman" w:cs="Times New Roman"/>
          <w:sz w:val="28"/>
          <w:szCs w:val="28"/>
        </w:rPr>
        <w:t>средство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проверки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 xml:space="preserve"> истины</w:t>
      </w:r>
    </w:p>
    <w:p w14:paraId="50D3E9C4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lastRenderedPageBreak/>
        <w:t>Б.И. Липский: истина как «теоретическая основа» для преобразования реальности</w:t>
      </w:r>
    </w:p>
    <w:p w14:paraId="6CBBD965" w14:textId="77777777" w:rsidR="00E45436" w:rsidRPr="009026D9" w:rsidRDefault="00E45436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8FE5AF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>II</w:t>
      </w: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. ОПРЕДЕЛЕНИЕ И СВОЙСТВА ИСТИНЫ</w:t>
      </w:r>
    </w:p>
    <w:p w14:paraId="146B5D4B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Общепринятое определение:</w:t>
      </w:r>
    </w:p>
    <w:p w14:paraId="75E6BD51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Истина — адекватное отражение объекта познающим субъектом, при котором объект воспроизводится таким, каков он есть сам по себе, вне зависимости от сознания познающего.</w:t>
      </w:r>
    </w:p>
    <w:p w14:paraId="2FF9B9AC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 xml:space="preserve">Ключевые </w:t>
      </w:r>
      <w:proofErr w:type="spellStart"/>
      <w:r w:rsidRPr="009026D9">
        <w:rPr>
          <w:rFonts w:ascii="Times New Roman" w:hAnsi="Times New Roman" w:cs="Times New Roman"/>
          <w:b/>
          <w:sz w:val="28"/>
          <w:szCs w:val="28"/>
        </w:rPr>
        <w:t>характеристики</w:t>
      </w:r>
      <w:proofErr w:type="spellEnd"/>
      <w:r w:rsidRPr="009026D9">
        <w:rPr>
          <w:rFonts w:ascii="Times New Roman" w:hAnsi="Times New Roman" w:cs="Times New Roman"/>
          <w:b/>
          <w:sz w:val="28"/>
          <w:szCs w:val="28"/>
        </w:rPr>
        <w:t>:</w:t>
      </w:r>
    </w:p>
    <w:p w14:paraId="1A54CF08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Конкретность: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истина определяется условиями, местом и временем</w:t>
      </w:r>
    </w:p>
    <w:p w14:paraId="42972DB0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Отсутствие абстрактной истины: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при изменении обстоятельств знание может утратить объективность</w:t>
      </w:r>
    </w:p>
    <w:p w14:paraId="3CC0933A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Объективность по содержанию: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не зависит от субъекта</w:t>
      </w:r>
    </w:p>
    <w:p w14:paraId="42DCED30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Субъективность по форме: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существует в сознании</w:t>
      </w:r>
    </w:p>
    <w:p w14:paraId="30843177" w14:textId="77777777" w:rsidR="00E45436" w:rsidRPr="009026D9" w:rsidRDefault="00E45436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6A72B4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>III</w:t>
      </w: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. ФОРМЫ ИСТИНЫ</w:t>
      </w:r>
    </w:p>
    <w:p w14:paraId="40BF4060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3.1. Абсолютная истина</w:t>
      </w:r>
    </w:p>
    <w:p w14:paraId="04158CAD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Двоякое понимание абсолютной истины:</w:t>
      </w:r>
    </w:p>
    <w:p w14:paraId="49C28E9B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Первое значение: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полное, исчерпывающее знание о предмете (идеал, практически недостижимый)</w:t>
      </w:r>
    </w:p>
    <w:p w14:paraId="47E5AE45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Второе значение: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знание, которое не может быть опровергнуто в будущем</w:t>
      </w:r>
    </w:p>
    <w:p w14:paraId="515B5E5D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26D9">
        <w:rPr>
          <w:rFonts w:ascii="Times New Roman" w:hAnsi="Times New Roman" w:cs="Times New Roman"/>
          <w:sz w:val="28"/>
          <w:szCs w:val="28"/>
        </w:rPr>
        <w:t xml:space="preserve">К </w:t>
      </w: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абсолютным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истинам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относятся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>:</w:t>
      </w:r>
    </w:p>
    <w:p w14:paraId="393FF2B2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6D9">
        <w:rPr>
          <w:rFonts w:ascii="Times New Roman" w:hAnsi="Times New Roman" w:cs="Times New Roman"/>
          <w:sz w:val="28"/>
          <w:szCs w:val="28"/>
        </w:rPr>
        <w:t>Констатация фактов (даты событий)</w:t>
      </w:r>
    </w:p>
    <w:p w14:paraId="654E797E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6D9">
        <w:rPr>
          <w:rFonts w:ascii="Times New Roman" w:hAnsi="Times New Roman" w:cs="Times New Roman"/>
          <w:sz w:val="28"/>
          <w:szCs w:val="28"/>
        </w:rPr>
        <w:lastRenderedPageBreak/>
        <w:t>Окончательное знание отдельных аспектов действительности</w:t>
      </w:r>
    </w:p>
    <w:p w14:paraId="0E97C705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Содержание относительной истины, которое сохраняется при развитии познания</w:t>
      </w:r>
    </w:p>
    <w:p w14:paraId="6FBAC209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3.2. Относительная истина</w:t>
      </w:r>
    </w:p>
    <w:p w14:paraId="6AB2CE73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Неполное, приблизительное знание о предмете, которое уточняется и углубляется по мере развития познания.</w:t>
      </w:r>
    </w:p>
    <w:p w14:paraId="68A7034B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Пример: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Механика Ньютона была истинной для своего времени и определённых условий, однако теория относительности Эйнштейна показала её ограниченность, углубив понимание физических законов.</w:t>
      </w:r>
    </w:p>
    <w:p w14:paraId="6A363533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u w:val="single"/>
          <w:lang w:val="ru-RU"/>
        </w:rPr>
        <w:t>Познание — движение через относительные истины к абсолютной; каждая относительная истина содержит элемент абсолютной.</w:t>
      </w:r>
    </w:p>
    <w:p w14:paraId="3CA3E761" w14:textId="77777777" w:rsidR="00E45436" w:rsidRPr="009026D9" w:rsidRDefault="00E45436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F045C2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>IV</w:t>
      </w: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. ПРОЯВЛЕНИЯ ИСТИНЫ В РАЗЛИЧНЫХ ОБЛАСТЯХ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9026D9" w:rsidRPr="009026D9" w14:paraId="42467B6E" w14:textId="77777777" w:rsidTr="00902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B1154A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  <w:proofErr w:type="spellEnd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познания</w:t>
            </w:r>
            <w:proofErr w:type="spellEnd"/>
          </w:p>
        </w:tc>
        <w:tc>
          <w:tcPr>
            <w:tcW w:w="4320" w:type="dxa"/>
          </w:tcPr>
          <w:p w14:paraId="768AB4C9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Характеристика истины</w:t>
            </w:r>
          </w:p>
        </w:tc>
      </w:tr>
      <w:tr w:rsidR="009026D9" w:rsidRPr="009026D9" w14:paraId="23532885" w14:textId="77777777" w:rsidTr="009026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FA00E8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Наука</w:t>
            </w:r>
            <w:proofErr w:type="spellEnd"/>
          </w:p>
        </w:tc>
        <w:tc>
          <w:tcPr>
            <w:tcW w:w="4320" w:type="dxa"/>
          </w:tcPr>
          <w:p w14:paraId="260184DF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Доказательность, логическая последовательность, систематичность</w:t>
            </w:r>
          </w:p>
        </w:tc>
      </w:tr>
      <w:tr w:rsidR="009026D9" w:rsidRPr="009026D9" w14:paraId="4FE95BA7" w14:textId="77777777" w:rsidTr="009026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46310F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Гуманитарное</w:t>
            </w:r>
            <w:proofErr w:type="spellEnd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знание</w:t>
            </w:r>
            <w:proofErr w:type="spellEnd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история</w:t>
            </w:r>
            <w:proofErr w:type="spellEnd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47D4F5E0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026D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Анализ свидетельств и фактов, глубина понимания (прямая практическая проверка не всегда возможна)</w:t>
            </w:r>
          </w:p>
        </w:tc>
      </w:tr>
      <w:tr w:rsidR="009026D9" w:rsidRPr="009026D9" w14:paraId="2EBB13DD" w14:textId="77777777" w:rsidTr="009026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E083C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Искусство</w:t>
            </w:r>
            <w:proofErr w:type="spellEnd"/>
          </w:p>
        </w:tc>
        <w:tc>
          <w:tcPr>
            <w:tcW w:w="4320" w:type="dxa"/>
          </w:tcPr>
          <w:p w14:paraId="063EB53A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026D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Художественная правда — особая форма истины через сюжет, характеры, </w:t>
            </w:r>
            <w:r w:rsidRPr="009026D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закодированные идеи; выражается через художественные образы</w:t>
            </w:r>
          </w:p>
        </w:tc>
      </w:tr>
    </w:tbl>
    <w:p w14:paraId="59F5DC0D" w14:textId="77777777" w:rsidR="00E45436" w:rsidRPr="009026D9" w:rsidRDefault="00E45436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07C599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>V</w:t>
      </w: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. ДИАЛЕКТИКО-МАТЕРИАЛИСТИЧЕСКИЙ ПОДХОД</w:t>
      </w:r>
    </w:p>
    <w:p w14:paraId="6D34677B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Основные положения:</w:t>
      </w:r>
    </w:p>
    <w:p w14:paraId="0E72BEEA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Истина — процесс, а не статичный результат</w:t>
      </w:r>
    </w:p>
    <w:p w14:paraId="6312D9C4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 xml:space="preserve">Объективная истина не зависит от классовых интересов, имеет </w:t>
      </w:r>
      <w:proofErr w:type="spellStart"/>
      <w:r w:rsidRPr="009026D9">
        <w:rPr>
          <w:rFonts w:ascii="Times New Roman" w:hAnsi="Times New Roman" w:cs="Times New Roman"/>
          <w:sz w:val="28"/>
          <w:szCs w:val="28"/>
          <w:lang w:val="ru-RU"/>
        </w:rPr>
        <w:t>надысторический</w:t>
      </w:r>
      <w:proofErr w:type="spellEnd"/>
      <w:r w:rsidRPr="009026D9">
        <w:rPr>
          <w:rFonts w:ascii="Times New Roman" w:hAnsi="Times New Roman" w:cs="Times New Roman"/>
          <w:sz w:val="28"/>
          <w:szCs w:val="28"/>
          <w:lang w:val="ru-RU"/>
        </w:rPr>
        <w:t xml:space="preserve"> характер</w:t>
      </w:r>
    </w:p>
    <w:p w14:paraId="65392E56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Практика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критерий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истины</w:t>
      </w:r>
      <w:proofErr w:type="spellEnd"/>
    </w:p>
    <w:p w14:paraId="5DB375ED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Единство абсолютной и относительной сторон истины</w:t>
      </w:r>
    </w:p>
    <w:p w14:paraId="48BFF963" w14:textId="77777777" w:rsidR="00E45436" w:rsidRPr="009026D9" w:rsidRDefault="00E45436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CF2136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ЗАКЛЮЧЕНИЕ</w:t>
      </w:r>
    </w:p>
    <w:p w14:paraId="3039CAB7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Истина является многогранным явлением. Она объективна по содержанию, но достигается через субъективный процесс познания, состоящий из относительных истин, приближающих нас к абсолютной. Истина неотделима от практики, конкретна и специфически проявляется в научном, гуманитарном и художественном познании.</w:t>
      </w:r>
    </w:p>
    <w:sectPr w:rsidR="00E45436" w:rsidRPr="009026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798817">
    <w:abstractNumId w:val="8"/>
  </w:num>
  <w:num w:numId="2" w16cid:durableId="1733696822">
    <w:abstractNumId w:val="6"/>
  </w:num>
  <w:num w:numId="3" w16cid:durableId="1256288379">
    <w:abstractNumId w:val="5"/>
  </w:num>
  <w:num w:numId="4" w16cid:durableId="2003006021">
    <w:abstractNumId w:val="4"/>
  </w:num>
  <w:num w:numId="5" w16cid:durableId="896354873">
    <w:abstractNumId w:val="7"/>
  </w:num>
  <w:num w:numId="6" w16cid:durableId="42096467">
    <w:abstractNumId w:val="3"/>
  </w:num>
  <w:num w:numId="7" w16cid:durableId="1993944209">
    <w:abstractNumId w:val="2"/>
  </w:num>
  <w:num w:numId="8" w16cid:durableId="1941138796">
    <w:abstractNumId w:val="1"/>
  </w:num>
  <w:num w:numId="9" w16cid:durableId="21543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07C5"/>
    <w:rsid w:val="007B1171"/>
    <w:rsid w:val="009026D9"/>
    <w:rsid w:val="00977400"/>
    <w:rsid w:val="00AA1D8D"/>
    <w:rsid w:val="00B47730"/>
    <w:rsid w:val="00CB0664"/>
    <w:rsid w:val="00E454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FFC434"/>
  <w14:defaultImageDpi w14:val="300"/>
  <w15:docId w15:val="{6D7221DF-C711-4298-9D67-8B76493D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Мехти Джабаров</cp:lastModifiedBy>
  <cp:revision>2</cp:revision>
  <dcterms:created xsi:type="dcterms:W3CDTF">2025-11-26T17:04:00Z</dcterms:created>
  <dcterms:modified xsi:type="dcterms:W3CDTF">2025-11-26T17:04:00Z</dcterms:modified>
  <cp:category/>
</cp:coreProperties>
</file>