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9CD26" w14:textId="77777777" w:rsidR="00F555DF" w:rsidRPr="00DB60E0" w:rsidRDefault="00DB60E0">
      <w:pPr>
        <w:rPr>
          <w:lang w:val="en-US"/>
        </w:rPr>
      </w:pPr>
      <w:r w:rsidRPr="00DB60E0">
        <w:rPr>
          <w:lang w:val="en-US"/>
        </w:rPr>
        <w:t>How it works</w:t>
      </w:r>
    </w:p>
    <w:p w14:paraId="6E70193F" w14:textId="77777777" w:rsidR="00DB60E0" w:rsidRDefault="00DB60E0">
      <w:pPr>
        <w:rPr>
          <w:lang w:val="en-US"/>
        </w:rPr>
      </w:pPr>
      <w:r w:rsidRPr="00DB60E0">
        <w:rPr>
          <w:lang w:val="en-US"/>
        </w:rPr>
        <w:t>Our database is open for all retailers to register info and user manu</w:t>
      </w:r>
      <w:r>
        <w:rPr>
          <w:lang w:val="en-US"/>
        </w:rPr>
        <w:t xml:space="preserve">als for their products. To further motivate for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easier life and cleaner environment we offer a kickback deal to the retailers who register products in our database.</w:t>
      </w:r>
    </w:p>
    <w:p w14:paraId="5D857C0C" w14:textId="77777777" w:rsidR="00DB60E0" w:rsidRPr="00DB60E0" w:rsidRDefault="00DB60E0">
      <w:pPr>
        <w:rPr>
          <w:lang w:val="en-US"/>
        </w:rPr>
      </w:pPr>
      <w:r>
        <w:rPr>
          <w:lang w:val="en-US"/>
        </w:rPr>
        <w:t>Each item in the store will be identified thru the bar code via our integrated bar code reader.</w:t>
      </w:r>
      <w:bookmarkStart w:id="0" w:name="_GoBack"/>
      <w:bookmarkEnd w:id="0"/>
    </w:p>
    <w:sectPr w:rsidR="00DB60E0" w:rsidRPr="00DB60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E0"/>
    <w:rsid w:val="00DB60E0"/>
    <w:rsid w:val="00F5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59D3C"/>
  <w15:chartTrackingRefBased/>
  <w15:docId w15:val="{F80B7746-6D69-43DB-A29B-1C43DE9C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291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Haraldseth</dc:creator>
  <cp:keywords/>
  <dc:description/>
  <cp:lastModifiedBy>Fredrik Haraldseth</cp:lastModifiedBy>
  <cp:revision>1</cp:revision>
  <dcterms:created xsi:type="dcterms:W3CDTF">2016-11-10T13:03:00Z</dcterms:created>
  <dcterms:modified xsi:type="dcterms:W3CDTF">2016-11-10T13:10:00Z</dcterms:modified>
</cp:coreProperties>
</file>