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  <w:sz w:val="44"/>
        </w:rPr>
        <w:t>The EUR 80 Million Blind Spot: Why T-Systems' Best Work Is Invisible to Its Customers</w:t>
      </w:r>
    </w:p>
    <w:p>
      <w:pPr>
        <w:jc w:val="left"/>
      </w:pPr>
      <w:r>
        <w:rPr>
          <w:i/>
          <w:color w:val="6B7280"/>
          <w:sz w:val="20"/>
        </w:rPr>
        <w:t>By Thorsten Meyer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jc w:val="both"/>
      </w:pPr>
      <w:r>
        <w:t>95% fewer major disruptions. 99.999% uptime. Over 500 unannounced fire drills per year. T-Systems runs one of the most rigorous quality programs in European IT services -- and almost none of its 900+ enterprise customers can see it happening.</w:t>
      </w:r>
    </w:p>
    <w:p>
      <w:pPr>
        <w:jc w:val="both"/>
      </w:pPr>
      <w:r>
        <w:t>That is not a product problem. It is a visibility problem. And it is costing T-Systems customers.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The Trust Gap Is Widening -- and Most Providers Are Getting Worse</w:t>
      </w:r>
    </w:p>
    <w:p>
      <w:pPr>
        <w:jc w:val="both"/>
      </w:pPr>
      <w:r>
        <w:t>73% of enterprise customers say trustworthiness matters more to them than it did a year ago. 65% have stopped buying from vendors they consider untrustworthy. And here is the uncomfortable part: 25% of brands' CX rankings declined in 2025 -- for the second consecutive year -- while only 7% improved.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Figure</w:t>
            </w:r>
          </w:p>
        </w:tc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Customers who say trust matters more than last year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Salesforce, State of the Connected Customer, 2024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Customers who stopped buying from untrustworthy vendors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65%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Salesforce, 2024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Brands whose CX quality declined (2025)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25%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Forrester Global CX Index, 2025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Brands whose CX quality improved (2025)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7%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Forrester Global CX Index, 2025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Companies rated "customer-obsessed" by Forrester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3%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Forrester, State of Customer Obsession in B2B, 2024</w:t>
            </w:r>
          </w:p>
        </w:tc>
      </w:tr>
    </w:tbl>
    <w:p/>
    <w:p>
      <w:pPr>
        <w:jc w:val="both"/>
      </w:pPr>
      <w:r>
        <w:t>The managed services industry has a specific variant of this problem. Customers spend only 17% of their total buying time in direct vendor contact. 80% of the evaluation happens through independent research. Six to ten stakeholders sit in a typical buying committee, each forming opinions from different data.</w:t>
      </w:r>
    </w:p>
    <w:p>
      <w:pPr>
        <w:spacing w:before="240" w:after="240"/>
        <w:ind w:left="850" w:right="850"/>
      </w:pPr>
      <w:r>
        <w:rPr>
          <w:i/>
          <w:color w:val="B87333"/>
          <w:sz w:val="22"/>
        </w:rPr>
        <w:t>"If your operational excellence is not self-evident in a portal they can access at 2 AM, it does not exist in their evaluation."</w:t>
      </w:r>
    </w:p>
    <w:p>
      <w:pPr>
        <w:jc w:val="both"/>
      </w:pPr>
      <w:r>
        <w:t>The question for T-Systems leadership is not "Are we delivering?" -- the Zero Outage numbers prove you are. The question is: "Can the customer see it?"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The Churn Economics: What Invisible Quality Costs</w:t>
      </w:r>
    </w:p>
    <w:p>
      <w:pPr>
        <w:jc w:val="both"/>
      </w:pPr>
      <w:r>
        <w:t>Acquiring a new enterprise customer costs 5 to 25 times more than retaining an existing one. A 5% improvement in retention yields a 25-95% increase in profits. These are not theoretical -- they are Bain &amp; Company numbers validated across two decades of research.</w:t>
      </w:r>
    </w:p>
    <w:p>
      <w:pPr>
        <w:jc w:val="both"/>
      </w:pPr>
      <w:r>
        <w:t>Apply this to T-Systems' position: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T-Systems FY 2024 revenue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EUR 4.0 billion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Enterprise customers served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900+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Average revenue per customer (estimated)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EUR 4.4 million/year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Industry-average managed services churn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17% annually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Best-in-class MSP churn target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&lt;10% annually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Revenue impact of retaining 9-18 additional customers (1-2% churn reduction)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EUR 40-80 million/year</w:t>
            </w:r>
          </w:p>
        </w:tc>
      </w:tr>
    </w:tbl>
    <w:p/>
    <w:p>
      <w:pPr>
        <w:jc w:val="both"/>
      </w:pPr>
      <w:r>
        <w:t>EUR 40 to 80 million in preserved annual revenue. From retaining fewer than 20 additional customers out of 900. Before counting upsell potential -- where top-performing firms generate over 50% of new ARR from existing accounts, and regular business reviews correlate with 33% higher expansion revenue.</w:t>
      </w:r>
    </w:p>
    <w:p>
      <w:pPr>
        <w:spacing w:before="240" w:after="240"/>
        <w:ind w:left="850" w:right="850"/>
      </w:pPr>
      <w:r>
        <w:rPr>
          <w:i/>
          <w:color w:val="B87333"/>
          <w:sz w:val="22"/>
        </w:rPr>
        <w:t>"The cheapest customer to acquire is the one you never lost."</w:t>
      </w:r>
    </w:p>
    <w:p>
      <w:pPr>
        <w:jc w:val="both"/>
      </w:pPr>
      <w:r>
        <w:t>The Transparency Portal does not need to win new business to justify its existence. It needs to prevent two contract non-renewals per quarter.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Zero Outage Is the Proof. The Portal Makes It Visible.</w:t>
      </w:r>
    </w:p>
    <w:p>
      <w:pPr>
        <w:jc w:val="both"/>
      </w:pPr>
      <w:r>
        <w:t>T-Systems' Zero Outage program is genuinely world-class: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Achievement</w:t>
            </w:r>
          </w:p>
        </w:tc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IT uptime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99.999% (five nines)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Major incidents reduction since 2011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Over 90%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Major disruption reduction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95%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Unannounced fire drills per year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500+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Senior executives in 24/7 manager-on-duty rotation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~140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Top global suppliers trained and certified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25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Access providers trained and certified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63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Customer satisfaction ranking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Top 10% of European ICT providers, three consecutive years</w:t>
            </w:r>
          </w:p>
        </w:tc>
      </w:tr>
    </w:tbl>
    <w:p/>
    <w:p>
      <w:pPr>
        <w:jc w:val="both"/>
      </w:pPr>
      <w:r>
        <w:t>This program has evolved beyond T-Systems into the Zero Outage Industry Standard (ZOIS), an independent industry association with founding members including Cisco, HPE, NetApp, SAP, and SUSE. Itau Unibanco reported a 40% reduction in total business outages from implementing ZOIS principles.</w:t>
      </w:r>
    </w:p>
    <w:p>
      <w:pPr>
        <w:jc w:val="both"/>
      </w:pPr>
      <w:r>
        <w:t>The problem: all of this lives in internal dashboards, PDF reports compiled manually, and quarterly business reviews where a service delivery manager walks through slides. The customer's CIO does not see it. Their CISO does not see it. Their board does not see it.</w:t>
      </w:r>
    </w:p>
    <w:p>
      <w:pPr>
        <w:jc w:val="both"/>
      </w:pPr>
      <w:r>
        <w:t>A Transparency Portal changes the equation: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With Transparency Portal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SLA data compiled manually for QBRs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Real-time SLA trends visible 24/7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Incident notification: hours to days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Incident status page updates in real time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Certificate expiry tracked internally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Customer sees countdown and compliance status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Cost data delivered monthly in spreadsheets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Interactive cost vs. budget dashboard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Security posture discussed in annual reviews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Live vulnerability count and patch compliance rates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Backup success rates in internal monitoring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Customer-visible backup health per service</w:t>
            </w:r>
          </w:p>
        </w:tc>
      </w:tr>
    </w:tbl>
    <w:p/>
    <w:p>
      <w:pPr>
        <w:spacing w:before="240" w:after="240"/>
        <w:ind w:left="850" w:right="850"/>
      </w:pPr>
      <w:r>
        <w:rPr>
          <w:i/>
          <w:color w:val="B87333"/>
          <w:sz w:val="22"/>
        </w:rPr>
        <w:t>"Zero Outage proves you can run IT at 99.999%. The Transparency Portal proves it to the customer who signs the renewal."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The Competitive Window Is Open -- But Closing</w:t>
      </w:r>
    </w:p>
    <w:p>
      <w:pPr>
        <w:jc w:val="both"/>
      </w:pPr>
      <w:r>
        <w:t>Every major managed services competitor is building customer-facing operational portals: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Positioning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Kyndryl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Kyndryl Bridge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"Single pane of glass" with AI-driven insights (12M+ per month)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NTT DATA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NTTView / Manage Centre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24/7 real-time network performance monitoring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Capgemini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Capgemini Cloud Platform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Consumption dashboards with daily cost updates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HCL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DRYiCE MyCloud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Self-service catalog with unified provisioning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Atos / Eviden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MyAtos (next-gen in development)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Legacy portal decommissioned March 2025</w:t>
            </w:r>
          </w:p>
        </w:tc>
      </w:tr>
    </w:tbl>
    <w:p/>
    <w:p>
      <w:pPr>
        <w:jc w:val="both"/>
      </w:pPr>
      <w:r>
        <w:t>None of them frame their portal around transparency and trust. Kyndryl Bridge is an operations platform. NTTView is a network monitoring tool. Capgemini focuses on cloud consumption.</w:t>
      </w:r>
    </w:p>
    <w:p>
      <w:pPr>
        <w:jc w:val="both"/>
      </w:pPr>
      <w:r>
        <w:t>The word "transparency" -- as a brand position for a customer portal -- is unclaimed in the European managed services market. T-Systems has the operational credibility (Zero Outage), the customer base (900+ enterprises, most DAX 40 companies), and the brand heritage to own it.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The Portal as a Digital Twin of the Customer's IT Environment</w:t>
      </w:r>
    </w:p>
    <w:p>
      <w:pPr>
        <w:jc w:val="both"/>
      </w:pPr>
      <w:r>
        <w:t>Gartner predicts that by 2028, organizations using network digital twins will reduce unplanned outages by 70%. The global digital twin market is projected to grow from USD 36 billion in 2025 to USD 329 billion by 2033.</w:t>
      </w:r>
    </w:p>
    <w:p>
      <w:pPr>
        <w:jc w:val="both"/>
      </w:pPr>
      <w:r>
        <w:t>The Transparency Portal is, in effect, a customer-facing digital twin of their managed IT environment. Not a static dashboard -- a living representation of:</w:t>
      </w:r>
    </w:p>
    <w:p>
      <w:r>
        <w:rPr>
          <w:color w:val="6B7280"/>
          <w:sz w:val="16"/>
        </w:rPr>
        <w:t>Service health across cloud, SAP, security, connectivity, and workplace categories - SLA compliance with historical trends and target tracking - Security posture including vulnerability counts, patch compliance rates, and certificate expiry - Cost transparency with budget vs. actual and month-over-month trends - Incident history with severity, resolution times, and MTTR trends - Backup and infrastructure health with success rates and capacity forecasts</w:t>
      </w:r>
    </w:p>
    <w:p>
      <w:pPr>
        <w:jc w:val="both"/>
      </w:pPr>
      <w:r>
        <w:t>This positions T-Systems at the intersection of two powerful trends: the trust economy (where visibility drives retention) and the digital twin revolution (where real-time operational models drive efficiency). It is not just a reporting tool. It is a competitive moat.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What the Live Demo Proves</w:t>
      </w:r>
    </w:p>
    <w:p>
      <w:pPr>
        <w:jc w:val="both"/>
      </w:pPr>
      <w:r>
        <w:t>A working prototype of the Transparency Portal is live at transparency-chi.vercel.app. It demonstrates: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4703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What It Shows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Dashboard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Three role-based views (C-Level, Business, Technical) with 31 widgets covering SLA, cost, risk, incidents, security, and infrastructure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Reports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SLA performance trends, incident tables, cost breakdowns, ticket volume charts -- the data you would review monthly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Compliance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Security posture scoring, patch compliance rates, certificate expiry tracking, backup health -- your compliance status at a glance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4703"/>
          </w:tcPr>
          <w:p>
            <w:r/>
            <w:r>
              <w:rPr>
                <w:sz w:val="17"/>
              </w:rPr>
              <w:t>Theme preferences, customer profile, notification controls</w:t>
            </w:r>
          </w:p>
        </w:tc>
      </w:tr>
    </w:tbl>
    <w:p/>
    <w:p>
      <w:pPr>
        <w:jc w:val="both"/>
      </w:pPr>
      <w:r>
        <w:t>Every page is customer-context-aware: select a different customer, and all data updates. Light and dark mode throughout. Built on the same data services that the Zero Outage program already collects.</w:t>
      </w:r>
    </w:p>
    <w:p>
      <w:pPr>
        <w:jc w:val="both"/>
      </w:pPr>
      <w:r>
        <w:t>The gap between "we have this data" and "the customer can see this data" is not a multi-year infrastructure project. It is a presentation layer on top of operational data that already exists.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The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3135"/>
            <w:shd w:fill="E20074" w:val="clear"/>
          </w:tcPr>
          <w:p>
            <w:r/>
            <w:r>
              <w:rPr>
                <w:b/>
                <w:color w:val="FFFFFF"/>
                <w:sz w:val="17"/>
              </w:rPr>
              <w:t>Expected Impact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Pilot the Transparency Portal with 5-10 flagship customers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Q2 2026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Validate retention and satisfaction impact with measurable NPS delta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Integrate with existing Zero Outage monitoring systems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Q3 2026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Replace manual QBR reporting with self-service access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Roll out to all enterprise customers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Q4 2026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Establish "Transparency" as a T-Systems brand differentiator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7"/>
              </w:rPr>
              <w:t>Extend to pre-sales: give prospects a demo portal during evaluation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Q1 2027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Shorten sales cycles by making operational excellence self-evident</w:t>
            </w:r>
          </w:p>
        </w:tc>
      </w:tr>
    </w:tbl>
    <w:p/>
    <w:p>
      <w:pPr>
        <w:jc w:val="both"/>
      </w:pPr>
      <w:r>
        <w:t>The investment required is a fraction of what a single lost enterprise contract costs. The prototype exists. The data exists. The Zero Outage operational backbone exists.</w:t>
      </w:r>
    </w:p>
    <w:p>
      <w:pPr>
        <w:jc w:val="both"/>
      </w:pPr>
      <w:r>
        <w:t>What does not exist -- yet -- is the bridge between T-Systems' operational excellence and the customer's lived experience of it.</w:t>
      </w:r>
    </w:p>
    <w:p>
      <w:pPr>
        <w:spacing w:before="240" w:after="240"/>
        <w:ind w:left="850" w:right="850"/>
      </w:pPr>
      <w:r>
        <w:rPr>
          <w:i/>
          <w:color w:val="B87333"/>
          <w:sz w:val="22"/>
        </w:rPr>
        <w:t>"In a market where 73% of customers say trust matters more than ever and 25% of providers are getting worse at delivering it, the company that makes its quality visible wins. Not the company that delivers the best. The company that proves it."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jc w:val="both"/>
      </w:pPr>
      <w:r>
        <w:t>Thorsten Meyer is a strategist who reads the filings so you don't have to. More at ThorstenMeyerAI.com.</w:t>
      </w:r>
    </w:p>
    <w:p>
      <w:pPr>
        <w:spacing w:before="120" w:after="120"/>
      </w:pPr>
      <w:r>
        <w:rPr>
          <w:color w:val="E5E7EB"/>
          <w:sz w:val="4"/>
        </w:rPr>
        <w:t>________________________________________________________________________________</w:t>
      </w:r>
    </w:p>
    <w:p>
      <w:pPr>
        <w:pStyle w:val="Heading2"/>
      </w:pPr>
      <w:r>
        <w:rPr>
          <w:color w:val="E20074"/>
          <w:sz w:val="30"/>
        </w:rPr>
        <w:t>Sources</w:t>
      </w:r>
    </w:p>
    <w:p>
      <w:r>
        <w:rPr>
          <w:color w:val="6B7280"/>
          <w:sz w:val="16"/>
        </w:rPr>
        <w:t>Deutsche Telekom Financial Report 2024 - Light Reading: Deutsche Telekom hails T-Systems turnaround in 2024 - T-Systems Company Profile - Mordor Intelligence: Europe Managed Services Market - Harvard Business Review: The Value of Keeping the Right Customers - Bain &amp; Company: Retaining Customers Is the Real Challenge - First Page Sage: Customer Retention Rates by Industry 2026 - Salesforce: State of the Connected Customer, 2024 - Gartner: Future of Sales 2025 - Forrester: Global Customer Experience Index 2025 - Forrester: State of Customer Obsession in B2B, 2024 - T-Systems: Zero Outage - Zero Outage Industry Standard - PR Newswire: Zero Outage Industry Standard - Kyndryl Bridge - NTTView Customer Portal - Grand View Research: Digital Twin Market - Gartner: Top Trends Impacting I&amp;O for 2026 - SerpSculpt: B2B Customer Retention Statistics 2025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