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r w:rsidRPr="00157924">
        <w:rPr>
          <w:rFonts w:ascii="Cambria" w:hAnsi="Cambria"/>
          <w:sz w:val="24"/>
          <w:szCs w:val="24"/>
        </w:rPr>
        <w:t>CYBER LIFT LLC</w:t>
      </w:r>
    </w:p>
    <w:p w:rsidR="00E90B27" w:rsidRPr="00157924" w:rsidRDefault="00E90B27" w:rsidP="00E90B27">
      <w:pPr>
        <w:jc w:val="center"/>
        <w:rPr>
          <w:rFonts w:ascii="Cambria" w:hAnsi="Cambria"/>
          <w:sz w:val="24"/>
          <w:szCs w:val="24"/>
        </w:rPr>
      </w:pPr>
      <w:r w:rsidRPr="00157924">
        <w:rPr>
          <w:rFonts w:ascii="Cambria" w:hAnsi="Cambria"/>
          <w:sz w:val="24"/>
          <w:szCs w:val="24"/>
        </w:rPr>
        <w:t>Risk Management Procedure</w:t>
      </w:r>
    </w:p>
    <w:p w:rsidR="00E90B27" w:rsidRPr="00157924" w:rsidRDefault="00E90B27" w:rsidP="00E90B27">
      <w:pPr>
        <w:jc w:val="center"/>
        <w:rPr>
          <w:rFonts w:ascii="Cambria" w:hAnsi="Cambria"/>
          <w:sz w:val="24"/>
          <w:szCs w:val="24"/>
        </w:rPr>
      </w:pPr>
      <w:r w:rsidRPr="00157924">
        <w:rPr>
          <w:rFonts w:ascii="Cambria" w:hAnsi="Cambria"/>
          <w:sz w:val="24"/>
          <w:szCs w:val="24"/>
        </w:rPr>
        <w:t>Doc ID:</w:t>
      </w:r>
    </w:p>
    <w:p w:rsidR="00E90B27" w:rsidRPr="00157924" w:rsidRDefault="00E90B27" w:rsidP="00E90B27">
      <w:pPr>
        <w:jc w:val="center"/>
        <w:rPr>
          <w:rFonts w:ascii="Cambria" w:hAnsi="Cambria"/>
          <w:sz w:val="24"/>
          <w:szCs w:val="24"/>
        </w:rPr>
      </w:pPr>
      <w:r w:rsidRPr="00157924">
        <w:rPr>
          <w:rFonts w:ascii="Cambria" w:hAnsi="Cambria"/>
          <w:sz w:val="24"/>
          <w:szCs w:val="24"/>
        </w:rPr>
        <w:t>CL/PROC/RISK</w:t>
      </w:r>
    </w:p>
    <w:p w:rsidR="00E90B27" w:rsidRPr="00157924" w:rsidRDefault="00E90B27" w:rsidP="00E90B27">
      <w:pPr>
        <w:jc w:val="center"/>
        <w:rPr>
          <w:rFonts w:ascii="Cambria" w:hAnsi="Cambria"/>
          <w:sz w:val="24"/>
          <w:szCs w:val="24"/>
        </w:rPr>
      </w:pPr>
      <w:r w:rsidRPr="00157924">
        <w:rPr>
          <w:rFonts w:ascii="Cambria" w:hAnsi="Cambria"/>
          <w:sz w:val="24"/>
          <w:szCs w:val="24"/>
        </w:rPr>
        <w:t>VERSION 1.</w:t>
      </w:r>
      <w:r>
        <w:rPr>
          <w:rFonts w:ascii="Cambria" w:hAnsi="Cambria"/>
          <w:sz w:val="24"/>
          <w:szCs w:val="24"/>
        </w:rPr>
        <w:t>1</w:t>
      </w:r>
    </w:p>
    <w:p w:rsidR="00E90B27" w:rsidRPr="00157924" w:rsidRDefault="00E90B27" w:rsidP="00E90B27">
      <w:pPr>
        <w:jc w:val="center"/>
        <w:rPr>
          <w:rFonts w:ascii="Cambria" w:eastAsia="MS Mincho" w:hAnsi="Cambria"/>
          <w:bCs/>
          <w:sz w:val="24"/>
          <w:szCs w:val="24"/>
        </w:rPr>
      </w:pPr>
      <w:r w:rsidRPr="00157924">
        <w:rPr>
          <w:rFonts w:ascii="Cambria" w:eastAsia="MS Mincho" w:hAnsi="Cambria"/>
          <w:bCs/>
          <w:sz w:val="24"/>
          <w:szCs w:val="24"/>
        </w:rPr>
        <w:t>Document Classification:</w:t>
      </w:r>
    </w:p>
    <w:p w:rsidR="00E90B27" w:rsidRPr="00157924" w:rsidRDefault="00E90B27" w:rsidP="00E90B27">
      <w:pPr>
        <w:jc w:val="center"/>
        <w:rPr>
          <w:rFonts w:ascii="Cambria" w:eastAsia="MS Mincho" w:hAnsi="Cambria"/>
          <w:bCs/>
          <w:sz w:val="24"/>
          <w:szCs w:val="24"/>
        </w:rPr>
      </w:pPr>
      <w:r w:rsidRPr="00157924">
        <w:rPr>
          <w:rFonts w:ascii="Cambria" w:eastAsia="MS Mincho" w:hAnsi="Cambria"/>
          <w:bCs/>
          <w:sz w:val="24"/>
          <w:szCs w:val="24"/>
        </w:rPr>
        <w:t>Internal</w:t>
      </w: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jc w:val="center"/>
        <w:rPr>
          <w:rFonts w:ascii="Cambria" w:hAnsi="Cambria"/>
          <w:sz w:val="24"/>
          <w:szCs w:val="24"/>
        </w:rPr>
      </w:pPr>
      <w:r w:rsidRPr="00157924">
        <w:rPr>
          <w:rFonts w:ascii="Cambria" w:hAnsi="Cambria"/>
          <w:sz w:val="24"/>
          <w:szCs w:val="24"/>
        </w:rPr>
        <w:t>April 2026</w:t>
      </w:r>
    </w:p>
    <w:p w:rsidR="00E90B27" w:rsidRPr="00157924"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r w:rsidRPr="00157924">
        <w:rPr>
          <w:rFonts w:ascii="Cambria" w:hAnsi="Cambria"/>
          <w:sz w:val="24"/>
          <w:szCs w:val="24"/>
        </w:rPr>
        <w:t xml:space="preserve">Document Control </w:t>
      </w:r>
    </w:p>
    <w:tbl>
      <w:tblPr>
        <w:tblStyle w:val="TableGrid"/>
        <w:tblW w:w="0" w:type="auto"/>
        <w:tblLook w:val="04A0" w:firstRow="1" w:lastRow="0" w:firstColumn="1" w:lastColumn="0" w:noHBand="0" w:noVBand="1"/>
      </w:tblPr>
      <w:tblGrid>
        <w:gridCol w:w="4675"/>
        <w:gridCol w:w="4675"/>
      </w:tblGrid>
      <w:tr w:rsidR="00E90B27" w:rsidRPr="00157924" w:rsidTr="009D199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 xml:space="preserve">Document Name         </w:t>
            </w:r>
          </w:p>
        </w:t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Risk Management Procedure</w:t>
            </w:r>
          </w:p>
        </w:tc>
      </w:tr>
      <w:tr w:rsidR="00E90B27" w:rsidRPr="00157924" w:rsidTr="009D199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 xml:space="preserve">Document ID  </w:t>
            </w:r>
          </w:p>
        </w:t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CL/PROC/RISK</w:t>
            </w:r>
          </w:p>
        </w:tc>
      </w:tr>
      <w:tr w:rsidR="00E90B27" w:rsidRPr="00157924" w:rsidTr="009D199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 xml:space="preserve">Security Classification  </w:t>
            </w:r>
          </w:p>
        </w:tc>
        <w:tc>
          <w:tcPr>
            <w:tcW w:w="46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 xml:space="preserve">Internal  </w:t>
            </w:r>
          </w:p>
        </w:tc>
      </w:tr>
    </w:tbl>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tbl>
      <w:tblPr>
        <w:tblStyle w:val="TableGrid"/>
        <w:tblW w:w="0" w:type="auto"/>
        <w:tblLook w:val="04A0" w:firstRow="1" w:lastRow="0" w:firstColumn="1" w:lastColumn="0" w:noHBand="0" w:noVBand="1"/>
      </w:tblPr>
      <w:tblGrid>
        <w:gridCol w:w="3116"/>
        <w:gridCol w:w="3117"/>
        <w:gridCol w:w="3117"/>
      </w:tblGrid>
      <w:tr w:rsidR="00E90B27" w:rsidRPr="00157924" w:rsidTr="009D199C">
        <w:tc>
          <w:tcPr>
            <w:tcW w:w="9350" w:type="dxa"/>
            <w:gridSpan w:val="3"/>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Authorization</w:t>
            </w:r>
          </w:p>
        </w:tc>
      </w:tr>
      <w:tr w:rsidR="00E90B27" w:rsidRPr="00157924" w:rsidTr="009D199C">
        <w:tc>
          <w:tcPr>
            <w:tcW w:w="3116"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Document Owner</w:t>
            </w:r>
          </w:p>
        </w:tc>
        <w:tc>
          <w:tcPr>
            <w:tcW w:w="3117"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Reviewed By</w:t>
            </w:r>
          </w:p>
        </w:tc>
        <w:tc>
          <w:tcPr>
            <w:tcW w:w="3117"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Authorized By</w:t>
            </w:r>
          </w:p>
        </w:tc>
      </w:tr>
      <w:tr w:rsidR="00E90B27" w:rsidRPr="00157924" w:rsidTr="009D199C">
        <w:tc>
          <w:tcPr>
            <w:tcW w:w="3116"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Risk Management Specialist</w:t>
            </w:r>
          </w:p>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Mariana</w:t>
            </w:r>
          </w:p>
        </w:tc>
        <w:tc>
          <w:tcPr>
            <w:tcW w:w="3117"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CTO</w:t>
            </w:r>
          </w:p>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Priya</w:t>
            </w:r>
          </w:p>
        </w:tc>
        <w:tc>
          <w:tcPr>
            <w:tcW w:w="3117"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CEO</w:t>
            </w:r>
          </w:p>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Shawn Garcia</w:t>
            </w:r>
          </w:p>
        </w:tc>
      </w:tr>
    </w:tbl>
    <w:p w:rsidR="00E90B27" w:rsidRPr="00157924" w:rsidRDefault="00E90B27" w:rsidP="00E90B27">
      <w:pPr>
        <w:rPr>
          <w:rFonts w:ascii="Cambria" w:hAnsi="Cambria"/>
          <w:sz w:val="24"/>
          <w:szCs w:val="24"/>
        </w:rPr>
      </w:pPr>
    </w:p>
    <w:p w:rsidR="00E90B27" w:rsidRPr="00157924" w:rsidRDefault="00E90B27" w:rsidP="00E90B27">
      <w:pPr>
        <w:rPr>
          <w:rFonts w:ascii="Cambria" w:hAnsi="Cambria"/>
          <w:sz w:val="24"/>
          <w:szCs w:val="24"/>
        </w:rPr>
      </w:pPr>
    </w:p>
    <w:tbl>
      <w:tblPr>
        <w:tblStyle w:val="TableGrid"/>
        <w:tblW w:w="9445" w:type="dxa"/>
        <w:tblLook w:val="04A0" w:firstRow="1" w:lastRow="0" w:firstColumn="1" w:lastColumn="0" w:noHBand="0" w:noVBand="1"/>
      </w:tblPr>
      <w:tblGrid>
        <w:gridCol w:w="1975"/>
        <w:gridCol w:w="2970"/>
        <w:gridCol w:w="4500"/>
      </w:tblGrid>
      <w:tr w:rsidR="00E90B27" w:rsidRPr="00157924" w:rsidTr="009D199C">
        <w:tc>
          <w:tcPr>
            <w:tcW w:w="1975" w:type="dxa"/>
          </w:tcPr>
          <w:p w:rsidR="00E90B27" w:rsidRPr="00157924" w:rsidRDefault="00E90B27" w:rsidP="009D199C">
            <w:pPr>
              <w:rPr>
                <w:rFonts w:ascii="Cambria" w:hAnsi="Cambria" w:cstheme="minorHAnsi"/>
                <w:sz w:val="24"/>
                <w:szCs w:val="24"/>
              </w:rPr>
            </w:pPr>
            <w:r w:rsidRPr="00157924">
              <w:rPr>
                <w:rFonts w:ascii="Cambria" w:hAnsi="Cambria" w:cstheme="minorHAnsi"/>
                <w:sz w:val="24"/>
                <w:szCs w:val="24"/>
              </w:rPr>
              <w:t>Version</w:t>
            </w:r>
          </w:p>
        </w:tc>
        <w:tc>
          <w:tcPr>
            <w:tcW w:w="2970"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Modification Date</w:t>
            </w:r>
          </w:p>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DD MM YYYY</w:t>
            </w:r>
          </w:p>
        </w:tc>
        <w:tc>
          <w:tcPr>
            <w:tcW w:w="4500"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Brief Description of change</w:t>
            </w:r>
          </w:p>
        </w:tc>
      </w:tr>
      <w:tr w:rsidR="00E90B27" w:rsidRPr="00157924" w:rsidTr="009D199C">
        <w:tc>
          <w:tcPr>
            <w:tcW w:w="1975"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1.</w:t>
            </w:r>
            <w:r>
              <w:rPr>
                <w:rFonts w:ascii="Cambria" w:hAnsi="Cambria" w:cstheme="minorHAnsi"/>
                <w:sz w:val="24"/>
                <w:szCs w:val="24"/>
              </w:rPr>
              <w:t>1</w:t>
            </w:r>
          </w:p>
        </w:tc>
        <w:tc>
          <w:tcPr>
            <w:tcW w:w="2970" w:type="dxa"/>
          </w:tcPr>
          <w:p w:rsidR="00E90B27" w:rsidRPr="00157924" w:rsidRDefault="00761E15" w:rsidP="009D199C">
            <w:pPr>
              <w:jc w:val="center"/>
              <w:rPr>
                <w:rFonts w:ascii="Cambria" w:hAnsi="Cambria" w:cstheme="minorHAnsi"/>
                <w:sz w:val="24"/>
                <w:szCs w:val="24"/>
              </w:rPr>
            </w:pPr>
            <w:r>
              <w:rPr>
                <w:rFonts w:ascii="Cambria" w:hAnsi="Cambria" w:cstheme="minorHAnsi"/>
                <w:sz w:val="24"/>
                <w:szCs w:val="24"/>
              </w:rPr>
              <w:t>23</w:t>
            </w:r>
            <w:r w:rsidR="00E90B27" w:rsidRPr="00157924">
              <w:rPr>
                <w:rFonts w:ascii="Cambria" w:hAnsi="Cambria" w:cstheme="minorHAnsi"/>
                <w:sz w:val="24"/>
                <w:szCs w:val="24"/>
              </w:rPr>
              <w:t>.04.2026</w:t>
            </w:r>
          </w:p>
        </w:tc>
        <w:tc>
          <w:tcPr>
            <w:tcW w:w="4500" w:type="dxa"/>
          </w:tcPr>
          <w:p w:rsidR="00E90B27" w:rsidRPr="00157924" w:rsidRDefault="00E90B27" w:rsidP="009D199C">
            <w:pPr>
              <w:jc w:val="center"/>
              <w:rPr>
                <w:rFonts w:ascii="Cambria" w:hAnsi="Cambria" w:cstheme="minorHAnsi"/>
                <w:sz w:val="24"/>
                <w:szCs w:val="24"/>
              </w:rPr>
            </w:pPr>
            <w:r w:rsidRPr="00157924">
              <w:rPr>
                <w:rFonts w:ascii="Cambria" w:hAnsi="Cambria" w:cstheme="minorHAnsi"/>
                <w:sz w:val="24"/>
                <w:szCs w:val="24"/>
              </w:rPr>
              <w:t>Document Creation</w:t>
            </w:r>
          </w:p>
        </w:tc>
      </w:tr>
      <w:tr w:rsidR="00E90B27" w:rsidRPr="00157924" w:rsidTr="009D199C">
        <w:tc>
          <w:tcPr>
            <w:tcW w:w="1975" w:type="dxa"/>
          </w:tcPr>
          <w:p w:rsidR="00E90B27" w:rsidRPr="00157924" w:rsidRDefault="00E90B27" w:rsidP="009D199C">
            <w:pPr>
              <w:rPr>
                <w:rFonts w:ascii="Cambria" w:hAnsi="Cambria" w:cstheme="minorHAnsi"/>
                <w:sz w:val="24"/>
                <w:szCs w:val="24"/>
              </w:rPr>
            </w:pPr>
          </w:p>
        </w:tc>
        <w:tc>
          <w:tcPr>
            <w:tcW w:w="2970" w:type="dxa"/>
          </w:tcPr>
          <w:p w:rsidR="00E90B27" w:rsidRPr="00157924" w:rsidRDefault="00E90B27" w:rsidP="009D199C">
            <w:pPr>
              <w:rPr>
                <w:rFonts w:ascii="Cambria" w:hAnsi="Cambria" w:cstheme="minorHAnsi"/>
                <w:sz w:val="24"/>
                <w:szCs w:val="24"/>
              </w:rPr>
            </w:pPr>
          </w:p>
        </w:tc>
        <w:tc>
          <w:tcPr>
            <w:tcW w:w="4500" w:type="dxa"/>
          </w:tcPr>
          <w:p w:rsidR="00E90B27" w:rsidRPr="00157924" w:rsidRDefault="00E90B27" w:rsidP="009D199C">
            <w:pPr>
              <w:rPr>
                <w:rFonts w:ascii="Cambria" w:hAnsi="Cambria" w:cstheme="minorHAnsi"/>
                <w:sz w:val="24"/>
                <w:szCs w:val="24"/>
              </w:rPr>
            </w:pPr>
          </w:p>
        </w:tc>
      </w:tr>
      <w:tr w:rsidR="00E90B27" w:rsidRPr="00157924" w:rsidTr="009D199C">
        <w:tc>
          <w:tcPr>
            <w:tcW w:w="1975" w:type="dxa"/>
          </w:tcPr>
          <w:p w:rsidR="00E90B27" w:rsidRPr="00157924" w:rsidRDefault="00E90B27" w:rsidP="009D199C">
            <w:pPr>
              <w:rPr>
                <w:rFonts w:ascii="Cambria" w:hAnsi="Cambria" w:cstheme="minorHAnsi"/>
                <w:sz w:val="24"/>
                <w:szCs w:val="24"/>
              </w:rPr>
            </w:pPr>
          </w:p>
        </w:tc>
        <w:tc>
          <w:tcPr>
            <w:tcW w:w="2970" w:type="dxa"/>
          </w:tcPr>
          <w:p w:rsidR="00E90B27" w:rsidRPr="00157924" w:rsidRDefault="00E90B27" w:rsidP="009D199C">
            <w:pPr>
              <w:rPr>
                <w:rFonts w:ascii="Cambria" w:hAnsi="Cambria" w:cstheme="minorHAnsi"/>
                <w:sz w:val="24"/>
                <w:szCs w:val="24"/>
              </w:rPr>
            </w:pPr>
          </w:p>
        </w:tc>
        <w:tc>
          <w:tcPr>
            <w:tcW w:w="4500" w:type="dxa"/>
          </w:tcPr>
          <w:p w:rsidR="00E90B27" w:rsidRPr="00157924" w:rsidRDefault="00E90B27" w:rsidP="009D199C">
            <w:pPr>
              <w:rPr>
                <w:rFonts w:ascii="Cambria" w:hAnsi="Cambria" w:cstheme="minorHAnsi"/>
                <w:sz w:val="24"/>
                <w:szCs w:val="24"/>
              </w:rPr>
            </w:pPr>
          </w:p>
        </w:tc>
      </w:tr>
    </w:tbl>
    <w:p w:rsidR="00E90B27" w:rsidRPr="00157924" w:rsidRDefault="00E90B27" w:rsidP="00E90B27">
      <w:pPr>
        <w:rPr>
          <w:rFonts w:ascii="Cambria" w:hAnsi="Cambria"/>
          <w:sz w:val="24"/>
          <w:szCs w:val="24"/>
        </w:rPr>
      </w:pPr>
    </w:p>
    <w:p w:rsidR="00E90B27" w:rsidRPr="00157924"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bookmarkStart w:id="0" w:name="_GoBack"/>
      <w:bookmarkEnd w:id="0"/>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sdt>
      <w:sdtPr>
        <w:rPr>
          <w:rFonts w:asciiTheme="minorHAnsi" w:eastAsiaTheme="minorHAnsi" w:hAnsiTheme="minorHAnsi" w:cstheme="minorBidi"/>
          <w:color w:val="auto"/>
          <w:sz w:val="22"/>
          <w:szCs w:val="22"/>
        </w:rPr>
        <w:id w:val="-756751780"/>
        <w:docPartObj>
          <w:docPartGallery w:val="Table of Contents"/>
          <w:docPartUnique/>
        </w:docPartObj>
      </w:sdtPr>
      <w:sdtEndPr>
        <w:rPr>
          <w:b/>
          <w:bCs/>
          <w:noProof/>
        </w:rPr>
      </w:sdtEndPr>
      <w:sdtContent>
        <w:p w:rsidR="00E90B27" w:rsidRPr="00E90B27" w:rsidRDefault="00E90B27">
          <w:pPr>
            <w:pStyle w:val="TOCHeading"/>
            <w:rPr>
              <w:rFonts w:ascii="Cambria" w:hAnsi="Cambria"/>
              <w:b/>
              <w:color w:val="auto"/>
            </w:rPr>
          </w:pPr>
          <w:r w:rsidRPr="00E90B27">
            <w:rPr>
              <w:rFonts w:ascii="Cambria" w:hAnsi="Cambria"/>
              <w:b/>
              <w:color w:val="auto"/>
            </w:rPr>
            <w:t>Table of Contents</w:t>
          </w:r>
        </w:p>
        <w:p w:rsidR="0030656A" w:rsidRDefault="00E90B2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861489" w:history="1">
            <w:r w:rsidR="0030656A" w:rsidRPr="001F0AD5">
              <w:rPr>
                <w:rStyle w:val="Hyperlink"/>
                <w:noProof/>
              </w:rPr>
              <w:t>1. Introduction</w:t>
            </w:r>
            <w:r w:rsidR="0030656A">
              <w:rPr>
                <w:noProof/>
                <w:webHidden/>
              </w:rPr>
              <w:tab/>
            </w:r>
            <w:r w:rsidR="0030656A">
              <w:rPr>
                <w:noProof/>
                <w:webHidden/>
              </w:rPr>
              <w:fldChar w:fldCharType="begin"/>
            </w:r>
            <w:r w:rsidR="0030656A">
              <w:rPr>
                <w:noProof/>
                <w:webHidden/>
              </w:rPr>
              <w:instrText xml:space="preserve"> PAGEREF _Toc227861489 \h </w:instrText>
            </w:r>
            <w:r w:rsidR="0030656A">
              <w:rPr>
                <w:noProof/>
                <w:webHidden/>
              </w:rPr>
            </w:r>
            <w:r w:rsidR="0030656A">
              <w:rPr>
                <w:noProof/>
                <w:webHidden/>
              </w:rPr>
              <w:fldChar w:fldCharType="separate"/>
            </w:r>
            <w:r w:rsidR="0030656A">
              <w:rPr>
                <w:noProof/>
                <w:webHidden/>
              </w:rPr>
              <w:t>4</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490" w:history="1">
            <w:r w:rsidR="0030656A" w:rsidRPr="001F0AD5">
              <w:rPr>
                <w:rStyle w:val="Hyperlink"/>
                <w:noProof/>
              </w:rPr>
              <w:t>1.1 Information Security Management System – ISO 27001</w:t>
            </w:r>
            <w:r w:rsidR="0030656A">
              <w:rPr>
                <w:noProof/>
                <w:webHidden/>
              </w:rPr>
              <w:tab/>
            </w:r>
            <w:r w:rsidR="0030656A">
              <w:rPr>
                <w:noProof/>
                <w:webHidden/>
              </w:rPr>
              <w:fldChar w:fldCharType="begin"/>
            </w:r>
            <w:r w:rsidR="0030656A">
              <w:rPr>
                <w:noProof/>
                <w:webHidden/>
              </w:rPr>
              <w:instrText xml:space="preserve"> PAGEREF _Toc227861490 \h </w:instrText>
            </w:r>
            <w:r w:rsidR="0030656A">
              <w:rPr>
                <w:noProof/>
                <w:webHidden/>
              </w:rPr>
            </w:r>
            <w:r w:rsidR="0030656A">
              <w:rPr>
                <w:noProof/>
                <w:webHidden/>
              </w:rPr>
              <w:fldChar w:fldCharType="separate"/>
            </w:r>
            <w:r w:rsidR="0030656A">
              <w:rPr>
                <w:noProof/>
                <w:webHidden/>
              </w:rPr>
              <w:t>4</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491" w:history="1">
            <w:r w:rsidR="0030656A" w:rsidRPr="001F0AD5">
              <w:rPr>
                <w:rStyle w:val="Hyperlink"/>
                <w:noProof/>
              </w:rPr>
              <w:t>1.2 Risk Assessment</w:t>
            </w:r>
            <w:r w:rsidR="0030656A">
              <w:rPr>
                <w:noProof/>
                <w:webHidden/>
              </w:rPr>
              <w:tab/>
            </w:r>
            <w:r w:rsidR="0030656A">
              <w:rPr>
                <w:noProof/>
                <w:webHidden/>
              </w:rPr>
              <w:fldChar w:fldCharType="begin"/>
            </w:r>
            <w:r w:rsidR="0030656A">
              <w:rPr>
                <w:noProof/>
                <w:webHidden/>
              </w:rPr>
              <w:instrText xml:space="preserve"> PAGEREF _Toc227861491 \h </w:instrText>
            </w:r>
            <w:r w:rsidR="0030656A">
              <w:rPr>
                <w:noProof/>
                <w:webHidden/>
              </w:rPr>
            </w:r>
            <w:r w:rsidR="0030656A">
              <w:rPr>
                <w:noProof/>
                <w:webHidden/>
              </w:rPr>
              <w:fldChar w:fldCharType="separate"/>
            </w:r>
            <w:r w:rsidR="0030656A">
              <w:rPr>
                <w:noProof/>
                <w:webHidden/>
              </w:rPr>
              <w:t>4</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492" w:history="1">
            <w:r w:rsidR="0030656A" w:rsidRPr="001F0AD5">
              <w:rPr>
                <w:rStyle w:val="Hyperlink"/>
                <w:noProof/>
              </w:rPr>
              <w:t>1.3 Purpose and Objective</w:t>
            </w:r>
            <w:r w:rsidR="0030656A">
              <w:rPr>
                <w:noProof/>
                <w:webHidden/>
              </w:rPr>
              <w:tab/>
            </w:r>
            <w:r w:rsidR="0030656A">
              <w:rPr>
                <w:noProof/>
                <w:webHidden/>
              </w:rPr>
              <w:fldChar w:fldCharType="begin"/>
            </w:r>
            <w:r w:rsidR="0030656A">
              <w:rPr>
                <w:noProof/>
                <w:webHidden/>
              </w:rPr>
              <w:instrText xml:space="preserve"> PAGEREF _Toc227861492 \h </w:instrText>
            </w:r>
            <w:r w:rsidR="0030656A">
              <w:rPr>
                <w:noProof/>
                <w:webHidden/>
              </w:rPr>
            </w:r>
            <w:r w:rsidR="0030656A">
              <w:rPr>
                <w:noProof/>
                <w:webHidden/>
              </w:rPr>
              <w:fldChar w:fldCharType="separate"/>
            </w:r>
            <w:r w:rsidR="0030656A">
              <w:rPr>
                <w:noProof/>
                <w:webHidden/>
              </w:rPr>
              <w:t>4</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493" w:history="1">
            <w:r w:rsidR="0030656A" w:rsidRPr="001F0AD5">
              <w:rPr>
                <w:rStyle w:val="Hyperlink"/>
                <w:noProof/>
              </w:rPr>
              <w:t>2. Scope</w:t>
            </w:r>
            <w:r w:rsidR="0030656A">
              <w:rPr>
                <w:noProof/>
                <w:webHidden/>
              </w:rPr>
              <w:tab/>
            </w:r>
            <w:r w:rsidR="0030656A">
              <w:rPr>
                <w:noProof/>
                <w:webHidden/>
              </w:rPr>
              <w:fldChar w:fldCharType="begin"/>
            </w:r>
            <w:r w:rsidR="0030656A">
              <w:rPr>
                <w:noProof/>
                <w:webHidden/>
              </w:rPr>
              <w:instrText xml:space="preserve"> PAGEREF _Toc227861493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494" w:history="1">
            <w:r w:rsidR="0030656A" w:rsidRPr="001F0AD5">
              <w:rPr>
                <w:rStyle w:val="Hyperlink"/>
                <w:noProof/>
              </w:rPr>
              <w:t>3. Definition</w:t>
            </w:r>
            <w:r w:rsidR="0030656A">
              <w:rPr>
                <w:noProof/>
                <w:webHidden/>
              </w:rPr>
              <w:tab/>
            </w:r>
            <w:r w:rsidR="0030656A">
              <w:rPr>
                <w:noProof/>
                <w:webHidden/>
              </w:rPr>
              <w:fldChar w:fldCharType="begin"/>
            </w:r>
            <w:r w:rsidR="0030656A">
              <w:rPr>
                <w:noProof/>
                <w:webHidden/>
              </w:rPr>
              <w:instrText xml:space="preserve"> PAGEREF _Toc227861494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495" w:history="1">
            <w:r w:rsidR="0030656A" w:rsidRPr="001F0AD5">
              <w:rPr>
                <w:rStyle w:val="Hyperlink"/>
                <w:noProof/>
              </w:rPr>
              <w:t>4. Process</w:t>
            </w:r>
            <w:r w:rsidR="0030656A">
              <w:rPr>
                <w:noProof/>
                <w:webHidden/>
              </w:rPr>
              <w:tab/>
            </w:r>
            <w:r w:rsidR="0030656A">
              <w:rPr>
                <w:noProof/>
                <w:webHidden/>
              </w:rPr>
              <w:fldChar w:fldCharType="begin"/>
            </w:r>
            <w:r w:rsidR="0030656A">
              <w:rPr>
                <w:noProof/>
                <w:webHidden/>
              </w:rPr>
              <w:instrText xml:space="preserve"> PAGEREF _Toc227861495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496" w:history="1">
            <w:r w:rsidR="0030656A" w:rsidRPr="001F0AD5">
              <w:rPr>
                <w:rStyle w:val="Hyperlink"/>
                <w:noProof/>
              </w:rPr>
              <w:t>5. Risk Assessment Approach</w:t>
            </w:r>
            <w:r w:rsidR="0030656A">
              <w:rPr>
                <w:noProof/>
                <w:webHidden/>
              </w:rPr>
              <w:tab/>
            </w:r>
            <w:r w:rsidR="0030656A">
              <w:rPr>
                <w:noProof/>
                <w:webHidden/>
              </w:rPr>
              <w:fldChar w:fldCharType="begin"/>
            </w:r>
            <w:r w:rsidR="0030656A">
              <w:rPr>
                <w:noProof/>
                <w:webHidden/>
              </w:rPr>
              <w:instrText xml:space="preserve"> PAGEREF _Toc227861496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497" w:history="1">
            <w:r w:rsidR="0030656A" w:rsidRPr="001F0AD5">
              <w:rPr>
                <w:rStyle w:val="Hyperlink"/>
                <w:noProof/>
              </w:rPr>
              <w:t>5.1 Asset Identification and Classification</w:t>
            </w:r>
            <w:r w:rsidR="0030656A">
              <w:rPr>
                <w:noProof/>
                <w:webHidden/>
              </w:rPr>
              <w:tab/>
            </w:r>
            <w:r w:rsidR="0030656A">
              <w:rPr>
                <w:noProof/>
                <w:webHidden/>
              </w:rPr>
              <w:fldChar w:fldCharType="begin"/>
            </w:r>
            <w:r w:rsidR="0030656A">
              <w:rPr>
                <w:noProof/>
                <w:webHidden/>
              </w:rPr>
              <w:instrText xml:space="preserve"> PAGEREF _Toc227861497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498" w:history="1">
            <w:r w:rsidR="0030656A" w:rsidRPr="001F0AD5">
              <w:rPr>
                <w:rStyle w:val="Hyperlink"/>
                <w:noProof/>
              </w:rPr>
              <w:t>5.2 Asset Valuation</w:t>
            </w:r>
            <w:r w:rsidR="0030656A">
              <w:rPr>
                <w:noProof/>
                <w:webHidden/>
              </w:rPr>
              <w:tab/>
            </w:r>
            <w:r w:rsidR="0030656A">
              <w:rPr>
                <w:noProof/>
                <w:webHidden/>
              </w:rPr>
              <w:fldChar w:fldCharType="begin"/>
            </w:r>
            <w:r w:rsidR="0030656A">
              <w:rPr>
                <w:noProof/>
                <w:webHidden/>
              </w:rPr>
              <w:instrText xml:space="preserve"> PAGEREF _Toc227861498 \h </w:instrText>
            </w:r>
            <w:r w:rsidR="0030656A">
              <w:rPr>
                <w:noProof/>
                <w:webHidden/>
              </w:rPr>
            </w:r>
            <w:r w:rsidR="0030656A">
              <w:rPr>
                <w:noProof/>
                <w:webHidden/>
              </w:rPr>
              <w:fldChar w:fldCharType="separate"/>
            </w:r>
            <w:r w:rsidR="0030656A">
              <w:rPr>
                <w:noProof/>
                <w:webHidden/>
              </w:rPr>
              <w:t>5</w:t>
            </w:r>
            <w:r w:rsidR="0030656A">
              <w:rPr>
                <w:noProof/>
                <w:webHidden/>
              </w:rPr>
              <w:fldChar w:fldCharType="end"/>
            </w:r>
          </w:hyperlink>
        </w:p>
        <w:p w:rsidR="0030656A" w:rsidRDefault="00FC519C">
          <w:pPr>
            <w:pStyle w:val="TOC3"/>
            <w:tabs>
              <w:tab w:val="right" w:leader="dot" w:pos="9350"/>
            </w:tabs>
            <w:rPr>
              <w:noProof/>
            </w:rPr>
          </w:pPr>
          <w:hyperlink w:anchor="_Toc227861499" w:history="1">
            <w:r w:rsidR="0030656A" w:rsidRPr="001F0AD5">
              <w:rPr>
                <w:rStyle w:val="Hyperlink"/>
                <w:noProof/>
              </w:rPr>
              <w:t>5.2.1 Confidentiality, Integrity, and Availability Rating for Assets</w:t>
            </w:r>
            <w:r w:rsidR="0030656A">
              <w:rPr>
                <w:noProof/>
                <w:webHidden/>
              </w:rPr>
              <w:tab/>
            </w:r>
            <w:r w:rsidR="0030656A">
              <w:rPr>
                <w:noProof/>
                <w:webHidden/>
              </w:rPr>
              <w:fldChar w:fldCharType="begin"/>
            </w:r>
            <w:r w:rsidR="0030656A">
              <w:rPr>
                <w:noProof/>
                <w:webHidden/>
              </w:rPr>
              <w:instrText xml:space="preserve"> PAGEREF _Toc227861499 \h </w:instrText>
            </w:r>
            <w:r w:rsidR="0030656A">
              <w:rPr>
                <w:noProof/>
                <w:webHidden/>
              </w:rPr>
            </w:r>
            <w:r w:rsidR="0030656A">
              <w:rPr>
                <w:noProof/>
                <w:webHidden/>
              </w:rPr>
              <w:fldChar w:fldCharType="separate"/>
            </w:r>
            <w:r w:rsidR="0030656A">
              <w:rPr>
                <w:noProof/>
                <w:webHidden/>
              </w:rPr>
              <w:t>6</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0" w:history="1">
            <w:r w:rsidR="0030656A" w:rsidRPr="001F0AD5">
              <w:rPr>
                <w:rStyle w:val="Hyperlink"/>
                <w:noProof/>
              </w:rPr>
              <w:t>5.3 Assigning CIA Rating to Identified Assets by Asset Owners</w:t>
            </w:r>
            <w:r w:rsidR="0030656A">
              <w:rPr>
                <w:noProof/>
                <w:webHidden/>
              </w:rPr>
              <w:tab/>
            </w:r>
            <w:r w:rsidR="0030656A">
              <w:rPr>
                <w:noProof/>
                <w:webHidden/>
              </w:rPr>
              <w:fldChar w:fldCharType="begin"/>
            </w:r>
            <w:r w:rsidR="0030656A">
              <w:rPr>
                <w:noProof/>
                <w:webHidden/>
              </w:rPr>
              <w:instrText xml:space="preserve"> PAGEREF _Toc227861500 \h </w:instrText>
            </w:r>
            <w:r w:rsidR="0030656A">
              <w:rPr>
                <w:noProof/>
                <w:webHidden/>
              </w:rPr>
            </w:r>
            <w:r w:rsidR="0030656A">
              <w:rPr>
                <w:noProof/>
                <w:webHidden/>
              </w:rPr>
              <w:fldChar w:fldCharType="separate"/>
            </w:r>
            <w:r w:rsidR="0030656A">
              <w:rPr>
                <w:noProof/>
                <w:webHidden/>
              </w:rPr>
              <w:t>6</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1" w:history="1">
            <w:r w:rsidR="0030656A" w:rsidRPr="001F0AD5">
              <w:rPr>
                <w:rStyle w:val="Hyperlink"/>
                <w:noProof/>
              </w:rPr>
              <w:t>5.4 Asset Criticality Value</w:t>
            </w:r>
            <w:r w:rsidR="0030656A">
              <w:rPr>
                <w:noProof/>
                <w:webHidden/>
              </w:rPr>
              <w:tab/>
            </w:r>
            <w:r w:rsidR="0030656A">
              <w:rPr>
                <w:noProof/>
                <w:webHidden/>
              </w:rPr>
              <w:fldChar w:fldCharType="begin"/>
            </w:r>
            <w:r w:rsidR="0030656A">
              <w:rPr>
                <w:noProof/>
                <w:webHidden/>
              </w:rPr>
              <w:instrText xml:space="preserve"> PAGEREF _Toc227861501 \h </w:instrText>
            </w:r>
            <w:r w:rsidR="0030656A">
              <w:rPr>
                <w:noProof/>
                <w:webHidden/>
              </w:rPr>
            </w:r>
            <w:r w:rsidR="0030656A">
              <w:rPr>
                <w:noProof/>
                <w:webHidden/>
              </w:rPr>
              <w:fldChar w:fldCharType="separate"/>
            </w:r>
            <w:r w:rsidR="0030656A">
              <w:rPr>
                <w:noProof/>
                <w:webHidden/>
              </w:rPr>
              <w:t>6</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2" w:history="1">
            <w:r w:rsidR="0030656A" w:rsidRPr="001F0AD5">
              <w:rPr>
                <w:rStyle w:val="Hyperlink"/>
                <w:noProof/>
              </w:rPr>
              <w:t>5.5 Identifying Risk Scenario and Risk Owner</w:t>
            </w:r>
            <w:r w:rsidR="0030656A">
              <w:rPr>
                <w:noProof/>
                <w:webHidden/>
              </w:rPr>
              <w:tab/>
            </w:r>
            <w:r w:rsidR="0030656A">
              <w:rPr>
                <w:noProof/>
                <w:webHidden/>
              </w:rPr>
              <w:fldChar w:fldCharType="begin"/>
            </w:r>
            <w:r w:rsidR="0030656A">
              <w:rPr>
                <w:noProof/>
                <w:webHidden/>
              </w:rPr>
              <w:instrText xml:space="preserve"> PAGEREF _Toc227861502 \h </w:instrText>
            </w:r>
            <w:r w:rsidR="0030656A">
              <w:rPr>
                <w:noProof/>
                <w:webHidden/>
              </w:rPr>
            </w:r>
            <w:r w:rsidR="0030656A">
              <w:rPr>
                <w:noProof/>
                <w:webHidden/>
              </w:rPr>
              <w:fldChar w:fldCharType="separate"/>
            </w:r>
            <w:r w:rsidR="0030656A">
              <w:rPr>
                <w:noProof/>
                <w:webHidden/>
              </w:rPr>
              <w:t>6</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3" w:history="1">
            <w:r w:rsidR="0030656A" w:rsidRPr="001F0AD5">
              <w:rPr>
                <w:rStyle w:val="Hyperlink"/>
                <w:noProof/>
              </w:rPr>
              <w:t>5.6 Identifying Risk Category, Threats / Vulnerabilities</w:t>
            </w:r>
            <w:r w:rsidR="0030656A">
              <w:rPr>
                <w:noProof/>
                <w:webHidden/>
              </w:rPr>
              <w:tab/>
            </w:r>
            <w:r w:rsidR="0030656A">
              <w:rPr>
                <w:noProof/>
                <w:webHidden/>
              </w:rPr>
              <w:fldChar w:fldCharType="begin"/>
            </w:r>
            <w:r w:rsidR="0030656A">
              <w:rPr>
                <w:noProof/>
                <w:webHidden/>
              </w:rPr>
              <w:instrText xml:space="preserve"> PAGEREF _Toc227861503 \h </w:instrText>
            </w:r>
            <w:r w:rsidR="0030656A">
              <w:rPr>
                <w:noProof/>
                <w:webHidden/>
              </w:rPr>
            </w:r>
            <w:r w:rsidR="0030656A">
              <w:rPr>
                <w:noProof/>
                <w:webHidden/>
              </w:rPr>
              <w:fldChar w:fldCharType="separate"/>
            </w:r>
            <w:r w:rsidR="0030656A">
              <w:rPr>
                <w:noProof/>
                <w:webHidden/>
              </w:rPr>
              <w:t>6</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4" w:history="1">
            <w:r w:rsidR="0030656A" w:rsidRPr="001F0AD5">
              <w:rPr>
                <w:rStyle w:val="Hyperlink"/>
                <w:noProof/>
              </w:rPr>
              <w:t>5.7 Identifying Impact, Probability of Threat &amp; Calculating Risk Value</w:t>
            </w:r>
            <w:r w:rsidR="0030656A">
              <w:rPr>
                <w:noProof/>
                <w:webHidden/>
              </w:rPr>
              <w:tab/>
            </w:r>
            <w:r w:rsidR="0030656A">
              <w:rPr>
                <w:noProof/>
                <w:webHidden/>
              </w:rPr>
              <w:fldChar w:fldCharType="begin"/>
            </w:r>
            <w:r w:rsidR="0030656A">
              <w:rPr>
                <w:noProof/>
                <w:webHidden/>
              </w:rPr>
              <w:instrText xml:space="preserve"> PAGEREF _Toc227861504 \h </w:instrText>
            </w:r>
            <w:r w:rsidR="0030656A">
              <w:rPr>
                <w:noProof/>
                <w:webHidden/>
              </w:rPr>
            </w:r>
            <w:r w:rsidR="0030656A">
              <w:rPr>
                <w:noProof/>
                <w:webHidden/>
              </w:rPr>
              <w:fldChar w:fldCharType="separate"/>
            </w:r>
            <w:r w:rsidR="0030656A">
              <w:rPr>
                <w:noProof/>
                <w:webHidden/>
              </w:rPr>
              <w:t>7</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505" w:history="1">
            <w:r w:rsidR="0030656A" w:rsidRPr="001F0AD5">
              <w:rPr>
                <w:rStyle w:val="Hyperlink"/>
                <w:noProof/>
              </w:rPr>
              <w:t>6. Acceptable Level of Risk</w:t>
            </w:r>
            <w:r w:rsidR="0030656A">
              <w:rPr>
                <w:noProof/>
                <w:webHidden/>
              </w:rPr>
              <w:tab/>
            </w:r>
            <w:r w:rsidR="0030656A">
              <w:rPr>
                <w:noProof/>
                <w:webHidden/>
              </w:rPr>
              <w:fldChar w:fldCharType="begin"/>
            </w:r>
            <w:r w:rsidR="0030656A">
              <w:rPr>
                <w:noProof/>
                <w:webHidden/>
              </w:rPr>
              <w:instrText xml:space="preserve"> PAGEREF _Toc227861505 \h </w:instrText>
            </w:r>
            <w:r w:rsidR="0030656A">
              <w:rPr>
                <w:noProof/>
                <w:webHidden/>
              </w:rPr>
            </w:r>
            <w:r w:rsidR="0030656A">
              <w:rPr>
                <w:noProof/>
                <w:webHidden/>
              </w:rPr>
              <w:fldChar w:fldCharType="separate"/>
            </w:r>
            <w:r w:rsidR="0030656A">
              <w:rPr>
                <w:noProof/>
                <w:webHidden/>
              </w:rPr>
              <w:t>7</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506" w:history="1">
            <w:r w:rsidR="0030656A" w:rsidRPr="001F0AD5">
              <w:rPr>
                <w:rStyle w:val="Hyperlink"/>
                <w:noProof/>
              </w:rPr>
              <w:t>7. Risk Treatment</w:t>
            </w:r>
            <w:r w:rsidR="0030656A">
              <w:rPr>
                <w:noProof/>
                <w:webHidden/>
              </w:rPr>
              <w:tab/>
            </w:r>
            <w:r w:rsidR="0030656A">
              <w:rPr>
                <w:noProof/>
                <w:webHidden/>
              </w:rPr>
              <w:fldChar w:fldCharType="begin"/>
            </w:r>
            <w:r w:rsidR="0030656A">
              <w:rPr>
                <w:noProof/>
                <w:webHidden/>
              </w:rPr>
              <w:instrText xml:space="preserve"> PAGEREF _Toc227861506 \h </w:instrText>
            </w:r>
            <w:r w:rsidR="0030656A">
              <w:rPr>
                <w:noProof/>
                <w:webHidden/>
              </w:rPr>
            </w:r>
            <w:r w:rsidR="0030656A">
              <w:rPr>
                <w:noProof/>
                <w:webHidden/>
              </w:rPr>
              <w:fldChar w:fldCharType="separate"/>
            </w:r>
            <w:r w:rsidR="0030656A">
              <w:rPr>
                <w:noProof/>
                <w:webHidden/>
              </w:rPr>
              <w:t>7</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7" w:history="1">
            <w:r w:rsidR="0030656A" w:rsidRPr="001F0AD5">
              <w:rPr>
                <w:rStyle w:val="Hyperlink"/>
                <w:noProof/>
              </w:rPr>
              <w:t>7.1 Remediate Risk</w:t>
            </w:r>
            <w:r w:rsidR="0030656A">
              <w:rPr>
                <w:noProof/>
                <w:webHidden/>
              </w:rPr>
              <w:tab/>
            </w:r>
            <w:r w:rsidR="0030656A">
              <w:rPr>
                <w:noProof/>
                <w:webHidden/>
              </w:rPr>
              <w:fldChar w:fldCharType="begin"/>
            </w:r>
            <w:r w:rsidR="0030656A">
              <w:rPr>
                <w:noProof/>
                <w:webHidden/>
              </w:rPr>
              <w:instrText xml:space="preserve"> PAGEREF _Toc227861507 \h </w:instrText>
            </w:r>
            <w:r w:rsidR="0030656A">
              <w:rPr>
                <w:noProof/>
                <w:webHidden/>
              </w:rPr>
            </w:r>
            <w:r w:rsidR="0030656A">
              <w:rPr>
                <w:noProof/>
                <w:webHidden/>
              </w:rPr>
              <w:fldChar w:fldCharType="separate"/>
            </w:r>
            <w:r w:rsidR="0030656A">
              <w:rPr>
                <w:noProof/>
                <w:webHidden/>
              </w:rPr>
              <w:t>7</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8" w:history="1">
            <w:r w:rsidR="0030656A" w:rsidRPr="001F0AD5">
              <w:rPr>
                <w:rStyle w:val="Hyperlink"/>
                <w:noProof/>
              </w:rPr>
              <w:t>7.2 Mitigate Risk</w:t>
            </w:r>
            <w:r w:rsidR="0030656A">
              <w:rPr>
                <w:noProof/>
                <w:webHidden/>
              </w:rPr>
              <w:tab/>
            </w:r>
            <w:r w:rsidR="0030656A">
              <w:rPr>
                <w:noProof/>
                <w:webHidden/>
              </w:rPr>
              <w:fldChar w:fldCharType="begin"/>
            </w:r>
            <w:r w:rsidR="0030656A">
              <w:rPr>
                <w:noProof/>
                <w:webHidden/>
              </w:rPr>
              <w:instrText xml:space="preserve"> PAGEREF _Toc227861508 \h </w:instrText>
            </w:r>
            <w:r w:rsidR="0030656A">
              <w:rPr>
                <w:noProof/>
                <w:webHidden/>
              </w:rPr>
            </w:r>
            <w:r w:rsidR="0030656A">
              <w:rPr>
                <w:noProof/>
                <w:webHidden/>
              </w:rPr>
              <w:fldChar w:fldCharType="separate"/>
            </w:r>
            <w:r w:rsidR="0030656A">
              <w:rPr>
                <w:noProof/>
                <w:webHidden/>
              </w:rPr>
              <w:t>8</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09" w:history="1">
            <w:r w:rsidR="0030656A" w:rsidRPr="001F0AD5">
              <w:rPr>
                <w:rStyle w:val="Hyperlink"/>
                <w:noProof/>
              </w:rPr>
              <w:t>7.3 Accept Risk</w:t>
            </w:r>
            <w:r w:rsidR="0030656A">
              <w:rPr>
                <w:noProof/>
                <w:webHidden/>
              </w:rPr>
              <w:tab/>
            </w:r>
            <w:r w:rsidR="0030656A">
              <w:rPr>
                <w:noProof/>
                <w:webHidden/>
              </w:rPr>
              <w:fldChar w:fldCharType="begin"/>
            </w:r>
            <w:r w:rsidR="0030656A">
              <w:rPr>
                <w:noProof/>
                <w:webHidden/>
              </w:rPr>
              <w:instrText xml:space="preserve"> PAGEREF _Toc227861509 \h </w:instrText>
            </w:r>
            <w:r w:rsidR="0030656A">
              <w:rPr>
                <w:noProof/>
                <w:webHidden/>
              </w:rPr>
            </w:r>
            <w:r w:rsidR="0030656A">
              <w:rPr>
                <w:noProof/>
                <w:webHidden/>
              </w:rPr>
              <w:fldChar w:fldCharType="separate"/>
            </w:r>
            <w:r w:rsidR="0030656A">
              <w:rPr>
                <w:noProof/>
                <w:webHidden/>
              </w:rPr>
              <w:t>8</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10" w:history="1">
            <w:r w:rsidR="0030656A" w:rsidRPr="001F0AD5">
              <w:rPr>
                <w:rStyle w:val="Hyperlink"/>
                <w:noProof/>
              </w:rPr>
              <w:t>7.4 Transfer Risk</w:t>
            </w:r>
            <w:r w:rsidR="0030656A">
              <w:rPr>
                <w:noProof/>
                <w:webHidden/>
              </w:rPr>
              <w:tab/>
            </w:r>
            <w:r w:rsidR="0030656A">
              <w:rPr>
                <w:noProof/>
                <w:webHidden/>
              </w:rPr>
              <w:fldChar w:fldCharType="begin"/>
            </w:r>
            <w:r w:rsidR="0030656A">
              <w:rPr>
                <w:noProof/>
                <w:webHidden/>
              </w:rPr>
              <w:instrText xml:space="preserve"> PAGEREF _Toc227861510 \h </w:instrText>
            </w:r>
            <w:r w:rsidR="0030656A">
              <w:rPr>
                <w:noProof/>
                <w:webHidden/>
              </w:rPr>
            </w:r>
            <w:r w:rsidR="0030656A">
              <w:rPr>
                <w:noProof/>
                <w:webHidden/>
              </w:rPr>
              <w:fldChar w:fldCharType="separate"/>
            </w:r>
            <w:r w:rsidR="0030656A">
              <w:rPr>
                <w:noProof/>
                <w:webHidden/>
              </w:rPr>
              <w:t>8</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11" w:history="1">
            <w:r w:rsidR="0030656A" w:rsidRPr="001F0AD5">
              <w:rPr>
                <w:rStyle w:val="Hyperlink"/>
                <w:noProof/>
              </w:rPr>
              <w:t>7.5 Avoid Risk</w:t>
            </w:r>
            <w:r w:rsidR="0030656A">
              <w:rPr>
                <w:noProof/>
                <w:webHidden/>
              </w:rPr>
              <w:tab/>
            </w:r>
            <w:r w:rsidR="0030656A">
              <w:rPr>
                <w:noProof/>
                <w:webHidden/>
              </w:rPr>
              <w:fldChar w:fldCharType="begin"/>
            </w:r>
            <w:r w:rsidR="0030656A">
              <w:rPr>
                <w:noProof/>
                <w:webHidden/>
              </w:rPr>
              <w:instrText xml:space="preserve"> PAGEREF _Toc227861511 \h </w:instrText>
            </w:r>
            <w:r w:rsidR="0030656A">
              <w:rPr>
                <w:noProof/>
                <w:webHidden/>
              </w:rPr>
            </w:r>
            <w:r w:rsidR="0030656A">
              <w:rPr>
                <w:noProof/>
                <w:webHidden/>
              </w:rPr>
              <w:fldChar w:fldCharType="separate"/>
            </w:r>
            <w:r w:rsidR="0030656A">
              <w:rPr>
                <w:noProof/>
                <w:webHidden/>
              </w:rPr>
              <w:t>8</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12" w:history="1">
            <w:r w:rsidR="0030656A" w:rsidRPr="001F0AD5">
              <w:rPr>
                <w:rStyle w:val="Hyperlink"/>
                <w:noProof/>
              </w:rPr>
              <w:t>7.6 Review and Monitor Risk</w:t>
            </w:r>
            <w:r w:rsidR="0030656A">
              <w:rPr>
                <w:noProof/>
                <w:webHidden/>
              </w:rPr>
              <w:tab/>
            </w:r>
            <w:r w:rsidR="0030656A">
              <w:rPr>
                <w:noProof/>
                <w:webHidden/>
              </w:rPr>
              <w:fldChar w:fldCharType="begin"/>
            </w:r>
            <w:r w:rsidR="0030656A">
              <w:rPr>
                <w:noProof/>
                <w:webHidden/>
              </w:rPr>
              <w:instrText xml:space="preserve"> PAGEREF _Toc227861512 \h </w:instrText>
            </w:r>
            <w:r w:rsidR="0030656A">
              <w:rPr>
                <w:noProof/>
                <w:webHidden/>
              </w:rPr>
            </w:r>
            <w:r w:rsidR="0030656A">
              <w:rPr>
                <w:noProof/>
                <w:webHidden/>
              </w:rPr>
              <w:fldChar w:fldCharType="separate"/>
            </w:r>
            <w:r w:rsidR="0030656A">
              <w:rPr>
                <w:noProof/>
                <w:webHidden/>
              </w:rPr>
              <w:t>8</w:t>
            </w:r>
            <w:r w:rsidR="0030656A">
              <w:rPr>
                <w:noProof/>
                <w:webHidden/>
              </w:rPr>
              <w:fldChar w:fldCharType="end"/>
            </w:r>
          </w:hyperlink>
        </w:p>
        <w:p w:rsidR="0030656A" w:rsidRDefault="00FC519C">
          <w:pPr>
            <w:pStyle w:val="TOC1"/>
            <w:tabs>
              <w:tab w:val="right" w:leader="dot" w:pos="9350"/>
            </w:tabs>
            <w:rPr>
              <w:rFonts w:eastAsiaTheme="minorEastAsia"/>
              <w:noProof/>
            </w:rPr>
          </w:pPr>
          <w:hyperlink w:anchor="_Toc227861513" w:history="1">
            <w:r w:rsidR="0030656A" w:rsidRPr="001F0AD5">
              <w:rPr>
                <w:rStyle w:val="Hyperlink"/>
                <w:noProof/>
              </w:rPr>
              <w:t>8. Management Decision</w:t>
            </w:r>
            <w:r w:rsidR="0030656A">
              <w:rPr>
                <w:noProof/>
                <w:webHidden/>
              </w:rPr>
              <w:tab/>
            </w:r>
            <w:r w:rsidR="0030656A">
              <w:rPr>
                <w:noProof/>
                <w:webHidden/>
              </w:rPr>
              <w:fldChar w:fldCharType="begin"/>
            </w:r>
            <w:r w:rsidR="0030656A">
              <w:rPr>
                <w:noProof/>
                <w:webHidden/>
              </w:rPr>
              <w:instrText xml:space="preserve"> PAGEREF _Toc227861513 \h </w:instrText>
            </w:r>
            <w:r w:rsidR="0030656A">
              <w:rPr>
                <w:noProof/>
                <w:webHidden/>
              </w:rPr>
            </w:r>
            <w:r w:rsidR="0030656A">
              <w:rPr>
                <w:noProof/>
                <w:webHidden/>
              </w:rPr>
              <w:fldChar w:fldCharType="separate"/>
            </w:r>
            <w:r w:rsidR="0030656A">
              <w:rPr>
                <w:noProof/>
                <w:webHidden/>
              </w:rPr>
              <w:t>9</w:t>
            </w:r>
            <w:r w:rsidR="0030656A">
              <w:rPr>
                <w:noProof/>
                <w:webHidden/>
              </w:rPr>
              <w:fldChar w:fldCharType="end"/>
            </w:r>
          </w:hyperlink>
        </w:p>
        <w:p w:rsidR="0030656A" w:rsidRDefault="00FC519C">
          <w:pPr>
            <w:pStyle w:val="TOC2"/>
            <w:tabs>
              <w:tab w:val="right" w:leader="dot" w:pos="9350"/>
            </w:tabs>
            <w:rPr>
              <w:rFonts w:eastAsiaTheme="minorEastAsia"/>
              <w:noProof/>
            </w:rPr>
          </w:pPr>
          <w:hyperlink w:anchor="_Toc227861514" w:history="1">
            <w:r w:rsidR="0030656A" w:rsidRPr="001F0AD5">
              <w:rPr>
                <w:rStyle w:val="Hyperlink"/>
                <w:noProof/>
              </w:rPr>
              <w:t>8.1 Responsibility and Target Date</w:t>
            </w:r>
            <w:r w:rsidR="0030656A">
              <w:rPr>
                <w:noProof/>
                <w:webHidden/>
              </w:rPr>
              <w:tab/>
            </w:r>
            <w:r w:rsidR="0030656A">
              <w:rPr>
                <w:noProof/>
                <w:webHidden/>
              </w:rPr>
              <w:fldChar w:fldCharType="begin"/>
            </w:r>
            <w:r w:rsidR="0030656A">
              <w:rPr>
                <w:noProof/>
                <w:webHidden/>
              </w:rPr>
              <w:instrText xml:space="preserve"> PAGEREF _Toc227861514 \h </w:instrText>
            </w:r>
            <w:r w:rsidR="0030656A">
              <w:rPr>
                <w:noProof/>
                <w:webHidden/>
              </w:rPr>
            </w:r>
            <w:r w:rsidR="0030656A">
              <w:rPr>
                <w:noProof/>
                <w:webHidden/>
              </w:rPr>
              <w:fldChar w:fldCharType="separate"/>
            </w:r>
            <w:r w:rsidR="0030656A">
              <w:rPr>
                <w:noProof/>
                <w:webHidden/>
              </w:rPr>
              <w:t>9</w:t>
            </w:r>
            <w:r w:rsidR="0030656A">
              <w:rPr>
                <w:noProof/>
                <w:webHidden/>
              </w:rPr>
              <w:fldChar w:fldCharType="end"/>
            </w:r>
          </w:hyperlink>
        </w:p>
        <w:p w:rsidR="00E90B27" w:rsidRDefault="00E90B27">
          <w:r>
            <w:rPr>
              <w:b/>
              <w:bCs/>
              <w:noProof/>
            </w:rPr>
            <w:fldChar w:fldCharType="end"/>
          </w:r>
        </w:p>
      </w:sdtContent>
    </w:sdt>
    <w:p w:rsidR="00E90B27" w:rsidRDefault="00E90B27" w:rsidP="00E90B27">
      <w:pPr>
        <w:rPr>
          <w:rFonts w:ascii="Cambria" w:hAnsi="Cambria"/>
          <w:sz w:val="24"/>
          <w:szCs w:val="24"/>
        </w:rPr>
      </w:pPr>
    </w:p>
    <w:p w:rsidR="00E90B27" w:rsidRDefault="00E90B27" w:rsidP="00E90B27">
      <w:pPr>
        <w:jc w:val="center"/>
        <w:rPr>
          <w:rFonts w:ascii="Cambria" w:hAnsi="Cambria"/>
          <w:sz w:val="24"/>
          <w:szCs w:val="24"/>
        </w:rPr>
      </w:pPr>
    </w:p>
    <w:p w:rsidR="00E90B27" w:rsidRDefault="00E90B27" w:rsidP="00E90B27">
      <w:pPr>
        <w:jc w:val="center"/>
        <w:rPr>
          <w:rFonts w:ascii="Cambria" w:hAnsi="Cambria"/>
          <w:sz w:val="24"/>
          <w:szCs w:val="24"/>
        </w:rPr>
      </w:pPr>
    </w:p>
    <w:p w:rsidR="0030656A" w:rsidRPr="0030656A" w:rsidRDefault="0030656A" w:rsidP="0030656A">
      <w:pPr>
        <w:pStyle w:val="Heading1"/>
        <w:rPr>
          <w:rFonts w:ascii="Cambria" w:hAnsi="Cambria"/>
          <w:sz w:val="24"/>
          <w:szCs w:val="24"/>
        </w:rPr>
      </w:pPr>
      <w:bookmarkStart w:id="1" w:name="_Toc227861489"/>
      <w:r w:rsidRPr="0030656A">
        <w:rPr>
          <w:rStyle w:val="Strong"/>
          <w:rFonts w:ascii="Cambria" w:hAnsi="Cambria"/>
          <w:b/>
          <w:bCs/>
          <w:sz w:val="24"/>
          <w:szCs w:val="24"/>
        </w:rPr>
        <w:lastRenderedPageBreak/>
        <w:t>1. Introduction</w:t>
      </w:r>
      <w:bookmarkEnd w:id="1"/>
    </w:p>
    <w:p w:rsidR="0030656A" w:rsidRPr="0030656A" w:rsidRDefault="0030656A" w:rsidP="0030656A">
      <w:pPr>
        <w:pStyle w:val="Heading2"/>
        <w:rPr>
          <w:rFonts w:ascii="Cambria" w:hAnsi="Cambria"/>
          <w:sz w:val="24"/>
          <w:szCs w:val="24"/>
        </w:rPr>
      </w:pPr>
      <w:bookmarkStart w:id="2" w:name="_Toc227861490"/>
      <w:r w:rsidRPr="0030656A">
        <w:rPr>
          <w:rStyle w:val="Strong"/>
          <w:rFonts w:ascii="Cambria" w:hAnsi="Cambria"/>
          <w:b/>
          <w:bCs/>
          <w:sz w:val="24"/>
          <w:szCs w:val="24"/>
        </w:rPr>
        <w:t>1.1 Information Security Management System – ISO 27001</w:t>
      </w:r>
      <w:bookmarkEnd w:id="2"/>
    </w:p>
    <w:p w:rsidR="0030656A" w:rsidRPr="0030656A" w:rsidRDefault="0030656A" w:rsidP="0030656A">
      <w:pPr>
        <w:pStyle w:val="NormalWeb"/>
        <w:rPr>
          <w:rFonts w:ascii="Cambria" w:hAnsi="Cambria"/>
        </w:rPr>
      </w:pPr>
      <w:r w:rsidRPr="0030656A">
        <w:rPr>
          <w:rFonts w:ascii="Cambria" w:hAnsi="Cambria"/>
        </w:rPr>
        <w:t>Cyber Lift LLC has established this Risk Assessment and Risk Management Procedure as part of its Information Security Management System in alignment with ISO/IEC 27001:2022. The organization adopts a risk-based approach to ensure that information assets are adequately protected and that risks are identified, assessed, and treated in a structured and consistent manner. This approach supports business continuity and ensures that security controls are applied proportionately based on the level of risk.</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3" w:name="_Toc227861491"/>
      <w:r w:rsidRPr="0030656A">
        <w:rPr>
          <w:rStyle w:val="Strong"/>
          <w:rFonts w:ascii="Cambria" w:hAnsi="Cambria"/>
          <w:b/>
          <w:bCs/>
          <w:sz w:val="24"/>
          <w:szCs w:val="24"/>
        </w:rPr>
        <w:t>1.2 Risk Assessment</w:t>
      </w:r>
      <w:bookmarkEnd w:id="3"/>
    </w:p>
    <w:p w:rsidR="0030656A" w:rsidRPr="0030656A" w:rsidRDefault="0030656A" w:rsidP="0030656A">
      <w:pPr>
        <w:pStyle w:val="NormalWeb"/>
        <w:rPr>
          <w:rFonts w:ascii="Cambria" w:hAnsi="Cambria"/>
        </w:rPr>
      </w:pPr>
      <w:r w:rsidRPr="0030656A">
        <w:rPr>
          <w:rFonts w:ascii="Cambria" w:hAnsi="Cambria"/>
        </w:rPr>
        <w:t>Risk assessment is a structured and systematic process used to identify potential threats and vulnerabilities that may impact organizational assets. It involves analyzing how risks may arise and evaluating their likelihood and potential impact on confidentiality, integrity, and availability. This process enables Cyber Lift LLC to clearly understand its risk exposure and supports informed decision-making.</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4" w:name="_Toc227861492"/>
      <w:r w:rsidRPr="0030656A">
        <w:rPr>
          <w:rStyle w:val="Strong"/>
          <w:rFonts w:ascii="Cambria" w:hAnsi="Cambria"/>
          <w:b/>
          <w:bCs/>
          <w:sz w:val="24"/>
          <w:szCs w:val="24"/>
        </w:rPr>
        <w:t>1.3 Purpose and Objective</w:t>
      </w:r>
      <w:bookmarkEnd w:id="4"/>
    </w:p>
    <w:p w:rsidR="0030656A" w:rsidRPr="0030656A" w:rsidRDefault="0030656A" w:rsidP="0030656A">
      <w:pPr>
        <w:pStyle w:val="NormalWeb"/>
        <w:rPr>
          <w:rFonts w:ascii="Cambria" w:hAnsi="Cambria"/>
        </w:rPr>
      </w:pPr>
      <w:r w:rsidRPr="0030656A">
        <w:rPr>
          <w:rFonts w:ascii="Cambria" w:hAnsi="Cambria"/>
        </w:rPr>
        <w:t>The purpose of this procedure is to establish a consistent and controlled approach for managing risks across Cyber Lift LLC. The objective is to ensure that risks are identified at an early stage, evaluated accurately, and treated effectively so that they remain within acceptable limits defined by the organization.</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5" w:name="_Toc227861493"/>
      <w:r w:rsidRPr="0030656A">
        <w:rPr>
          <w:rStyle w:val="Strong"/>
          <w:rFonts w:ascii="Cambria" w:hAnsi="Cambria"/>
          <w:b/>
          <w:bCs/>
          <w:sz w:val="24"/>
          <w:szCs w:val="24"/>
        </w:rPr>
        <w:t>2. Scope</w:t>
      </w:r>
      <w:bookmarkEnd w:id="5"/>
    </w:p>
    <w:p w:rsidR="0030656A" w:rsidRPr="0030656A" w:rsidRDefault="0030656A" w:rsidP="0030656A">
      <w:pPr>
        <w:pStyle w:val="NormalWeb"/>
        <w:rPr>
          <w:rFonts w:ascii="Cambria" w:hAnsi="Cambria"/>
        </w:rPr>
      </w:pPr>
      <w:r w:rsidRPr="0030656A">
        <w:rPr>
          <w:rFonts w:ascii="Cambria" w:hAnsi="Cambria"/>
        </w:rPr>
        <w:t>This procedure applies to all assets, systems, and processes within Cyber Lift LLC, including those operating in cloud environments and through third-party service providers. It covers all activities related to identifying, evaluating, treating, and monitoring risks across the organization, ensuring that risk management practices are applied consistently across all operational areas.</w:t>
      </w:r>
    </w:p>
    <w:p w:rsidR="0030656A" w:rsidRDefault="0030656A" w:rsidP="0030656A">
      <w:pPr>
        <w:rPr>
          <w:rFonts w:ascii="Cambria" w:hAnsi="Cambria"/>
          <w:sz w:val="24"/>
          <w:szCs w:val="24"/>
        </w:rPr>
      </w:pPr>
    </w:p>
    <w:p w:rsidR="0030656A" w:rsidRDefault="0030656A" w:rsidP="0030656A">
      <w:pPr>
        <w:rPr>
          <w:rFonts w:ascii="Cambria" w:hAnsi="Cambria"/>
          <w:sz w:val="24"/>
          <w:szCs w:val="24"/>
        </w:rPr>
      </w:pPr>
    </w:p>
    <w:p w:rsid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6" w:name="_Toc227861494"/>
      <w:r w:rsidRPr="0030656A">
        <w:rPr>
          <w:rStyle w:val="Strong"/>
          <w:rFonts w:ascii="Cambria" w:hAnsi="Cambria"/>
          <w:b/>
          <w:bCs/>
          <w:sz w:val="24"/>
          <w:szCs w:val="24"/>
        </w:rPr>
        <w:lastRenderedPageBreak/>
        <w:t>3. Definition</w:t>
      </w:r>
      <w:bookmarkEnd w:id="6"/>
    </w:p>
    <w:p w:rsidR="0030656A" w:rsidRPr="0030656A" w:rsidRDefault="0030656A" w:rsidP="0030656A">
      <w:pPr>
        <w:pStyle w:val="NormalWeb"/>
        <w:rPr>
          <w:rFonts w:ascii="Cambria" w:hAnsi="Cambria"/>
        </w:rPr>
      </w:pPr>
      <w:r w:rsidRPr="0030656A">
        <w:rPr>
          <w:rFonts w:ascii="Cambria" w:hAnsi="Cambria"/>
        </w:rPr>
        <w:t>Risk is defined as the possibility of a threat exploiting a vulnerability and causing harm to an asset. Impact refers to the severity of consequences if a risk occurs, while probability represents the likelihood of occurrence. Risk value is calculated based on impact and probability and is used to determine the level of risk. A risk owner is the individual responsible for managing and addressing a specific risk.</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7" w:name="_Toc227861495"/>
      <w:r w:rsidRPr="0030656A">
        <w:rPr>
          <w:rStyle w:val="Strong"/>
          <w:rFonts w:ascii="Cambria" w:hAnsi="Cambria"/>
          <w:b/>
          <w:bCs/>
          <w:sz w:val="24"/>
          <w:szCs w:val="24"/>
        </w:rPr>
        <w:t>4. Process</w:t>
      </w:r>
      <w:bookmarkEnd w:id="7"/>
    </w:p>
    <w:p w:rsidR="0030656A" w:rsidRPr="0030656A" w:rsidRDefault="0030656A" w:rsidP="0030656A">
      <w:pPr>
        <w:pStyle w:val="NormalWeb"/>
        <w:rPr>
          <w:rFonts w:ascii="Cambria" w:hAnsi="Cambria"/>
        </w:rPr>
      </w:pPr>
      <w:r w:rsidRPr="0030656A">
        <w:rPr>
          <w:rFonts w:ascii="Cambria" w:hAnsi="Cambria"/>
        </w:rPr>
        <w:t>Cyber Lift LLC follows a structured risk management process that begins with the identification of assets and associated risks, followed by analysis of their impact and probability. Based on this evaluation, risks are prioritized and appropriate treatment actions are determined. The process is continuous and includes monitoring and reviewing risks to ensure that implemented controls remain effective and that risks are managed throughout their lifecycle.</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8" w:name="_Toc227861496"/>
      <w:r w:rsidRPr="0030656A">
        <w:rPr>
          <w:rStyle w:val="Strong"/>
          <w:rFonts w:ascii="Cambria" w:hAnsi="Cambria"/>
          <w:b/>
          <w:bCs/>
          <w:sz w:val="24"/>
          <w:szCs w:val="24"/>
        </w:rPr>
        <w:t>5. Risk Assessment Approach</w:t>
      </w:r>
      <w:bookmarkEnd w:id="8"/>
    </w:p>
    <w:p w:rsidR="0030656A" w:rsidRPr="0030656A" w:rsidRDefault="0030656A" w:rsidP="0030656A">
      <w:pPr>
        <w:pStyle w:val="Heading2"/>
        <w:rPr>
          <w:rFonts w:ascii="Cambria" w:hAnsi="Cambria"/>
          <w:sz w:val="24"/>
          <w:szCs w:val="24"/>
        </w:rPr>
      </w:pPr>
      <w:bookmarkStart w:id="9" w:name="_Toc227861497"/>
      <w:r w:rsidRPr="0030656A">
        <w:rPr>
          <w:rStyle w:val="Strong"/>
          <w:rFonts w:ascii="Cambria" w:hAnsi="Cambria"/>
          <w:b/>
          <w:bCs/>
          <w:sz w:val="24"/>
          <w:szCs w:val="24"/>
        </w:rPr>
        <w:t>5.1 Asset Identification and Classification</w:t>
      </w:r>
      <w:bookmarkEnd w:id="9"/>
    </w:p>
    <w:p w:rsidR="0030656A" w:rsidRPr="0030656A" w:rsidRDefault="0030656A" w:rsidP="0030656A">
      <w:pPr>
        <w:pStyle w:val="NormalWeb"/>
        <w:rPr>
          <w:rFonts w:ascii="Cambria" w:hAnsi="Cambria"/>
        </w:rPr>
      </w:pPr>
      <w:r w:rsidRPr="0030656A">
        <w:rPr>
          <w:rFonts w:ascii="Cambria" w:hAnsi="Cambria"/>
        </w:rPr>
        <w:t>All assets shall be identified and recorded in the Asset Register to ensure complete visibility and control. Each asset shall be classified based on its sensitivity and importance using confidentiality, integrity, and availability considerations. This classification forms the foundation for accurate risk assessment and ensures that appropriate levels of protection are applied.</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0" w:name="_Toc227861498"/>
      <w:r w:rsidRPr="0030656A">
        <w:rPr>
          <w:rStyle w:val="Strong"/>
          <w:rFonts w:ascii="Cambria" w:hAnsi="Cambria"/>
          <w:b/>
          <w:bCs/>
          <w:sz w:val="24"/>
          <w:szCs w:val="24"/>
        </w:rPr>
        <w:t>5.2 Asset Valuation</w:t>
      </w:r>
      <w:bookmarkEnd w:id="10"/>
    </w:p>
    <w:p w:rsidR="0030656A" w:rsidRPr="0030656A" w:rsidRDefault="0030656A" w:rsidP="0030656A">
      <w:pPr>
        <w:pStyle w:val="NormalWeb"/>
        <w:rPr>
          <w:rFonts w:ascii="Cambria" w:hAnsi="Cambria"/>
        </w:rPr>
      </w:pPr>
      <w:r w:rsidRPr="0030656A">
        <w:rPr>
          <w:rFonts w:ascii="Cambria" w:hAnsi="Cambria"/>
        </w:rPr>
        <w:t>Each asset shall be assigned a value based on its importance to business operations and the potential impact of its compromise. Asset valuation supports prioritization by ensuring that assets critical to the organization receive greater attention during risk assessment and protection.</w:t>
      </w:r>
    </w:p>
    <w:p w:rsidR="0030656A" w:rsidRPr="0030656A" w:rsidRDefault="0030656A" w:rsidP="0030656A">
      <w:pPr>
        <w:rPr>
          <w:rFonts w:ascii="Cambria" w:hAnsi="Cambria"/>
          <w:sz w:val="24"/>
          <w:szCs w:val="24"/>
        </w:rPr>
      </w:pPr>
    </w:p>
    <w:p w:rsidR="0030656A" w:rsidRPr="0030656A" w:rsidRDefault="0030656A" w:rsidP="0030656A">
      <w:pPr>
        <w:pStyle w:val="Heading3"/>
        <w:rPr>
          <w:rFonts w:ascii="Cambria" w:hAnsi="Cambria"/>
        </w:rPr>
      </w:pPr>
      <w:bookmarkStart w:id="11" w:name="_Toc227861499"/>
      <w:r w:rsidRPr="0030656A">
        <w:rPr>
          <w:rStyle w:val="Strong"/>
          <w:rFonts w:ascii="Cambria" w:hAnsi="Cambria"/>
          <w:b w:val="0"/>
          <w:bCs w:val="0"/>
          <w:color w:val="auto"/>
        </w:rPr>
        <w:lastRenderedPageBreak/>
        <w:t>5.2.1 Confidentiality, Integrity, and Availability Rating for Assets</w:t>
      </w:r>
      <w:bookmarkEnd w:id="11"/>
    </w:p>
    <w:p w:rsidR="0030656A" w:rsidRPr="0030656A" w:rsidRDefault="0030656A" w:rsidP="0030656A">
      <w:pPr>
        <w:pStyle w:val="NormalWeb"/>
        <w:rPr>
          <w:rFonts w:ascii="Cambria" w:hAnsi="Cambria"/>
        </w:rPr>
      </w:pPr>
      <w:r w:rsidRPr="0030656A">
        <w:rPr>
          <w:rFonts w:ascii="Cambria" w:hAnsi="Cambria"/>
        </w:rPr>
        <w:t>Each asset shall be evaluated using confidentiality, integrity, and availability ratings. These ratings indicate the sensitivity and criticality of the asset and help determine the potential impact on the organization if the asset is compromised.</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2" w:name="_Toc227861500"/>
      <w:r w:rsidRPr="0030656A">
        <w:rPr>
          <w:rStyle w:val="Strong"/>
          <w:rFonts w:ascii="Cambria" w:hAnsi="Cambria"/>
          <w:b/>
          <w:bCs/>
          <w:sz w:val="24"/>
          <w:szCs w:val="24"/>
        </w:rPr>
        <w:t>5.3 Assigning CIA Rating to Identified Assets by Asset Owners</w:t>
      </w:r>
      <w:bookmarkEnd w:id="12"/>
    </w:p>
    <w:p w:rsidR="0030656A" w:rsidRPr="0030656A" w:rsidRDefault="0030656A" w:rsidP="0030656A">
      <w:pPr>
        <w:pStyle w:val="NormalWeb"/>
        <w:rPr>
          <w:rFonts w:ascii="Cambria" w:hAnsi="Cambria"/>
        </w:rPr>
      </w:pPr>
      <w:r w:rsidRPr="0030656A">
        <w:rPr>
          <w:rFonts w:ascii="Cambria" w:hAnsi="Cambria"/>
        </w:rPr>
        <w:t>Asset owners shall assign CIA ratings to their respective assets based on their understanding of business operations and dependencies. This ensures that the evaluation reflects actual usage, importance, and potential impact, thereby improving the accuracy of the risk assessment process.</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3" w:name="_Toc227861501"/>
      <w:r w:rsidRPr="0030656A">
        <w:rPr>
          <w:rStyle w:val="Strong"/>
          <w:rFonts w:ascii="Cambria" w:hAnsi="Cambria"/>
          <w:b/>
          <w:bCs/>
          <w:sz w:val="24"/>
          <w:szCs w:val="24"/>
        </w:rPr>
        <w:t>5.4 Asset Criticality Value</w:t>
      </w:r>
      <w:bookmarkEnd w:id="13"/>
    </w:p>
    <w:p w:rsidR="0030656A" w:rsidRPr="0030656A" w:rsidRDefault="0030656A" w:rsidP="0030656A">
      <w:pPr>
        <w:pStyle w:val="NormalWeb"/>
        <w:rPr>
          <w:rFonts w:ascii="Cambria" w:hAnsi="Cambria"/>
        </w:rPr>
      </w:pPr>
      <w:r w:rsidRPr="0030656A">
        <w:rPr>
          <w:rFonts w:ascii="Cambria" w:hAnsi="Cambria"/>
        </w:rPr>
        <w:t>Asset criticality shall be determined based on the assigned CIA ratings. Assets with higher criticality require stronger protection measures and closer monitoring. This enables the organization to focus its resources on assets that are most important to its operations.</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4" w:name="_Toc227861502"/>
      <w:r w:rsidRPr="0030656A">
        <w:rPr>
          <w:rStyle w:val="Strong"/>
          <w:rFonts w:ascii="Cambria" w:hAnsi="Cambria"/>
          <w:b/>
          <w:bCs/>
          <w:sz w:val="24"/>
          <w:szCs w:val="24"/>
        </w:rPr>
        <w:t>5.5 Identifying Risk Scenario and Risk Owner</w:t>
      </w:r>
      <w:bookmarkEnd w:id="14"/>
    </w:p>
    <w:p w:rsidR="0030656A" w:rsidRPr="0030656A" w:rsidRDefault="0030656A" w:rsidP="0030656A">
      <w:pPr>
        <w:pStyle w:val="NormalWeb"/>
        <w:rPr>
          <w:rFonts w:ascii="Cambria" w:hAnsi="Cambria"/>
        </w:rPr>
      </w:pPr>
      <w:r w:rsidRPr="0030656A">
        <w:rPr>
          <w:rFonts w:ascii="Cambria" w:hAnsi="Cambria"/>
        </w:rPr>
        <w:t>Risk scenarios shall be identified by analyzing how threats can exploit vulnerabilities associated with each asset. Each identified risk shall be assigned to a risk owner who is responsible for managing, monitoring, and ensuring that appropriate actions are taken to address the risk.</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5" w:name="_Toc227861503"/>
      <w:r w:rsidRPr="0030656A">
        <w:rPr>
          <w:rStyle w:val="Strong"/>
          <w:rFonts w:ascii="Cambria" w:hAnsi="Cambria"/>
          <w:b/>
          <w:bCs/>
          <w:sz w:val="24"/>
          <w:szCs w:val="24"/>
        </w:rPr>
        <w:t>5.6 Identifying Risk Category, Threats / Vulnerabilities</w:t>
      </w:r>
      <w:bookmarkEnd w:id="15"/>
    </w:p>
    <w:p w:rsidR="0030656A" w:rsidRPr="0030656A" w:rsidRDefault="0030656A" w:rsidP="0030656A">
      <w:pPr>
        <w:pStyle w:val="NormalWeb"/>
        <w:rPr>
          <w:rFonts w:ascii="Cambria" w:hAnsi="Cambria"/>
        </w:rPr>
      </w:pPr>
      <w:r w:rsidRPr="0030656A">
        <w:rPr>
          <w:rFonts w:ascii="Cambria" w:hAnsi="Cambria"/>
        </w:rPr>
        <w:t>Risks shall be categorized based on their nature, such as technical, operational, or security-related risks. For each asset, relevant threats and vulnerabilities shall be identified to understand how risks may arise and impact the organization.</w:t>
      </w:r>
    </w:p>
    <w:p w:rsidR="0030656A" w:rsidRDefault="0030656A" w:rsidP="0030656A">
      <w:pPr>
        <w:rPr>
          <w:rFonts w:ascii="Cambria" w:hAnsi="Cambria"/>
          <w:sz w:val="24"/>
          <w:szCs w:val="24"/>
        </w:rPr>
      </w:pPr>
    </w:p>
    <w:p w:rsidR="0030656A" w:rsidRDefault="0030656A" w:rsidP="0030656A">
      <w:pPr>
        <w:rPr>
          <w:rFonts w:ascii="Cambria" w:hAnsi="Cambria"/>
          <w:sz w:val="24"/>
          <w:szCs w:val="24"/>
        </w:rPr>
      </w:pP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6" w:name="_Toc227861504"/>
      <w:r w:rsidRPr="0030656A">
        <w:rPr>
          <w:rStyle w:val="Strong"/>
          <w:rFonts w:ascii="Cambria" w:hAnsi="Cambria"/>
          <w:b/>
          <w:bCs/>
          <w:sz w:val="24"/>
          <w:szCs w:val="24"/>
        </w:rPr>
        <w:lastRenderedPageBreak/>
        <w:t>5.7 Identifying Impact, Probability of Threat &amp; Calculating Risk Value</w:t>
      </w:r>
      <w:bookmarkEnd w:id="16"/>
    </w:p>
    <w:p w:rsidR="0030656A" w:rsidRPr="0030656A" w:rsidRDefault="0030656A" w:rsidP="0030656A">
      <w:pPr>
        <w:pStyle w:val="NormalWeb"/>
        <w:rPr>
          <w:rFonts w:ascii="Cambria" w:hAnsi="Cambria"/>
        </w:rPr>
      </w:pPr>
      <w:r w:rsidRPr="0030656A">
        <w:rPr>
          <w:rFonts w:ascii="Cambria" w:hAnsi="Cambria"/>
        </w:rPr>
        <w:t>Each identified risk shall be evaluated by assigning values for impact and probability. These values shall be used to calculate the risk value, which determines the severity of the risk. Based on this evaluation, risks shall be categorized as Low, Medium, or High to support prioritization and decision-making.</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17" w:name="_Toc227861505"/>
      <w:r w:rsidRPr="0030656A">
        <w:rPr>
          <w:rStyle w:val="Strong"/>
          <w:rFonts w:ascii="Cambria" w:hAnsi="Cambria"/>
          <w:b/>
          <w:bCs/>
          <w:sz w:val="24"/>
          <w:szCs w:val="24"/>
        </w:rPr>
        <w:t>6. Acceptable Level of Risk</w:t>
      </w:r>
      <w:bookmarkEnd w:id="17"/>
    </w:p>
    <w:p w:rsidR="0030656A" w:rsidRPr="0030656A" w:rsidRDefault="0030656A" w:rsidP="0030656A">
      <w:pPr>
        <w:pStyle w:val="NormalWeb"/>
        <w:rPr>
          <w:rFonts w:ascii="Cambria" w:hAnsi="Cambria"/>
        </w:rPr>
      </w:pPr>
      <w:r w:rsidRPr="0030656A">
        <w:rPr>
          <w:rFonts w:ascii="Cambria" w:hAnsi="Cambria"/>
        </w:rPr>
        <w:t>Cyber Lift LLC shall define acceptable levels of risk based on its business objectives, operational requirements, and overall risk tolerance. The acceptable level of risk represents the threshold below which risks may be retained without requiring additional treatment. This threshold is determined by considering the potential impact on confidentiality, integrity, and availability along with the likelihood of occurrence.</w:t>
      </w:r>
    </w:p>
    <w:p w:rsidR="0030656A" w:rsidRPr="0030656A" w:rsidRDefault="0030656A" w:rsidP="0030656A">
      <w:pPr>
        <w:pStyle w:val="NormalWeb"/>
        <w:rPr>
          <w:rFonts w:ascii="Cambria" w:hAnsi="Cambria"/>
        </w:rPr>
      </w:pPr>
      <w:r w:rsidRPr="0030656A">
        <w:rPr>
          <w:rFonts w:ascii="Cambria" w:hAnsi="Cambria"/>
        </w:rPr>
        <w:t>Risks that fall within the acceptable level may be formally accepted with proper justification and management approval. However, risks that exceed the defined acceptable level shall not be retained and must be addressed through appropriate risk treatment measures. This ensures that all significant risks are controlled and do not negatively affect organizational operations or information security.</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18" w:name="_Toc227861506"/>
      <w:r w:rsidRPr="0030656A">
        <w:rPr>
          <w:rStyle w:val="Strong"/>
          <w:rFonts w:ascii="Cambria" w:hAnsi="Cambria"/>
          <w:b/>
          <w:bCs/>
          <w:sz w:val="24"/>
          <w:szCs w:val="24"/>
        </w:rPr>
        <w:t>7. Risk Treatment</w:t>
      </w:r>
      <w:bookmarkEnd w:id="18"/>
    </w:p>
    <w:p w:rsidR="0030656A" w:rsidRPr="0030656A" w:rsidRDefault="0030656A" w:rsidP="0030656A">
      <w:pPr>
        <w:pStyle w:val="NormalWeb"/>
        <w:rPr>
          <w:rFonts w:ascii="Cambria" w:hAnsi="Cambria"/>
        </w:rPr>
      </w:pPr>
      <w:r w:rsidRPr="0030656A">
        <w:rPr>
          <w:rFonts w:ascii="Cambria" w:hAnsi="Cambria"/>
        </w:rPr>
        <w:t>Risk treatment is the process of selecting and implementing appropriate actions to address identified risks. Cyber Lift LLC shall ensure that all risks are treated based on their severity and priority, with the objective of reducing them to acceptable levels. Treatment decisions shall be aligned with business requirements and information security objectives.</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19" w:name="_Toc227861507"/>
      <w:r w:rsidRPr="0030656A">
        <w:rPr>
          <w:rStyle w:val="Strong"/>
          <w:rFonts w:ascii="Cambria" w:hAnsi="Cambria"/>
          <w:b/>
          <w:bCs/>
          <w:sz w:val="24"/>
          <w:szCs w:val="24"/>
        </w:rPr>
        <w:t>7.1 Remediate Risk</w:t>
      </w:r>
      <w:bookmarkEnd w:id="19"/>
    </w:p>
    <w:p w:rsidR="0030656A" w:rsidRPr="0030656A" w:rsidRDefault="0030656A" w:rsidP="0030656A">
      <w:pPr>
        <w:pStyle w:val="NormalWeb"/>
        <w:rPr>
          <w:rFonts w:ascii="Cambria" w:hAnsi="Cambria"/>
        </w:rPr>
      </w:pPr>
      <w:r w:rsidRPr="0030656A">
        <w:rPr>
          <w:rFonts w:ascii="Cambria" w:hAnsi="Cambria"/>
        </w:rPr>
        <w:t>Remediation involves taking corrective actions to eliminate vulnerabilities or remove the root cause of the risk. This approach is typically applied when immediate action is required to prevent potential damage and ensures that the risk is addressed at its source.</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20" w:name="_Toc227861508"/>
      <w:r w:rsidRPr="0030656A">
        <w:rPr>
          <w:rStyle w:val="Strong"/>
          <w:rFonts w:ascii="Cambria" w:hAnsi="Cambria"/>
          <w:b/>
          <w:bCs/>
          <w:sz w:val="24"/>
          <w:szCs w:val="24"/>
        </w:rPr>
        <w:t>7.2 Mitigate Risk</w:t>
      </w:r>
      <w:bookmarkEnd w:id="20"/>
    </w:p>
    <w:p w:rsidR="0030656A" w:rsidRPr="0030656A" w:rsidRDefault="0030656A" w:rsidP="0030656A">
      <w:pPr>
        <w:pStyle w:val="NormalWeb"/>
        <w:rPr>
          <w:rFonts w:ascii="Cambria" w:hAnsi="Cambria"/>
        </w:rPr>
      </w:pPr>
      <w:r w:rsidRPr="0030656A">
        <w:rPr>
          <w:rFonts w:ascii="Cambria" w:hAnsi="Cambria"/>
        </w:rPr>
        <w:lastRenderedPageBreak/>
        <w:t>Mitigation involves implementing appropriate controls to reduce either the likelihood or the impact of a risk. These controls may be technical, administrative, or operational in nature and are designed to bring the risk within acceptable limits.</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21" w:name="_Toc227861509"/>
      <w:r w:rsidRPr="0030656A">
        <w:rPr>
          <w:rStyle w:val="Strong"/>
          <w:rFonts w:ascii="Cambria" w:hAnsi="Cambria"/>
          <w:b/>
          <w:bCs/>
          <w:sz w:val="24"/>
          <w:szCs w:val="24"/>
        </w:rPr>
        <w:t>7.3 Accept Risk</w:t>
      </w:r>
      <w:bookmarkEnd w:id="21"/>
    </w:p>
    <w:p w:rsidR="0030656A" w:rsidRPr="0030656A" w:rsidRDefault="0030656A" w:rsidP="0030656A">
      <w:pPr>
        <w:pStyle w:val="NormalWeb"/>
        <w:rPr>
          <w:rFonts w:ascii="Cambria" w:hAnsi="Cambria"/>
        </w:rPr>
      </w:pPr>
      <w:r w:rsidRPr="0030656A">
        <w:rPr>
          <w:rFonts w:ascii="Cambria" w:hAnsi="Cambria"/>
        </w:rPr>
        <w:t>Risk acceptance is applied when the identified risk falls within the acceptable threshold or when further treatment is not feasible. Accepted risks shall be formally documented, justified, and approved by management to ensure accountability and transparency.</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22" w:name="_Toc227861510"/>
      <w:r w:rsidRPr="0030656A">
        <w:rPr>
          <w:rStyle w:val="Strong"/>
          <w:rFonts w:ascii="Cambria" w:hAnsi="Cambria"/>
          <w:b/>
          <w:bCs/>
          <w:sz w:val="24"/>
          <w:szCs w:val="24"/>
        </w:rPr>
        <w:t>7.4 Transfer Risk</w:t>
      </w:r>
      <w:bookmarkEnd w:id="22"/>
    </w:p>
    <w:p w:rsidR="0030656A" w:rsidRPr="0030656A" w:rsidRDefault="0030656A" w:rsidP="0030656A">
      <w:pPr>
        <w:pStyle w:val="NormalWeb"/>
        <w:rPr>
          <w:rFonts w:ascii="Cambria" w:hAnsi="Cambria"/>
        </w:rPr>
      </w:pPr>
      <w:r w:rsidRPr="0030656A">
        <w:rPr>
          <w:rFonts w:ascii="Cambria" w:hAnsi="Cambria"/>
        </w:rPr>
        <w:t>Risk transfer involves shifting the impact of a risk to another party, typically through contractual agreements, outsourcing, or insurance. This approach ensures that the responsibility for managing the risk is shared or handled externally.</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23" w:name="_Toc227861511"/>
      <w:r w:rsidRPr="0030656A">
        <w:rPr>
          <w:rStyle w:val="Strong"/>
          <w:rFonts w:ascii="Cambria" w:hAnsi="Cambria"/>
          <w:b/>
          <w:bCs/>
          <w:sz w:val="24"/>
          <w:szCs w:val="24"/>
        </w:rPr>
        <w:t>7.5 Avoid Risk</w:t>
      </w:r>
      <w:bookmarkEnd w:id="23"/>
    </w:p>
    <w:p w:rsidR="0030656A" w:rsidRPr="0030656A" w:rsidRDefault="0030656A" w:rsidP="0030656A">
      <w:pPr>
        <w:pStyle w:val="NormalWeb"/>
        <w:rPr>
          <w:rFonts w:ascii="Cambria" w:hAnsi="Cambria"/>
        </w:rPr>
      </w:pPr>
      <w:r w:rsidRPr="0030656A">
        <w:rPr>
          <w:rFonts w:ascii="Cambria" w:hAnsi="Cambria"/>
        </w:rPr>
        <w:t>Risk avoidance involves eliminating the activity or condition that gives rise to the risk. This approach is used when the risk is unacceptable and cannot be effectively mitigated, ensuring that the risk is completely removed.</w:t>
      </w:r>
    </w:p>
    <w:p w:rsidR="0030656A" w:rsidRPr="0030656A" w:rsidRDefault="0030656A" w:rsidP="0030656A">
      <w:pPr>
        <w:rPr>
          <w:rFonts w:ascii="Cambria" w:hAnsi="Cambria"/>
          <w:sz w:val="24"/>
          <w:szCs w:val="24"/>
        </w:rPr>
      </w:pPr>
    </w:p>
    <w:p w:rsidR="0030656A" w:rsidRPr="0030656A" w:rsidRDefault="0030656A" w:rsidP="0030656A">
      <w:pPr>
        <w:pStyle w:val="Heading2"/>
        <w:rPr>
          <w:rFonts w:ascii="Cambria" w:hAnsi="Cambria"/>
          <w:sz w:val="24"/>
          <w:szCs w:val="24"/>
        </w:rPr>
      </w:pPr>
      <w:bookmarkStart w:id="24" w:name="_Toc227861512"/>
      <w:r w:rsidRPr="0030656A">
        <w:rPr>
          <w:rStyle w:val="Strong"/>
          <w:rFonts w:ascii="Cambria" w:hAnsi="Cambria"/>
          <w:b/>
          <w:bCs/>
          <w:sz w:val="24"/>
          <w:szCs w:val="24"/>
        </w:rPr>
        <w:t>7.6 Review and Monitor Risk</w:t>
      </w:r>
      <w:bookmarkEnd w:id="24"/>
    </w:p>
    <w:p w:rsidR="0030656A" w:rsidRPr="0030656A" w:rsidRDefault="0030656A" w:rsidP="0030656A">
      <w:pPr>
        <w:pStyle w:val="NormalWeb"/>
        <w:rPr>
          <w:rFonts w:ascii="Cambria" w:hAnsi="Cambria"/>
        </w:rPr>
      </w:pPr>
      <w:r w:rsidRPr="0030656A">
        <w:rPr>
          <w:rFonts w:ascii="Cambria" w:hAnsi="Cambria"/>
        </w:rPr>
        <w:t>All risks shall be continuously monitored to ensure that implemented controls remain effective and relevant. Risk status shall be reviewed whenever changes occur in systems, processes, or the threat environment, ensuring that risks remain controlled and do not increase over time.</w:t>
      </w:r>
    </w:p>
    <w:p w:rsidR="0030656A" w:rsidRPr="0030656A" w:rsidRDefault="0030656A" w:rsidP="0030656A">
      <w:pPr>
        <w:rPr>
          <w:rFonts w:ascii="Cambria" w:hAnsi="Cambria"/>
          <w:sz w:val="24"/>
          <w:szCs w:val="24"/>
        </w:rPr>
      </w:pPr>
    </w:p>
    <w:p w:rsidR="0030656A" w:rsidRPr="0030656A" w:rsidRDefault="0030656A" w:rsidP="0030656A">
      <w:pPr>
        <w:pStyle w:val="Heading1"/>
        <w:rPr>
          <w:rFonts w:ascii="Cambria" w:hAnsi="Cambria"/>
          <w:sz w:val="24"/>
          <w:szCs w:val="24"/>
        </w:rPr>
      </w:pPr>
      <w:bookmarkStart w:id="25" w:name="_Toc227861513"/>
      <w:r w:rsidRPr="0030656A">
        <w:rPr>
          <w:rStyle w:val="Strong"/>
          <w:rFonts w:ascii="Cambria" w:hAnsi="Cambria"/>
          <w:b/>
          <w:bCs/>
          <w:sz w:val="24"/>
          <w:szCs w:val="24"/>
        </w:rPr>
        <w:t>8. Management Decision</w:t>
      </w:r>
      <w:bookmarkEnd w:id="25"/>
    </w:p>
    <w:p w:rsidR="0030656A" w:rsidRPr="0030656A" w:rsidRDefault="0030656A" w:rsidP="0030656A">
      <w:pPr>
        <w:pStyle w:val="Heading2"/>
        <w:rPr>
          <w:rFonts w:ascii="Cambria" w:hAnsi="Cambria"/>
          <w:sz w:val="24"/>
          <w:szCs w:val="24"/>
        </w:rPr>
      </w:pPr>
      <w:bookmarkStart w:id="26" w:name="_Toc227861514"/>
      <w:r w:rsidRPr="0030656A">
        <w:rPr>
          <w:rStyle w:val="Strong"/>
          <w:rFonts w:ascii="Cambria" w:hAnsi="Cambria"/>
          <w:b/>
          <w:bCs/>
          <w:sz w:val="24"/>
          <w:szCs w:val="24"/>
        </w:rPr>
        <w:t>8.1 Responsibility and Target Date</w:t>
      </w:r>
      <w:bookmarkEnd w:id="26"/>
    </w:p>
    <w:p w:rsidR="0030656A" w:rsidRPr="0030656A" w:rsidRDefault="0030656A" w:rsidP="0030656A">
      <w:pPr>
        <w:pStyle w:val="NormalWeb"/>
        <w:rPr>
          <w:rFonts w:ascii="Cambria" w:hAnsi="Cambria"/>
        </w:rPr>
      </w:pPr>
      <w:r w:rsidRPr="0030656A">
        <w:rPr>
          <w:rFonts w:ascii="Cambria" w:hAnsi="Cambria"/>
        </w:rPr>
        <w:t xml:space="preserve">All risk treatment actions shall be assigned to responsible individuals to ensure accountability and proper execution. Each action shall have a clearly defined target date to </w:t>
      </w:r>
      <w:r w:rsidRPr="0030656A">
        <w:rPr>
          <w:rFonts w:ascii="Cambria" w:hAnsi="Cambria"/>
        </w:rPr>
        <w:lastRenderedPageBreak/>
        <w:t>ensure timely completion. Management shall review the progress of these actions and ensure that risks are treated within the required timeframe. Any delays or unresolved risks shall be escalated and addressed to maintain effective risk management.</w:t>
      </w:r>
    </w:p>
    <w:p w:rsidR="00E90B27" w:rsidRPr="0030656A" w:rsidRDefault="00E90B27" w:rsidP="00E90B27">
      <w:pPr>
        <w:jc w:val="both"/>
        <w:rPr>
          <w:rFonts w:ascii="Cambria" w:hAnsi="Cambria"/>
          <w:sz w:val="24"/>
          <w:szCs w:val="24"/>
        </w:rPr>
      </w:pPr>
    </w:p>
    <w:p w:rsidR="00E90B27" w:rsidRPr="00157924" w:rsidRDefault="00E90B27" w:rsidP="00E90B27">
      <w:pPr>
        <w:jc w:val="center"/>
        <w:rPr>
          <w:rFonts w:ascii="Cambria" w:hAnsi="Cambria"/>
          <w:sz w:val="24"/>
          <w:szCs w:val="24"/>
        </w:rPr>
      </w:pPr>
    </w:p>
    <w:p w:rsidR="00E90B27" w:rsidRPr="00157924" w:rsidRDefault="00E90B27" w:rsidP="00E90B27">
      <w:pPr>
        <w:jc w:val="center"/>
        <w:rPr>
          <w:rFonts w:ascii="Cambria" w:hAnsi="Cambria"/>
          <w:sz w:val="24"/>
          <w:szCs w:val="24"/>
        </w:rPr>
      </w:pPr>
    </w:p>
    <w:p w:rsidR="00406C97" w:rsidRDefault="00406C97"/>
    <w:sectPr w:rsidR="00406C97" w:rsidSect="00761E15">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519C" w:rsidRDefault="00FC519C" w:rsidP="00761E15">
      <w:pPr>
        <w:spacing w:after="0" w:line="240" w:lineRule="auto"/>
      </w:pPr>
      <w:r>
        <w:separator/>
      </w:r>
    </w:p>
  </w:endnote>
  <w:endnote w:type="continuationSeparator" w:id="0">
    <w:p w:rsidR="00FC519C" w:rsidRDefault="00FC519C" w:rsidP="00761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1E15" w:rsidRDefault="00761E15">
    <w:pPr>
      <w:pStyle w:val="Footer"/>
    </w:pPr>
    <w:r>
      <w:t xml:space="preserve">Internal                          </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519C" w:rsidRDefault="00FC519C" w:rsidP="00761E15">
      <w:pPr>
        <w:spacing w:after="0" w:line="240" w:lineRule="auto"/>
      </w:pPr>
      <w:r>
        <w:separator/>
      </w:r>
    </w:p>
  </w:footnote>
  <w:footnote w:type="continuationSeparator" w:id="0">
    <w:p w:rsidR="00FC519C" w:rsidRDefault="00FC519C" w:rsidP="00761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1E15" w:rsidRDefault="00761E15">
    <w:pPr>
      <w:pStyle w:val="Header"/>
    </w:pPr>
    <w:r>
      <w:t>Version 1.1</w:t>
    </w:r>
    <w:r>
      <w:ptab w:relativeTo="margin" w:alignment="center" w:leader="none"/>
    </w:r>
    <w:r>
      <w:t xml:space="preserve">Risk Management Procedure  </w:t>
    </w:r>
    <w:r>
      <w:ptab w:relativeTo="margin" w:alignment="right" w:leader="none"/>
    </w:r>
    <w:r>
      <w:t>Doc ID: CL/PROC/RISK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B27"/>
    <w:rsid w:val="0030656A"/>
    <w:rsid w:val="00393C4D"/>
    <w:rsid w:val="00406C97"/>
    <w:rsid w:val="00761E15"/>
    <w:rsid w:val="008254E4"/>
    <w:rsid w:val="00E90B27"/>
    <w:rsid w:val="00FC5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A73A"/>
  <w15:chartTrackingRefBased/>
  <w15:docId w15:val="{FF582BAC-1FF2-4D11-927F-8603F7F8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0B27"/>
  </w:style>
  <w:style w:type="paragraph" w:styleId="Heading1">
    <w:name w:val="heading 1"/>
    <w:basedOn w:val="Normal"/>
    <w:link w:val="Heading1Char"/>
    <w:uiPriority w:val="9"/>
    <w:qFormat/>
    <w:rsid w:val="00E90B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0B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0656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0B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90B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0B27"/>
    <w:rPr>
      <w:rFonts w:ascii="Times New Roman" w:eastAsia="Times New Roman" w:hAnsi="Times New Roman" w:cs="Times New Roman"/>
      <w:b/>
      <w:bCs/>
      <w:sz w:val="36"/>
      <w:szCs w:val="36"/>
    </w:rPr>
  </w:style>
  <w:style w:type="character" w:styleId="Strong">
    <w:name w:val="Strong"/>
    <w:basedOn w:val="DefaultParagraphFont"/>
    <w:uiPriority w:val="22"/>
    <w:qFormat/>
    <w:rsid w:val="00E90B27"/>
    <w:rPr>
      <w:b/>
      <w:bCs/>
    </w:rPr>
  </w:style>
  <w:style w:type="paragraph" w:styleId="NormalWeb">
    <w:name w:val="Normal (Web)"/>
    <w:basedOn w:val="Normal"/>
    <w:uiPriority w:val="99"/>
    <w:semiHidden/>
    <w:unhideWhenUsed/>
    <w:rsid w:val="00E90B27"/>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E90B2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90B27"/>
    <w:pPr>
      <w:spacing w:after="100"/>
    </w:pPr>
  </w:style>
  <w:style w:type="paragraph" w:styleId="TOC2">
    <w:name w:val="toc 2"/>
    <w:basedOn w:val="Normal"/>
    <w:next w:val="Normal"/>
    <w:autoRedefine/>
    <w:uiPriority w:val="39"/>
    <w:unhideWhenUsed/>
    <w:rsid w:val="00E90B27"/>
    <w:pPr>
      <w:spacing w:after="100"/>
      <w:ind w:left="220"/>
    </w:pPr>
  </w:style>
  <w:style w:type="character" w:styleId="Hyperlink">
    <w:name w:val="Hyperlink"/>
    <w:basedOn w:val="DefaultParagraphFont"/>
    <w:uiPriority w:val="99"/>
    <w:unhideWhenUsed/>
    <w:rsid w:val="00E90B27"/>
    <w:rPr>
      <w:color w:val="0563C1" w:themeColor="hyperlink"/>
      <w:u w:val="single"/>
    </w:rPr>
  </w:style>
  <w:style w:type="character" w:customStyle="1" w:styleId="Heading3Char">
    <w:name w:val="Heading 3 Char"/>
    <w:basedOn w:val="DefaultParagraphFont"/>
    <w:link w:val="Heading3"/>
    <w:uiPriority w:val="9"/>
    <w:semiHidden/>
    <w:rsid w:val="0030656A"/>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30656A"/>
    <w:pPr>
      <w:spacing w:after="100"/>
      <w:ind w:left="440"/>
    </w:pPr>
  </w:style>
  <w:style w:type="paragraph" w:styleId="Header">
    <w:name w:val="header"/>
    <w:basedOn w:val="Normal"/>
    <w:link w:val="HeaderChar"/>
    <w:uiPriority w:val="99"/>
    <w:unhideWhenUsed/>
    <w:rsid w:val="00761E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E15"/>
  </w:style>
  <w:style w:type="paragraph" w:styleId="Footer">
    <w:name w:val="footer"/>
    <w:basedOn w:val="Normal"/>
    <w:link w:val="FooterChar"/>
    <w:uiPriority w:val="99"/>
    <w:unhideWhenUsed/>
    <w:rsid w:val="00761E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E15"/>
  </w:style>
  <w:style w:type="character" w:styleId="PageNumber">
    <w:name w:val="page number"/>
    <w:basedOn w:val="DefaultParagraphFont"/>
    <w:uiPriority w:val="99"/>
    <w:semiHidden/>
    <w:unhideWhenUsed/>
    <w:rsid w:val="00761E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760442">
      <w:bodyDiv w:val="1"/>
      <w:marLeft w:val="0"/>
      <w:marRight w:val="0"/>
      <w:marTop w:val="0"/>
      <w:marBottom w:val="0"/>
      <w:divBdr>
        <w:top w:val="none" w:sz="0" w:space="0" w:color="auto"/>
        <w:left w:val="none" w:sz="0" w:space="0" w:color="auto"/>
        <w:bottom w:val="none" w:sz="0" w:space="0" w:color="auto"/>
        <w:right w:val="none" w:sz="0" w:space="0" w:color="auto"/>
      </w:divBdr>
    </w:div>
    <w:div w:id="167773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A11366-AF89-440B-A22C-523C7B46F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9</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2026-04-23T12:37:00Z</dcterms:created>
  <dcterms:modified xsi:type="dcterms:W3CDTF">2026-04-23T14:39:00Z</dcterms:modified>
</cp:coreProperties>
</file>