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410"/>
        <w:gridCol w:w="4630"/>
      </w:tblGrid>
      <w:tr w:rsidR="00A3322F" w14:paraId="70E0EAE7" w14:textId="77777777" w:rsidTr="00AA18B6">
        <w:trPr>
          <w:cantSplit/>
          <w:trHeight w:val="508"/>
        </w:trPr>
        <w:tc>
          <w:tcPr>
            <w:tcW w:w="2439" w:type="pct"/>
          </w:tcPr>
          <w:p w14:paraId="429116AA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bookmarkStart w:id="0" w:name="OLE_LINK1"/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hidden="1" allowOverlap="1" wp14:anchorId="654E4DEF" wp14:editId="0810B9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ED852D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531F3FD7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A3322F" w14:paraId="4B73193B" w14:textId="77777777" w:rsidTr="00AA18B6">
        <w:trPr>
          <w:cantSplit/>
          <w:trHeight w:val="508"/>
        </w:trPr>
        <w:tc>
          <w:tcPr>
            <w:tcW w:w="2439" w:type="pct"/>
          </w:tcPr>
          <w:p w14:paraId="7FA08AE9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家健镜</w:t>
            </w:r>
            <w:proofErr w:type="gramEnd"/>
            <w:r>
              <w:rPr>
                <w:rFonts w:ascii="微软雅黑" w:eastAsia="微软雅黑" w:hAnsi="微软雅黑" w:hint="eastAsia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</w:rPr>
              <w:t>HomeCare</w:t>
            </w:r>
            <w:proofErr w:type="spellEnd"/>
            <w:r>
              <w:rPr>
                <w:rFonts w:ascii="微软雅黑" w:eastAsia="微软雅黑" w:hAnsi="微软雅黑" w:hint="eastAsia"/>
              </w:rPr>
              <w:t xml:space="preserve"> Twin</w:t>
            </w:r>
          </w:p>
        </w:tc>
        <w:tc>
          <w:tcPr>
            <w:tcW w:w="2561" w:type="pct"/>
          </w:tcPr>
          <w:p w14:paraId="4CFE1B88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A3322F" w14:paraId="28F94F63" w14:textId="77777777" w:rsidTr="00AA18B6">
        <w:trPr>
          <w:cantSplit/>
          <w:trHeight w:val="508"/>
        </w:trPr>
        <w:tc>
          <w:tcPr>
            <w:tcW w:w="2439" w:type="pct"/>
          </w:tcPr>
          <w:p w14:paraId="199BCAB2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8BBD57A" w14:textId="0F43EA71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 xml:space="preserve">Total pages 共 </w:t>
            </w:r>
            <w:r>
              <w:rPr>
                <w:rFonts w:ascii="微软雅黑" w:eastAsia="微软雅黑" w:hAnsi="微软雅黑"/>
              </w:rPr>
              <w:t>37</w:t>
            </w:r>
            <w:r>
              <w:rPr>
                <w:rFonts w:ascii="微软雅黑" w:eastAsia="微软雅黑" w:hAnsi="微软雅黑"/>
              </w:rPr>
              <w:t xml:space="preserve"> 页</w:t>
            </w:r>
          </w:p>
        </w:tc>
      </w:tr>
      <w:tr w:rsidR="00A3322F" w14:paraId="31535771" w14:textId="77777777" w:rsidTr="00AA18B6">
        <w:trPr>
          <w:cantSplit/>
          <w:trHeight w:val="196"/>
        </w:trPr>
        <w:tc>
          <w:tcPr>
            <w:tcW w:w="2439" w:type="pct"/>
          </w:tcPr>
          <w:p w14:paraId="7F6746ED" w14:textId="5C6E3729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2</w:t>
            </w:r>
            <w:r>
              <w:rPr>
                <w:rFonts w:ascii="微软雅黑" w:eastAsia="微软雅黑" w:hAnsi="微软雅黑" w:hint="eastAsia"/>
              </w:rPr>
              <w:t>00R001</w:t>
            </w:r>
          </w:p>
        </w:tc>
        <w:tc>
          <w:tcPr>
            <w:tcW w:w="2561" w:type="pct"/>
            <w:vMerge/>
          </w:tcPr>
          <w:p w14:paraId="3818FA9E" w14:textId="77777777" w:rsidR="00A3322F" w:rsidRDefault="00A3322F" w:rsidP="00AA18B6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4C50AFF6" w14:textId="77777777" w:rsidR="00A3322F" w:rsidRDefault="00A3322F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</w:p>
    <w:p w14:paraId="033EFA28" w14:textId="3FC38EF9" w:rsidR="005F5669" w:rsidRDefault="007F2693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  <w:proofErr w:type="gramStart"/>
      <w:r>
        <w:rPr>
          <w:rFonts w:ascii="微软雅黑" w:eastAsia="微软雅黑" w:hAnsi="微软雅黑" w:cs="黑体" w:hint="eastAsia"/>
          <w:b/>
          <w:sz w:val="44"/>
          <w:szCs w:val="44"/>
        </w:rPr>
        <w:t>家健镜</w:t>
      </w:r>
      <w:proofErr w:type="gramEnd"/>
      <w:r>
        <w:rPr>
          <w:rFonts w:ascii="微软雅黑" w:eastAsia="微软雅黑" w:hAnsi="微软雅黑" w:cs="黑体"/>
          <w:b/>
          <w:sz w:val="44"/>
          <w:szCs w:val="44"/>
        </w:rPr>
        <w:t xml:space="preserve"> </w:t>
      </w:r>
      <w:proofErr w:type="spellStart"/>
      <w:r>
        <w:rPr>
          <w:rFonts w:ascii="微软雅黑" w:eastAsia="微软雅黑" w:hAnsi="微软雅黑" w:cs="黑体"/>
          <w:b/>
          <w:sz w:val="44"/>
          <w:szCs w:val="44"/>
        </w:rPr>
        <w:t>HomeCare</w:t>
      </w:r>
      <w:proofErr w:type="spellEnd"/>
      <w:r>
        <w:rPr>
          <w:rFonts w:ascii="微软雅黑" w:eastAsia="微软雅黑" w:hAnsi="微软雅黑" w:cs="黑体"/>
          <w:b/>
          <w:sz w:val="44"/>
          <w:szCs w:val="44"/>
        </w:rPr>
        <w:t xml:space="preserve"> Twin</w:t>
      </w:r>
      <w:bookmarkEnd w:id="0"/>
      <w:r>
        <w:rPr>
          <w:rFonts w:ascii="微软雅黑" w:eastAsia="微软雅黑" w:hAnsi="微软雅黑" w:cs="黑体"/>
          <w:b/>
          <w:sz w:val="44"/>
          <w:szCs w:val="44"/>
        </w:rPr>
        <w:t xml:space="preserve"> </w:t>
      </w:r>
      <w:r>
        <w:rPr>
          <w:rFonts w:ascii="微软雅黑" w:eastAsia="微软雅黑" w:hAnsi="微软雅黑" w:cs="黑体"/>
          <w:b/>
          <w:sz w:val="44"/>
          <w:szCs w:val="44"/>
        </w:rPr>
        <w:t>项目</w:t>
      </w:r>
    </w:p>
    <w:p w14:paraId="41B2DBBF" w14:textId="77777777" w:rsidR="00A3322F" w:rsidRDefault="00A3322F" w:rsidP="00A3322F">
      <w:pPr>
        <w:jc w:val="center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cs="黑体"/>
          <w:b/>
          <w:sz w:val="44"/>
          <w:szCs w:val="44"/>
        </w:rPr>
        <w:t>需求</w:t>
      </w:r>
      <w:r>
        <w:rPr>
          <w:rFonts w:ascii="微软雅黑" w:eastAsia="微软雅黑" w:hAnsi="微软雅黑" w:cs="黑体" w:hint="eastAsia"/>
          <w:b/>
          <w:sz w:val="44"/>
          <w:szCs w:val="44"/>
        </w:rPr>
        <w:t>规格</w:t>
      </w:r>
      <w:r>
        <w:rPr>
          <w:rFonts w:ascii="微软雅黑" w:eastAsia="微软雅黑" w:hAnsi="微软雅黑" w:cs="黑体"/>
          <w:b/>
          <w:sz w:val="44"/>
          <w:szCs w:val="44"/>
        </w:rPr>
        <w:t>说明书</w:t>
      </w:r>
    </w:p>
    <w:p w14:paraId="46D54315" w14:textId="77777777" w:rsidR="005F5669" w:rsidRDefault="005F5669">
      <w:pPr>
        <w:pStyle w:val="ac"/>
        <w:jc w:val="center"/>
        <w:rPr>
          <w:rFonts w:ascii="黑体" w:eastAsia="黑体" w:cs="黑体"/>
          <w:sz w:val="42"/>
          <w:szCs w:val="42"/>
        </w:rPr>
      </w:pPr>
    </w:p>
    <w:p w14:paraId="7E7B678C" w14:textId="77777777" w:rsidR="005F5669" w:rsidRDefault="005F5669">
      <w:pPr>
        <w:jc w:val="center"/>
        <w:rPr>
          <w:rFonts w:ascii="微软雅黑" w:eastAsia="微软雅黑" w:hAnsi="微软雅黑"/>
          <w:sz w:val="36"/>
          <w:szCs w:val="36"/>
        </w:rPr>
      </w:pPr>
    </w:p>
    <w:p w14:paraId="5F406DC7" w14:textId="77777777" w:rsidR="005F5669" w:rsidRDefault="005F5669">
      <w:pPr>
        <w:jc w:val="center"/>
        <w:rPr>
          <w:rFonts w:ascii="微软雅黑" w:eastAsia="微软雅黑" w:hAnsi="微软雅黑"/>
          <w:sz w:val="36"/>
          <w:szCs w:val="36"/>
        </w:rPr>
      </w:pPr>
    </w:p>
    <w:p w14:paraId="45C05850" w14:textId="77777777" w:rsidR="005F5669" w:rsidRDefault="005F5669">
      <w:pPr>
        <w:jc w:val="center"/>
        <w:rPr>
          <w:rFonts w:ascii="微软雅黑" w:eastAsia="微软雅黑" w:hAnsi="微软雅黑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5F5669" w14:paraId="16C63F6C" w14:textId="77777777">
        <w:trPr>
          <w:trHeight w:val="306"/>
        </w:trPr>
        <w:tc>
          <w:tcPr>
            <w:tcW w:w="1555" w:type="dxa"/>
            <w:vAlign w:val="bottom"/>
          </w:tcPr>
          <w:p w14:paraId="7F08D9EA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119CD295" w14:textId="6A12A291" w:rsidR="005F5669" w:rsidRDefault="00A3322F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杨天慕</w:t>
            </w:r>
            <w:proofErr w:type="gramEnd"/>
          </w:p>
        </w:tc>
        <w:tc>
          <w:tcPr>
            <w:tcW w:w="1407" w:type="dxa"/>
            <w:vAlign w:val="bottom"/>
          </w:tcPr>
          <w:p w14:paraId="4847593F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7437ABC9" w14:textId="77777777" w:rsidR="005F5669" w:rsidRDefault="007F2693" w:rsidP="00A3322F">
            <w:pPr>
              <w:spacing w:before="0" w:after="0" w:line="24" w:lineRule="auto"/>
              <w:jc w:val="center"/>
            </w:pPr>
            <w:r w:rsidRPr="00A3322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2026/08/29</w:t>
            </w:r>
          </w:p>
        </w:tc>
      </w:tr>
      <w:tr w:rsidR="005F5669" w14:paraId="59587D1C" w14:textId="77777777">
        <w:tc>
          <w:tcPr>
            <w:tcW w:w="1555" w:type="dxa"/>
            <w:vAlign w:val="bottom"/>
          </w:tcPr>
          <w:p w14:paraId="4E7BE062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5BFAC1" w14:textId="2C92F8E6" w:rsidR="005F5669" w:rsidRDefault="00A3322F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张子涵</w:t>
            </w:r>
            <w:proofErr w:type="gramEnd"/>
          </w:p>
        </w:tc>
        <w:tc>
          <w:tcPr>
            <w:tcW w:w="1407" w:type="dxa"/>
            <w:vAlign w:val="bottom"/>
          </w:tcPr>
          <w:p w14:paraId="40AF67D9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2FD058" w14:textId="77777777" w:rsidR="005F5669" w:rsidRDefault="007F2693" w:rsidP="00A3322F">
            <w:pPr>
              <w:spacing w:before="0" w:after="0" w:line="24" w:lineRule="auto"/>
              <w:jc w:val="center"/>
            </w:pPr>
            <w:r w:rsidRPr="00A3322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2026/08/29</w:t>
            </w:r>
          </w:p>
        </w:tc>
      </w:tr>
      <w:tr w:rsidR="005F5669" w14:paraId="6E0A4479" w14:textId="77777777">
        <w:tc>
          <w:tcPr>
            <w:tcW w:w="1555" w:type="dxa"/>
            <w:vAlign w:val="bottom"/>
          </w:tcPr>
          <w:p w14:paraId="32C47D67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0BB747" w14:textId="1F9E5EF2" w:rsidR="005F5669" w:rsidRDefault="00A3322F" w:rsidP="00A3322F">
            <w:pPr>
              <w:jc w:val="center"/>
            </w:pPr>
            <w:r w:rsidRPr="00A332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陈祥俭</w:t>
            </w:r>
          </w:p>
        </w:tc>
        <w:tc>
          <w:tcPr>
            <w:tcW w:w="1407" w:type="dxa"/>
            <w:vAlign w:val="bottom"/>
          </w:tcPr>
          <w:p w14:paraId="5782F6FC" w14:textId="77777777" w:rsidR="005F5669" w:rsidRDefault="007F2693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49F35E" w14:textId="77777777" w:rsidR="005F5669" w:rsidRDefault="007F2693" w:rsidP="00A3322F">
            <w:pPr>
              <w:spacing w:before="0" w:after="0" w:line="24" w:lineRule="auto"/>
              <w:jc w:val="center"/>
            </w:pPr>
            <w:r w:rsidRPr="00A3322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2026/08/29</w:t>
            </w:r>
          </w:p>
        </w:tc>
      </w:tr>
    </w:tbl>
    <w:p w14:paraId="1AF1C24E" w14:textId="77777777" w:rsidR="005F5669" w:rsidRDefault="005F5669">
      <w:pPr>
        <w:jc w:val="center"/>
      </w:pPr>
    </w:p>
    <w:p w14:paraId="47B7F6FD" w14:textId="77777777" w:rsidR="005F5669" w:rsidRDefault="005F5669">
      <w:pPr>
        <w:jc w:val="center"/>
      </w:pPr>
    </w:p>
    <w:p w14:paraId="778B1AC7" w14:textId="77777777" w:rsidR="005F5669" w:rsidRDefault="007F2693">
      <w:pPr>
        <w:jc w:val="center"/>
        <w:rPr>
          <w:rFonts w:ascii="微软雅黑" w:eastAsia="微软雅黑" w:hAnsi="微软雅黑"/>
          <w:b/>
          <w:sz w:val="32"/>
        </w:rPr>
      </w:pPr>
      <w:bookmarkStart w:id="1" w:name="_Toc26154307"/>
      <w:proofErr w:type="gramStart"/>
      <w:r>
        <w:rPr>
          <w:rFonts w:ascii="微软雅黑" w:eastAsia="微软雅黑" w:hAnsi="微软雅黑" w:hint="eastAsia"/>
          <w:b/>
          <w:sz w:val="32"/>
        </w:rPr>
        <w:t>软通动力</w:t>
      </w:r>
      <w:proofErr w:type="gramEnd"/>
      <w:r>
        <w:rPr>
          <w:rFonts w:ascii="微软雅黑" w:eastAsia="微软雅黑" w:hAnsi="微软雅黑" w:hint="eastAsia"/>
          <w:b/>
          <w:sz w:val="32"/>
        </w:rPr>
        <w:t>技术服务有限公司</w:t>
      </w:r>
      <w:bookmarkEnd w:id="1"/>
    </w:p>
    <w:p w14:paraId="2E8F4073" w14:textId="77777777" w:rsidR="005F5669" w:rsidRDefault="007F2693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版权所有</w:t>
      </w:r>
      <w:r>
        <w:rPr>
          <w:rFonts w:ascii="微软雅黑" w:eastAsia="微软雅黑" w:hAnsi="微软雅黑" w:hint="eastAsia"/>
          <w:b/>
          <w:sz w:val="32"/>
        </w:rPr>
        <w:t xml:space="preserve">  </w:t>
      </w:r>
      <w:r>
        <w:rPr>
          <w:rFonts w:ascii="微软雅黑" w:eastAsia="微软雅黑" w:hAnsi="微软雅黑" w:hint="eastAsia"/>
          <w:b/>
          <w:sz w:val="32"/>
        </w:rPr>
        <w:t>侵权必究</w:t>
      </w:r>
    </w:p>
    <w:p w14:paraId="48A854DE" w14:textId="77777777" w:rsidR="005F5669" w:rsidRDefault="007F2693">
      <w:pPr>
        <w:jc w:val="center"/>
        <w:rPr>
          <w:b/>
          <w:sz w:val="24"/>
          <w:lang w:val="en-GB"/>
        </w:rPr>
      </w:pPr>
      <w:r>
        <w:rPr>
          <w:lang w:val="en-GB"/>
        </w:rPr>
        <w:br w:type="page"/>
      </w:r>
      <w:r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1417"/>
        <w:gridCol w:w="4536"/>
        <w:gridCol w:w="1617"/>
      </w:tblGrid>
      <w:tr w:rsidR="005F5669" w14:paraId="29BF0D1B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CA15C" w14:textId="77777777" w:rsidR="005F5669" w:rsidRDefault="007F2693">
            <w:r>
              <w:t>版本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74905" w14:textId="77777777" w:rsidR="005F5669" w:rsidRDefault="007F2693">
            <w:r>
              <w:t>日期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935BC" w14:textId="77777777" w:rsidR="005F5669" w:rsidRDefault="007F2693">
            <w:r>
              <w:t>更改内容及原因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F3CDF" w14:textId="77777777" w:rsidR="005F5669" w:rsidRDefault="007F2693">
            <w:r>
              <w:t>主要编写人</w:t>
            </w:r>
          </w:p>
        </w:tc>
      </w:tr>
      <w:tr w:rsidR="005F5669" w14:paraId="7DD7553E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69356" w14:textId="77777777" w:rsidR="005F5669" w:rsidRDefault="007F2693">
            <w:r>
              <w:t>1.0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F0B80" w14:textId="77777777" w:rsidR="005F5669" w:rsidRDefault="007F2693">
            <w:r>
              <w:t>2026/08/10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935B8" w14:textId="77777777" w:rsidR="005F5669" w:rsidRDefault="007F2693">
            <w:r>
              <w:t>形成</w:t>
            </w:r>
            <w:r>
              <w:t xml:space="preserve"> P0 </w:t>
            </w:r>
            <w:r>
              <w:t>需求规格说明书；明确需求、设计、验收边界与当前状态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EB660" w14:textId="77777777" w:rsidR="005F5669" w:rsidRDefault="007F2693">
            <w:proofErr w:type="gramStart"/>
            <w:r>
              <w:t>张子涵</w:t>
            </w:r>
            <w:proofErr w:type="gramEnd"/>
          </w:p>
        </w:tc>
      </w:tr>
      <w:tr w:rsidR="005F5669" w14:paraId="01DE9089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E1998" w14:textId="77777777" w:rsidR="005F5669" w:rsidRDefault="007F2693">
            <w:r>
              <w:t>2.0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8AF9C" w14:textId="77777777" w:rsidR="005F5669" w:rsidRDefault="007F2693">
            <w:r>
              <w:t>2026/08/29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5FA3E" w14:textId="77777777" w:rsidR="005F5669" w:rsidRDefault="007F2693">
            <w:r>
              <w:t>结合下一期迭代规划与</w:t>
            </w:r>
            <w:r>
              <w:t xml:space="preserve"> 8 </w:t>
            </w:r>
            <w:r>
              <w:t>月</w:t>
            </w:r>
            <w:r>
              <w:t xml:space="preserve"> 27 </w:t>
            </w:r>
            <w:r>
              <w:t>日迭代回顾，合并网页端与移动端需求，补充验收闭环、部署</w:t>
            </w:r>
            <w:r>
              <w:t>/</w:t>
            </w:r>
            <w:r>
              <w:t>模型</w:t>
            </w:r>
            <w:r>
              <w:t>/</w:t>
            </w:r>
            <w:r>
              <w:t>人脸</w:t>
            </w:r>
            <w:r>
              <w:t>/</w:t>
            </w:r>
            <w:r>
              <w:t>助手</w:t>
            </w:r>
            <w:r>
              <w:t>/</w:t>
            </w:r>
            <w:proofErr w:type="gramStart"/>
            <w:r>
              <w:t>移动端真机</w:t>
            </w:r>
            <w:proofErr w:type="gramEnd"/>
            <w:r>
              <w:t>门禁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DFF0D" w14:textId="4F78DC12" w:rsidR="005F5669" w:rsidRDefault="00A3322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杨天慕</w:t>
            </w:r>
            <w:proofErr w:type="gramEnd"/>
          </w:p>
        </w:tc>
      </w:tr>
      <w:tr w:rsidR="005F5669" w14:paraId="044AF897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B8015" w14:textId="77777777" w:rsidR="005F5669" w:rsidRDefault="005F5669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D74D5" w14:textId="77777777" w:rsidR="005F5669" w:rsidRDefault="005F5669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D9A3" w14:textId="77777777" w:rsidR="005F5669" w:rsidRDefault="005F5669"/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4F5EA" w14:textId="77777777" w:rsidR="005F5669" w:rsidRDefault="005F5669"/>
        </w:tc>
      </w:tr>
      <w:tr w:rsidR="005F5669" w14:paraId="5657D6BC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F5F85" w14:textId="77777777" w:rsidR="005F5669" w:rsidRDefault="005F5669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040AA" w14:textId="77777777" w:rsidR="005F5669" w:rsidRDefault="005F5669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DA14F" w14:textId="77777777" w:rsidR="005F5669" w:rsidRDefault="005F5669"/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22EBC" w14:textId="77777777" w:rsidR="005F5669" w:rsidRDefault="005F5669"/>
        </w:tc>
      </w:tr>
    </w:tbl>
    <w:p w14:paraId="02D5CEA1" w14:textId="77777777" w:rsidR="005F5669" w:rsidRDefault="005F5669">
      <w:pPr>
        <w:pStyle w:val="af3"/>
        <w:rPr>
          <w:b/>
          <w:bCs/>
        </w:rPr>
      </w:pPr>
    </w:p>
    <w:p w14:paraId="5F64B248" w14:textId="77777777" w:rsidR="005F5669" w:rsidRDefault="007F2693">
      <w:pPr>
        <w:pStyle w:val="af3"/>
        <w:rPr>
          <w:rFonts w:hAnsi="宋体"/>
          <w:b/>
          <w:bCs/>
          <w:color w:val="000000" w:themeColor="text1"/>
          <w:szCs w:val="24"/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="Arial" w:eastAsia="宋体" w:hAnsi="Arial"/>
          <w:bCs/>
          <w:sz w:val="21"/>
        </w:rPr>
      </w:sdtEndPr>
      <w:sdtContent>
        <w:p w14:paraId="35184C0D" w14:textId="77777777" w:rsidR="005F5669" w:rsidRDefault="007F2693">
          <w:pPr>
            <w:jc w:val="center"/>
            <w:rPr>
              <w:rFonts w:ascii="微软雅黑" w:eastAsia="微软雅黑" w:hAnsi="微软雅黑"/>
              <w:b/>
              <w:sz w:val="36"/>
            </w:rPr>
          </w:pPr>
          <w:r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002A5BAE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0732" w:history="1">
            <w:r>
              <w:rPr>
                <w:rStyle w:val="af2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研发背景</w:t>
            </w:r>
            <w:r>
              <w:tab/>
            </w:r>
            <w:r>
              <w:fldChar w:fldCharType="begin"/>
            </w:r>
            <w:r>
              <w:instrText xml:space="preserve"> PAGEREF _Toc237530732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40BC43A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3" w:history="1">
            <w:r>
              <w:rPr>
                <w:rStyle w:val="af2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项目目标</w:t>
            </w:r>
            <w:r>
              <w:tab/>
            </w:r>
            <w:r>
              <w:fldChar w:fldCharType="begin"/>
            </w:r>
            <w:r>
              <w:instrText xml:space="preserve"> PAGEREF _Toc237530733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273D0BF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4" w:history="1">
            <w:r>
              <w:rPr>
                <w:rStyle w:val="af2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产品硬边界</w:t>
            </w:r>
            <w:r>
              <w:tab/>
            </w:r>
            <w:r>
              <w:fldChar w:fldCharType="begin"/>
            </w:r>
            <w:r>
              <w:instrText xml:space="preserve"> PAGEREF _Toc237530734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01BF200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5" w:history="1">
            <w:r>
              <w:rPr>
                <w:rStyle w:val="af2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用户对象</w:t>
            </w:r>
            <w:r>
              <w:tab/>
            </w:r>
            <w:r>
              <w:fldChar w:fldCharType="begin"/>
            </w:r>
            <w:r>
              <w:instrText xml:space="preserve"> PAGEREF _Toc237530735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B1FAFD6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6" w:history="1">
            <w:r>
              <w:rPr>
                <w:rStyle w:val="af2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典型使用场景</w:t>
            </w:r>
            <w:r>
              <w:tab/>
            </w:r>
            <w:r>
              <w:fldChar w:fldCharType="begin"/>
            </w:r>
            <w:r>
              <w:instrText xml:space="preserve"> PAGEREF _Toc237530736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9A97A4F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7" w:history="1">
            <w:r>
              <w:rPr>
                <w:rStyle w:val="af2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应用范围</w:t>
            </w:r>
            <w:r>
              <w:tab/>
            </w:r>
            <w:r>
              <w:fldChar w:fldCharType="begin"/>
            </w:r>
            <w:r>
              <w:instrText xml:space="preserve"> PAGEREF _Toc237530737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5C6132D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8" w:history="1">
            <w:r>
              <w:rPr>
                <w:rStyle w:val="af2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 xml:space="preserve">P0 </w:t>
            </w:r>
            <w:r>
              <w:rPr>
                <w:rStyle w:val="af2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_Toc237530738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ADA5D19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39" w:history="1">
            <w:r>
              <w:rPr>
                <w:rStyle w:val="af2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非目标</w:t>
            </w:r>
            <w:r>
              <w:tab/>
            </w:r>
            <w:r>
              <w:fldChar w:fldCharType="begin"/>
            </w:r>
            <w:r>
              <w:instrText xml:space="preserve"> PAGEREF _Toc237530739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63240F4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0" w:history="1">
            <w:r>
              <w:rPr>
                <w:rStyle w:val="af2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_Toc23</w:instrText>
            </w:r>
            <w:r>
              <w:instrText xml:space="preserve">7530740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0F2A550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1" w:history="1">
            <w:r>
              <w:rPr>
                <w:rStyle w:val="af2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业务流程说明</w:t>
            </w:r>
            <w:r>
              <w:tab/>
            </w:r>
            <w:r>
              <w:fldChar w:fldCharType="begin"/>
            </w:r>
            <w:r>
              <w:instrText xml:space="preserve"> PAGEREF _Toc237530741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7BCAB47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2" w:history="1">
            <w:r>
              <w:rPr>
                <w:rStyle w:val="af2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整体业务流程</w:t>
            </w:r>
            <w:r>
              <w:tab/>
            </w:r>
            <w:r>
              <w:fldChar w:fldCharType="begin"/>
            </w:r>
            <w:r>
              <w:instrText xml:space="preserve"> PAGEREF _Toc237530742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C03ABFE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3" w:history="1">
            <w:r>
              <w:rPr>
                <w:rStyle w:val="af2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家庭创建、授权与访问流程</w:t>
            </w:r>
            <w:r>
              <w:tab/>
            </w:r>
            <w:r>
              <w:fldChar w:fldCharType="begin"/>
            </w:r>
            <w:r>
              <w:instrText xml:space="preserve"> PAGEREF _Toc237530743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3EA0A03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4" w:history="1">
            <w:r>
              <w:rPr>
                <w:rStyle w:val="af2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视觉录入与人工复核流程</w:t>
            </w:r>
            <w:r>
              <w:tab/>
            </w:r>
            <w:r>
              <w:fldChar w:fldCharType="begin"/>
            </w:r>
            <w:r>
              <w:instrText xml:space="preserve"> PAGEREF _Toc237530744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48EEDA7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5" w:history="1">
            <w:r>
              <w:rPr>
                <w:rStyle w:val="af2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事件、投影与故障恢复流程</w:t>
            </w:r>
            <w:r>
              <w:tab/>
            </w:r>
            <w:r>
              <w:fldChar w:fldCharType="begin"/>
            </w:r>
            <w:r>
              <w:instrText xml:space="preserve"> PAGEREF _Toc237530745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A401454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6" w:history="1">
            <w:r>
              <w:rPr>
                <w:rStyle w:val="af2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风险、计划与照护升级流程</w:t>
            </w:r>
            <w:r>
              <w:tab/>
            </w:r>
            <w:r>
              <w:fldChar w:fldCharType="begin"/>
            </w:r>
            <w:r>
              <w:instrText xml:space="preserve"> PAGEREF _Toc237530746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758D399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7" w:history="1">
            <w:r>
              <w:rPr>
                <w:rStyle w:val="af2"/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本地证据助手流程</w:t>
            </w:r>
            <w:r>
              <w:tab/>
            </w:r>
            <w:r>
              <w:fldChar w:fldCharType="begin"/>
            </w:r>
            <w:r>
              <w:instrText xml:space="preserve"> PAGEREF _Toc237530747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5BA82CD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8" w:history="1">
            <w:r>
              <w:rPr>
                <w:rStyle w:val="af2"/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撤权、导出与删除流程</w:t>
            </w:r>
            <w:r>
              <w:tab/>
            </w:r>
            <w:r>
              <w:fldChar w:fldCharType="begin"/>
            </w:r>
            <w:r>
              <w:instrText xml:space="preserve"> </w:instrText>
            </w:r>
            <w:r>
              <w:instrText xml:space="preserve">PAGEREF _Toc237530748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F38D3BA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49" w:history="1">
            <w:r>
              <w:rPr>
                <w:rStyle w:val="af2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需求规格说明</w:t>
            </w:r>
            <w:r>
              <w:tab/>
            </w:r>
            <w:r>
              <w:fldChar w:fldCharType="begin"/>
            </w:r>
            <w:r>
              <w:instrText xml:space="preserve"> PAGEREF _Toc237530749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21F7DEE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0" w:history="1">
            <w:r>
              <w:rPr>
                <w:rStyle w:val="af2"/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身份、家庭与授权（</w:t>
            </w:r>
            <w:r>
              <w:rPr>
                <w:rStyle w:val="af2"/>
              </w:rPr>
              <w:t>FR-01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D2EFAF0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1" w:history="1">
            <w:r>
              <w:rPr>
                <w:rStyle w:val="af2"/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家庭健康事件中心（</w:t>
            </w:r>
            <w:r>
              <w:rPr>
                <w:rStyle w:val="af2"/>
              </w:rPr>
              <w:t>FR-02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E5D9D2E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2" w:history="1">
            <w:r>
              <w:rPr>
                <w:rStyle w:val="af2"/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多证据视觉录入（</w:t>
            </w:r>
            <w:r>
              <w:rPr>
                <w:rStyle w:val="af2"/>
              </w:rPr>
              <w:t>FR-03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863DF4D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3" w:history="1">
            <w:r>
              <w:rPr>
                <w:rStyle w:val="af2"/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家庭健康关系投影（</w:t>
            </w:r>
            <w:r>
              <w:rPr>
                <w:rStyle w:val="af2"/>
              </w:rPr>
              <w:t>FR-04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A7A74E6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4" w:history="1">
            <w:r>
              <w:rPr>
                <w:rStyle w:val="af2"/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风险规则</w:t>
            </w:r>
            <w:r>
              <w:rPr>
                <w:rStyle w:val="af2"/>
              </w:rPr>
              <w:t>与告警预算（</w:t>
            </w:r>
            <w:r>
              <w:rPr>
                <w:rStyle w:val="af2"/>
              </w:rPr>
              <w:t>FR-05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6E372FF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5" w:history="1">
            <w:r>
              <w:rPr>
                <w:rStyle w:val="af2"/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计划、确认与照护升级（</w:t>
            </w:r>
            <w:r>
              <w:rPr>
                <w:rStyle w:val="af2"/>
              </w:rPr>
              <w:t>FR-06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EBF7980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6" w:history="1">
            <w:r>
              <w:rPr>
                <w:rStyle w:val="af2"/>
              </w:rPr>
              <w:t>6.7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环境行动卡（</w:t>
            </w:r>
            <w:r>
              <w:rPr>
                <w:rStyle w:val="af2"/>
              </w:rPr>
              <w:t>FR-07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2A50DAD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7" w:history="1">
            <w:r>
              <w:rPr>
                <w:rStyle w:val="af2"/>
              </w:rPr>
              <w:t>6.8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本地证据型助手（</w:t>
            </w:r>
            <w:r>
              <w:rPr>
                <w:rStyle w:val="af2"/>
              </w:rPr>
              <w:t>FR-08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10A6816" w14:textId="77777777" w:rsidR="005F5669" w:rsidRDefault="007F2693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8" w:history="1">
            <w:r>
              <w:rPr>
                <w:rStyle w:val="af2"/>
              </w:rPr>
              <w:t>6.9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家庭大屏与模型实验室（</w:t>
            </w:r>
            <w:r>
              <w:rPr>
                <w:rStyle w:val="af2"/>
              </w:rPr>
              <w:t>FR-09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747DD58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59" w:history="1">
            <w:r>
              <w:rPr>
                <w:rStyle w:val="af2"/>
              </w:rPr>
              <w:t>6.10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困难样本与追加训练（</w:t>
            </w:r>
            <w:r>
              <w:rPr>
                <w:rStyle w:val="af2"/>
              </w:rPr>
              <w:t>FR-10</w:t>
            </w:r>
            <w:r>
              <w:rPr>
                <w:rStyle w:val="af2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_Toc237530759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B037281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0" w:history="1">
            <w:r>
              <w:rPr>
                <w:rStyle w:val="af2"/>
              </w:rPr>
              <w:t>6.11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页面与交互需求</w:t>
            </w:r>
            <w:r>
              <w:tab/>
            </w:r>
            <w:r>
              <w:fldChar w:fldCharType="begin"/>
            </w:r>
            <w:r>
              <w:instrText xml:space="preserve"> PAGEREF _Toc237530760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E4C8A50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1" w:history="1">
            <w:r>
              <w:rPr>
                <w:rStyle w:val="af2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性能需求</w:t>
            </w:r>
            <w:r>
              <w:tab/>
            </w:r>
            <w:r>
              <w:fldChar w:fldCharType="begin"/>
            </w:r>
            <w:r>
              <w:instrText xml:space="preserve"> PAGEREF _Toc237530761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09631BE6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2" w:history="1">
            <w:r>
              <w:rPr>
                <w:rStyle w:val="af2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可靠性需求</w:t>
            </w:r>
            <w:r>
              <w:tab/>
            </w:r>
            <w:r>
              <w:fldChar w:fldCharType="begin"/>
            </w:r>
            <w:r>
              <w:instrText xml:space="preserve"> PAGEREF _Toc237530762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A31EB58" w14:textId="77777777" w:rsidR="005F5669" w:rsidRDefault="007F2693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3" w:history="1">
            <w:r>
              <w:rPr>
                <w:rStyle w:val="af2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安全与隐私需求</w:t>
            </w:r>
            <w:r>
              <w:tab/>
            </w:r>
            <w:r>
              <w:fldChar w:fldCharType="begin"/>
            </w:r>
            <w:r>
              <w:instrText xml:space="preserve"> PAGEREF _Toc237530763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81E6FEE" w14:textId="77777777" w:rsidR="005F5669" w:rsidRDefault="007F2693">
          <w:pPr>
            <w:pStyle w:val="TOC1"/>
            <w:tabs>
              <w:tab w:val="left" w:pos="84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4" w:history="1">
            <w:r>
              <w:rPr>
                <w:rStyle w:val="af2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可用性与可访问性需求</w:t>
            </w:r>
            <w:r>
              <w:tab/>
            </w:r>
            <w:r>
              <w:fldChar w:fldCharType="begin"/>
            </w:r>
            <w:r>
              <w:instrText xml:space="preserve"> PAGEREF _Toc237</w:instrText>
            </w:r>
            <w:r>
              <w:instrText xml:space="preserve">530764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2B8B296" w14:textId="77777777" w:rsidR="005F5669" w:rsidRDefault="007F2693">
          <w:pPr>
            <w:pStyle w:val="TOC1"/>
            <w:tabs>
              <w:tab w:val="left" w:pos="84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5" w:history="1">
            <w:r>
              <w:rPr>
                <w:rStyle w:val="af2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运行环境需求</w:t>
            </w:r>
            <w:r>
              <w:tab/>
            </w:r>
            <w:r>
              <w:fldChar w:fldCharType="begin"/>
            </w:r>
            <w:r>
              <w:instrText xml:space="preserve"> PAGEREF _Toc237530765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2A7F603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6" w:history="1">
            <w:r>
              <w:rPr>
                <w:rStyle w:val="af2"/>
              </w:rPr>
              <w:t>11.1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硬件环境</w:t>
            </w:r>
            <w:r>
              <w:tab/>
            </w:r>
            <w:r>
              <w:fldChar w:fldCharType="begin"/>
            </w:r>
            <w:r>
              <w:instrText xml:space="preserve"> PAGEREF _Toc237530766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095C2E8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7" w:history="1">
            <w:r>
              <w:rPr>
                <w:rStyle w:val="af2"/>
              </w:rPr>
              <w:t>11.2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软件环境</w:t>
            </w:r>
            <w:r>
              <w:tab/>
            </w:r>
            <w:r>
              <w:fldChar w:fldCharType="begin"/>
            </w:r>
            <w:r>
              <w:instrText xml:space="preserve"> PAGEREF _Toc237530767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C6314D2" w14:textId="77777777" w:rsidR="005F5669" w:rsidRDefault="007F2693">
          <w:pPr>
            <w:pStyle w:val="TOC1"/>
            <w:tabs>
              <w:tab w:val="left" w:pos="84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8" w:history="1">
            <w:r>
              <w:rPr>
                <w:rStyle w:val="af2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验收与需求追踪</w:t>
            </w:r>
            <w:r>
              <w:tab/>
            </w:r>
            <w:r>
              <w:fldChar w:fldCharType="begin"/>
            </w:r>
            <w:r>
              <w:instrText xml:space="preserve"> PAGEREF _Toc237530768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022B4A1" w14:textId="77777777" w:rsidR="005F5669" w:rsidRDefault="007F2693">
          <w:pPr>
            <w:pStyle w:val="TOC1"/>
            <w:tabs>
              <w:tab w:val="left" w:pos="84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69" w:history="1">
            <w:r>
              <w:rPr>
                <w:rStyle w:val="af2"/>
              </w:rPr>
              <w:t>13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_Toc237530769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4E782D2C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70" w:history="1">
            <w:r>
              <w:rPr>
                <w:rStyle w:val="af2"/>
              </w:rPr>
              <w:t>13.1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参考资料</w:t>
            </w:r>
            <w:r>
              <w:tab/>
            </w:r>
            <w:r>
              <w:fldChar w:fldCharType="begin"/>
            </w:r>
            <w:r>
              <w:instrText xml:space="preserve"> PAGEREF _Toc237530770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369E306" w14:textId="77777777" w:rsidR="005F5669" w:rsidRDefault="007F2693">
          <w:pPr>
            <w:pStyle w:val="TOC2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kern w:val="2"/>
            </w:rPr>
          </w:pPr>
          <w:hyperlink w:anchor="_Toc237530771" w:history="1">
            <w:r>
              <w:rPr>
                <w:rStyle w:val="af2"/>
              </w:rPr>
              <w:t>13.2</w:t>
            </w:r>
            <w:r>
              <w:rPr>
                <w:rFonts w:asciiTheme="minorHAnsi" w:eastAsiaTheme="minorEastAsia" w:hAnsiTheme="minorHAnsi" w:cstheme="minorBidi"/>
                <w:kern w:val="2"/>
              </w:rPr>
              <w:tab/>
            </w:r>
            <w:r>
              <w:rPr>
                <w:rStyle w:val="af2"/>
              </w:rPr>
              <w:t>需求编号索引</w:t>
            </w:r>
            <w:r>
              <w:tab/>
            </w:r>
            <w:r>
              <w:fldChar w:fldCharType="begin"/>
            </w:r>
            <w:r>
              <w:instrText xml:space="preserve"> PAGEREF _Toc237530771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403756F0" w14:textId="77777777" w:rsidR="005F5669" w:rsidRDefault="007F2693">
          <w:r>
            <w:rPr>
              <w:b/>
              <w:bCs/>
              <w:lang w:val="zh-CN"/>
            </w:rPr>
            <w:fldChar w:fldCharType="end"/>
          </w:r>
        </w:p>
      </w:sdtContent>
    </w:sdt>
    <w:p w14:paraId="260F1579" w14:textId="77777777" w:rsidR="005F5669" w:rsidRDefault="007F2693">
      <w:r>
        <w:br w:type="page"/>
      </w:r>
    </w:p>
    <w:p w14:paraId="2BB78618" w14:textId="77777777" w:rsidR="005F5669" w:rsidRDefault="007F2693">
      <w:pPr>
        <w:pStyle w:val="1"/>
        <w:pageBreakBefore/>
      </w:pPr>
      <w:bookmarkStart w:id="2" w:name="_Toc237530732"/>
      <w:r>
        <w:rPr>
          <w:rFonts w:hint="eastAsia"/>
        </w:rPr>
        <w:lastRenderedPageBreak/>
        <w:t>研发背景</w:t>
      </w:r>
      <w:bookmarkEnd w:id="2"/>
    </w:p>
    <w:p w14:paraId="3AA016F8" w14:textId="77777777" w:rsidR="005F5669" w:rsidRDefault="007F2693">
      <w:proofErr w:type="gramStart"/>
      <w:r>
        <w:rPr>
          <w:rFonts w:hint="eastAsia"/>
        </w:rPr>
        <w:t>家健镜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HomeCare</w:t>
      </w:r>
      <w:proofErr w:type="spellEnd"/>
      <w:r>
        <w:rPr>
          <w:rFonts w:hint="eastAsia"/>
        </w:rPr>
        <w:t xml:space="preserve"> Twin </w:t>
      </w:r>
      <w:r>
        <w:rPr>
          <w:rFonts w:hint="eastAsia"/>
        </w:rPr>
        <w:t>是面向八周软件工程实训的本地优先家庭居家照护教学演示系统。家庭中的药品、过敏、疾病、指标、健康文档、计划和照护关系通常分散在不同载体中，并随时间持续变化。系统以主动录入和人工确认为入口，把每次变化保存为不可覆盖的健康事件，再重建成员当前状态、计算确定性风险规则并形成可处理的照护任务。</w:t>
      </w:r>
    </w:p>
    <w:p w14:paraId="2A9DF02D" w14:textId="77777777" w:rsidR="005F5669" w:rsidRDefault="007F2693">
      <w:r>
        <w:rPr>
          <w:rFonts w:hint="eastAsia"/>
        </w:rPr>
        <w:t>产品处理的是家庭健康运营过程，不模拟人体生理，不预测疾病，不替代医生或药师。系统不得诊断、开具处方、决定停药、换药或调整剂量，也不提供购药、问诊、广告、佣金或健康消费导流。紧急情况只提供明确求助提示。</w:t>
      </w:r>
    </w:p>
    <w:p w14:paraId="0813BE26" w14:textId="77777777" w:rsidR="005F5669" w:rsidRDefault="007F2693">
      <w:pPr>
        <w:pStyle w:val="2"/>
      </w:pPr>
      <w:bookmarkStart w:id="3" w:name="_Toc237530733"/>
      <w:r>
        <w:rPr>
          <w:rFonts w:hint="eastAsia"/>
        </w:rPr>
        <w:t>项目目标</w:t>
      </w:r>
      <w:bookmarkEnd w:id="3"/>
    </w:p>
    <w:p w14:paraId="78727C70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建立家庭、</w:t>
      </w:r>
      <w:r>
        <w:rPr>
          <w:rFonts w:hint="eastAsia"/>
        </w:rPr>
        <w:t>成员、照护关系、</w:t>
      </w:r>
      <w:proofErr w:type="gramStart"/>
      <w:r>
        <w:rPr>
          <w:rFonts w:hint="eastAsia"/>
        </w:rPr>
        <w:t>字段级</w:t>
      </w:r>
      <w:proofErr w:type="gramEnd"/>
      <w:r>
        <w:rPr>
          <w:rFonts w:hint="eastAsia"/>
        </w:rPr>
        <w:t>授权和最小审计，使本人、家庭</w:t>
      </w:r>
      <w:r>
        <w:rPr>
          <w:rFonts w:hint="eastAsia"/>
        </w:rPr>
        <w:t xml:space="preserve"> Owner </w:t>
      </w:r>
      <w:r>
        <w:rPr>
          <w:rFonts w:hint="eastAsia"/>
        </w:rPr>
        <w:t>与非</w:t>
      </w:r>
      <w:r>
        <w:rPr>
          <w:rFonts w:hint="eastAsia"/>
        </w:rPr>
        <w:t xml:space="preserve"> Owner </w:t>
      </w:r>
      <w:r>
        <w:rPr>
          <w:rFonts w:hint="eastAsia"/>
        </w:rPr>
        <w:t>照护者的访问边界可验证、可撤回。</w:t>
      </w:r>
    </w:p>
    <w:p w14:paraId="5B1CBD36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建立追加</w:t>
      </w:r>
      <w:proofErr w:type="gramStart"/>
      <w:r>
        <w:rPr>
          <w:rFonts w:hint="eastAsia"/>
        </w:rPr>
        <w:t>写健康</w:t>
      </w:r>
      <w:proofErr w:type="gramEnd"/>
      <w:r>
        <w:rPr>
          <w:rFonts w:hint="eastAsia"/>
        </w:rPr>
        <w:t>事件、事务</w:t>
      </w:r>
      <w:r>
        <w:rPr>
          <w:rFonts w:hint="eastAsia"/>
        </w:rPr>
        <w:t xml:space="preserve"> outbox</w:t>
      </w:r>
      <w:r>
        <w:rPr>
          <w:rFonts w:hint="eastAsia"/>
        </w:rPr>
        <w:t>、状态投影、</w:t>
      </w:r>
      <w:r>
        <w:rPr>
          <w:rFonts w:hint="eastAsia"/>
        </w:rPr>
        <w:t xml:space="preserve">checkpoint </w:t>
      </w:r>
      <w:r>
        <w:rPr>
          <w:rFonts w:hint="eastAsia"/>
        </w:rPr>
        <w:t>与重放机制，使事实更正和故障恢复可解释。</w:t>
      </w:r>
    </w:p>
    <w:p w14:paraId="7893A970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>
        <w:rPr>
          <w:rFonts w:hint="eastAsia"/>
        </w:rPr>
        <w:t xml:space="preserve"> OCR-first </w:t>
      </w:r>
      <w:r>
        <w:rPr>
          <w:rFonts w:hint="eastAsia"/>
        </w:rPr>
        <w:t>的多证据视觉录入与人工复核链，使未知、冲突和低质量结果不会自动成为健康事实。</w:t>
      </w:r>
    </w:p>
    <w:p w14:paraId="53D8324F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用版本化确定性规则生成风险等级和告警预算结果，用本地检索与受约束模型解释证据。</w:t>
      </w:r>
    </w:p>
    <w:p w14:paraId="280EEE05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形成计划确认、延期、跳过、授权照护升级、困难样本回流和</w:t>
      </w:r>
      <w:proofErr w:type="gramStart"/>
      <w:r>
        <w:rPr>
          <w:rFonts w:hint="eastAsia"/>
        </w:rPr>
        <w:t>模型回滚的</w:t>
      </w:r>
      <w:proofErr w:type="gramEnd"/>
      <w:r>
        <w:rPr>
          <w:rFonts w:hint="eastAsia"/>
        </w:rPr>
        <w:t>双闭环。</w:t>
      </w:r>
    </w:p>
    <w:p w14:paraId="5FCE102E" w14:textId="77777777" w:rsidR="005F5669" w:rsidRDefault="007F2693">
      <w:pPr>
        <w:pStyle w:val="2"/>
      </w:pPr>
      <w:bookmarkStart w:id="4" w:name="_Toc237530734"/>
      <w:r>
        <w:rPr>
          <w:rFonts w:hint="eastAsia"/>
        </w:rPr>
        <w:t>产品硬边</w:t>
      </w:r>
      <w:r>
        <w:rPr>
          <w:rFonts w:hint="eastAsia"/>
        </w:rPr>
        <w:t>界</w:t>
      </w:r>
      <w:bookmarkEnd w:id="4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5F5669" w14:paraId="7741926F" w14:textId="77777777">
        <w:trPr>
          <w:tblHeader/>
        </w:trPr>
        <w:tc>
          <w:tcPr>
            <w:tcW w:w="1666" w:type="pct"/>
            <w:shd w:val="clear" w:color="auto" w:fill="D9D9D9"/>
          </w:tcPr>
          <w:p w14:paraId="7F4F90C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边界</w:t>
            </w:r>
          </w:p>
        </w:tc>
        <w:tc>
          <w:tcPr>
            <w:tcW w:w="1666" w:type="pct"/>
            <w:shd w:val="clear" w:color="auto" w:fill="D9D9D9"/>
          </w:tcPr>
          <w:p w14:paraId="2A72C50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必须满足</w:t>
            </w:r>
          </w:p>
        </w:tc>
        <w:tc>
          <w:tcPr>
            <w:tcW w:w="1667" w:type="pct"/>
            <w:shd w:val="clear" w:color="auto" w:fill="D9D9D9"/>
          </w:tcPr>
          <w:p w14:paraId="0FFCFB4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禁止行为</w:t>
            </w:r>
          </w:p>
        </w:tc>
      </w:tr>
      <w:tr w:rsidR="005F5669" w14:paraId="6E110F8E" w14:textId="77777777">
        <w:tc>
          <w:tcPr>
            <w:tcW w:w="1666" w:type="pct"/>
          </w:tcPr>
          <w:p w14:paraId="299BA7E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本地隐私</w:t>
            </w:r>
          </w:p>
        </w:tc>
        <w:tc>
          <w:tcPr>
            <w:tcW w:w="1666" w:type="pct"/>
          </w:tcPr>
          <w:p w14:paraId="538450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</w:t>
            </w:r>
            <w:proofErr w:type="gramStart"/>
            <w:r>
              <w:rPr>
                <w:rFonts w:hint="eastAsia"/>
                <w:bCs/>
                <w:sz w:val="18"/>
              </w:rPr>
              <w:t>版健康</w:t>
            </w:r>
            <w:proofErr w:type="gramEnd"/>
            <w:r>
              <w:rPr>
                <w:rFonts w:hint="eastAsia"/>
                <w:bCs/>
                <w:sz w:val="18"/>
              </w:rPr>
              <w:t>数据、媒体、向量、对话和模型上下文默认留在家庭可信域</w:t>
            </w:r>
          </w:p>
        </w:tc>
        <w:tc>
          <w:tcPr>
            <w:tcW w:w="1667" w:type="pct"/>
          </w:tcPr>
          <w:p w14:paraId="161CE88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依赖故障时把健康上下文自动转发到云端</w:t>
            </w:r>
          </w:p>
        </w:tc>
      </w:tr>
      <w:tr w:rsidR="005F5669" w14:paraId="5A48B02F" w14:textId="77777777">
        <w:tc>
          <w:tcPr>
            <w:tcW w:w="1666" w:type="pct"/>
          </w:tcPr>
          <w:p w14:paraId="1F8EA13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视觉确认</w:t>
            </w:r>
          </w:p>
        </w:tc>
        <w:tc>
          <w:tcPr>
            <w:tcW w:w="1666" w:type="pct"/>
          </w:tcPr>
          <w:p w14:paraId="3DCC75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</w:t>
            </w:r>
            <w:r>
              <w:rPr>
                <w:rFonts w:hint="eastAsia"/>
                <w:bCs/>
                <w:sz w:val="18"/>
              </w:rPr>
              <w:t>、条码、包装和</w:t>
            </w:r>
            <w:proofErr w:type="gramStart"/>
            <w:r>
              <w:rPr>
                <w:rFonts w:hint="eastAsia"/>
                <w:bCs/>
                <w:sz w:val="18"/>
              </w:rPr>
              <w:t>主数据</w:t>
            </w:r>
            <w:proofErr w:type="gramEnd"/>
            <w:r>
              <w:rPr>
                <w:rFonts w:hint="eastAsia"/>
                <w:bCs/>
                <w:sz w:val="18"/>
              </w:rPr>
              <w:t>共同形成候选，人工确认或修正后才写入正式状态</w:t>
            </w:r>
          </w:p>
        </w:tc>
        <w:tc>
          <w:tcPr>
            <w:tcW w:w="1667" w:type="pct"/>
          </w:tcPr>
          <w:p w14:paraId="67BD0A8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以整盒分类结果、单一置信度或未知强制映射替代确认</w:t>
            </w:r>
          </w:p>
        </w:tc>
      </w:tr>
      <w:tr w:rsidR="005F5669" w14:paraId="3591FF82" w14:textId="77777777">
        <w:tc>
          <w:tcPr>
            <w:tcW w:w="1666" w:type="pct"/>
          </w:tcPr>
          <w:p w14:paraId="319BD33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家庭授权</w:t>
            </w:r>
          </w:p>
        </w:tc>
        <w:tc>
          <w:tcPr>
            <w:tcW w:w="1666" w:type="pct"/>
          </w:tcPr>
          <w:p w14:paraId="4201C9A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按家庭、成员、字段、动作、目的、期限和升级条件校验</w:t>
            </w:r>
          </w:p>
        </w:tc>
        <w:tc>
          <w:tcPr>
            <w:tcW w:w="1667" w:type="pct"/>
          </w:tcPr>
          <w:p w14:paraId="59A1F71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因亲属或照护者身份默认开放全部健康正文</w:t>
            </w:r>
          </w:p>
        </w:tc>
      </w:tr>
      <w:tr w:rsidR="005F5669" w14:paraId="3304515F" w14:textId="77777777">
        <w:tc>
          <w:tcPr>
            <w:tcW w:w="1666" w:type="pct"/>
          </w:tcPr>
          <w:p w14:paraId="3D03EE4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lastRenderedPageBreak/>
              <w:t>风险与提醒</w:t>
            </w:r>
          </w:p>
        </w:tc>
        <w:tc>
          <w:tcPr>
            <w:tcW w:w="1666" w:type="pct"/>
          </w:tcPr>
          <w:p w14:paraId="5AD7E6C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规则决定风险，普通告警合并</w:t>
            </w:r>
            <w:proofErr w:type="gramStart"/>
            <w:r>
              <w:rPr>
                <w:rFonts w:hint="eastAsia"/>
                <w:bCs/>
                <w:sz w:val="18"/>
              </w:rPr>
              <w:t>并</w:t>
            </w:r>
            <w:proofErr w:type="gramEnd"/>
            <w:r>
              <w:rPr>
                <w:rFonts w:hint="eastAsia"/>
                <w:bCs/>
                <w:sz w:val="18"/>
              </w:rPr>
              <w:t>受预算控制，严重事项不被压制</w:t>
            </w:r>
          </w:p>
        </w:tc>
        <w:tc>
          <w:tcPr>
            <w:tcW w:w="1667" w:type="pct"/>
          </w:tcPr>
          <w:p w14:paraId="27BDAF8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</w:t>
            </w:r>
            <w:r>
              <w:rPr>
                <w:rFonts w:hint="eastAsia"/>
                <w:bCs/>
                <w:sz w:val="18"/>
              </w:rPr>
              <w:t xml:space="preserve"> LLM </w:t>
            </w:r>
            <w:r>
              <w:rPr>
                <w:rFonts w:hint="eastAsia"/>
                <w:bCs/>
                <w:sz w:val="18"/>
              </w:rPr>
              <w:t>修改风险等级、医嘱、频次或剂量</w:t>
            </w:r>
          </w:p>
        </w:tc>
      </w:tr>
      <w:tr w:rsidR="005F5669" w14:paraId="6D4B48DF" w14:textId="77777777">
        <w:tc>
          <w:tcPr>
            <w:tcW w:w="1666" w:type="pct"/>
          </w:tcPr>
          <w:p w14:paraId="47B2763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证据解释</w:t>
            </w:r>
          </w:p>
        </w:tc>
        <w:tc>
          <w:tcPr>
            <w:tcW w:w="1666" w:type="pct"/>
          </w:tcPr>
          <w:p w14:paraId="246EDC0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回答展示事实、规则、引用、确认状态和版本；证据不足则澄清或拒答</w:t>
            </w:r>
          </w:p>
        </w:tc>
        <w:tc>
          <w:tcPr>
            <w:tcW w:w="1667" w:type="pct"/>
          </w:tcPr>
          <w:p w14:paraId="4BFABD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输出无来源的肯定性医疗结论</w:t>
            </w:r>
          </w:p>
        </w:tc>
      </w:tr>
      <w:tr w:rsidR="005F5669" w14:paraId="7B35832A" w14:textId="77777777">
        <w:tc>
          <w:tcPr>
            <w:tcW w:w="1666" w:type="pct"/>
          </w:tcPr>
          <w:p w14:paraId="7C37879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业务范围</w:t>
            </w:r>
          </w:p>
        </w:tc>
        <w:tc>
          <w:tcPr>
            <w:tcW w:w="1666" w:type="pct"/>
          </w:tcPr>
          <w:p w14:paraId="7959EAB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只提供家庭居家照护教学流程</w:t>
            </w:r>
          </w:p>
        </w:tc>
        <w:tc>
          <w:tcPr>
            <w:tcW w:w="1667" w:type="pct"/>
          </w:tcPr>
          <w:p w14:paraId="098DA11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买药、问诊、广告、佣金或医疗服务转化</w:t>
            </w:r>
          </w:p>
          <w:p w14:paraId="19696432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4EF5DA84" w14:textId="77777777" w:rsidR="005F5669" w:rsidRDefault="007F2693">
      <w:pPr>
        <w:pStyle w:val="1"/>
        <w:pageBreakBefore/>
      </w:pPr>
      <w:bookmarkStart w:id="5" w:name="_Toc237530735"/>
      <w:r>
        <w:rPr>
          <w:rFonts w:hint="eastAsia"/>
        </w:rPr>
        <w:lastRenderedPageBreak/>
        <w:t>用户对象</w:t>
      </w:r>
      <w:bookmarkEnd w:id="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77CD4767" w14:textId="77777777">
        <w:trPr>
          <w:tblHeader/>
        </w:trPr>
        <w:tc>
          <w:tcPr>
            <w:tcW w:w="1250" w:type="pct"/>
            <w:shd w:val="clear" w:color="auto" w:fill="D9D9D9"/>
          </w:tcPr>
          <w:p w14:paraId="48CCE85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用户角色</w:t>
            </w:r>
          </w:p>
        </w:tc>
        <w:tc>
          <w:tcPr>
            <w:tcW w:w="1250" w:type="pct"/>
            <w:shd w:val="clear" w:color="auto" w:fill="D9D9D9"/>
          </w:tcPr>
          <w:p w14:paraId="77F980F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主要目标</w:t>
            </w:r>
          </w:p>
        </w:tc>
        <w:tc>
          <w:tcPr>
            <w:tcW w:w="1250" w:type="pct"/>
            <w:shd w:val="clear" w:color="auto" w:fill="D9D9D9"/>
          </w:tcPr>
          <w:p w14:paraId="39D60C4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允许范围</w:t>
            </w:r>
          </w:p>
        </w:tc>
        <w:tc>
          <w:tcPr>
            <w:tcW w:w="1250" w:type="pct"/>
            <w:shd w:val="clear" w:color="auto" w:fill="D9D9D9"/>
          </w:tcPr>
          <w:p w14:paraId="63A2CE3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明确限制</w:t>
            </w:r>
          </w:p>
        </w:tc>
      </w:tr>
      <w:tr w:rsidR="005F5669" w14:paraId="5C7D316A" w14:textId="77777777">
        <w:tc>
          <w:tcPr>
            <w:tcW w:w="1250" w:type="pct"/>
          </w:tcPr>
          <w:p w14:paraId="1939223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家庭成员</w:t>
            </w:r>
          </w:p>
        </w:tc>
        <w:tc>
          <w:tcPr>
            <w:tcW w:w="1250" w:type="pct"/>
          </w:tcPr>
          <w:p w14:paraId="3FE1A1A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录入并确认自己的健康事实，处理任务和查看证据</w:t>
            </w:r>
          </w:p>
        </w:tc>
        <w:tc>
          <w:tcPr>
            <w:tcW w:w="1250" w:type="pct"/>
          </w:tcPr>
          <w:p w14:paraId="4E03FE3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自己及明确授权的成员数据</w:t>
            </w:r>
          </w:p>
        </w:tc>
        <w:tc>
          <w:tcPr>
            <w:tcW w:w="1250" w:type="pct"/>
          </w:tcPr>
          <w:p w14:paraId="0A3CE07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不能读取其他家庭或未授权成员信息</w:t>
            </w:r>
          </w:p>
        </w:tc>
      </w:tr>
      <w:tr w:rsidR="005F5669" w14:paraId="4B69DF20" w14:textId="77777777">
        <w:tc>
          <w:tcPr>
            <w:tcW w:w="1250" w:type="pct"/>
          </w:tcPr>
          <w:p w14:paraId="49DDA21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</w:t>
            </w:r>
            <w:r>
              <w:rPr>
                <w:rFonts w:hint="eastAsia"/>
                <w:bCs/>
                <w:sz w:val="18"/>
              </w:rPr>
              <w:t xml:space="preserve"> Owner</w:t>
            </w:r>
          </w:p>
        </w:tc>
        <w:tc>
          <w:tcPr>
            <w:tcW w:w="1250" w:type="pct"/>
          </w:tcPr>
          <w:p w14:paraId="569F825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创建家庭、维护成员目录、管理家庭授权和本家庭事件</w:t>
            </w:r>
          </w:p>
        </w:tc>
        <w:tc>
          <w:tcPr>
            <w:tcW w:w="1250" w:type="pct"/>
          </w:tcPr>
          <w:p w14:paraId="405798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household.created_by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标识的本家庭管理范围</w:t>
            </w:r>
          </w:p>
        </w:tc>
        <w:tc>
          <w:tcPr>
            <w:tcW w:w="1250" w:type="pct"/>
          </w:tcPr>
          <w:p w14:paraId="7B88D53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</w:t>
            </w:r>
            <w:proofErr w:type="gramStart"/>
            <w:r>
              <w:rPr>
                <w:rFonts w:hint="eastAsia"/>
                <w:bCs/>
                <w:sz w:val="18"/>
              </w:rPr>
              <w:t>跨家庭</w:t>
            </w:r>
            <w:proofErr w:type="gramEnd"/>
            <w:r>
              <w:rPr>
                <w:rFonts w:hint="eastAsia"/>
                <w:bCs/>
                <w:sz w:val="18"/>
              </w:rPr>
              <w:t>访问；不得把家庭关系推断成其他家庭权限</w:t>
            </w:r>
          </w:p>
        </w:tc>
      </w:tr>
      <w:tr w:rsidR="005F5669" w14:paraId="4360A963" w14:textId="77777777">
        <w:tc>
          <w:tcPr>
            <w:tcW w:w="1250" w:type="pct"/>
          </w:tcPr>
          <w:p w14:paraId="37A1B79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</w:t>
            </w:r>
            <w:r>
              <w:rPr>
                <w:rFonts w:hint="eastAsia"/>
                <w:bCs/>
                <w:sz w:val="18"/>
              </w:rPr>
              <w:t xml:space="preserve"> Owner </w:t>
            </w:r>
            <w:r>
              <w:rPr>
                <w:rFonts w:hint="eastAsia"/>
                <w:bCs/>
                <w:sz w:val="18"/>
              </w:rPr>
              <w:t>照护者</w:t>
            </w:r>
          </w:p>
        </w:tc>
        <w:tc>
          <w:tcPr>
            <w:tcW w:w="1250" w:type="pct"/>
          </w:tcPr>
          <w:p w14:paraId="520D54C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处理被委托成员的任务、计划和风险</w:t>
            </w:r>
          </w:p>
        </w:tc>
        <w:tc>
          <w:tcPr>
            <w:tcW w:w="1250" w:type="pct"/>
          </w:tcPr>
          <w:p w14:paraId="647A3B3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授权成员、字段、动作、目的和有效期内的最小范围</w:t>
            </w:r>
          </w:p>
        </w:tc>
        <w:tc>
          <w:tcPr>
            <w:tcW w:w="1250" w:type="pct"/>
          </w:tcPr>
          <w:p w14:paraId="403EC6E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亲属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照护者角色名称本身不产生访问权</w:t>
            </w:r>
          </w:p>
        </w:tc>
      </w:tr>
      <w:tr w:rsidR="005F5669" w14:paraId="2329E094" w14:textId="77777777">
        <w:tc>
          <w:tcPr>
            <w:tcW w:w="1250" w:type="pct"/>
          </w:tcPr>
          <w:p w14:paraId="6E4F1A4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知识管理员</w:t>
            </w:r>
          </w:p>
        </w:tc>
        <w:tc>
          <w:tcPr>
            <w:tcW w:w="1250" w:type="pct"/>
          </w:tcPr>
          <w:p w14:paraId="6BAFCB1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审核主数据、规则、知识和困难样本</w:t>
            </w:r>
          </w:p>
        </w:tc>
        <w:tc>
          <w:tcPr>
            <w:tcW w:w="1250" w:type="pct"/>
          </w:tcPr>
          <w:p w14:paraId="520E2AB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脱敏数据、版本登记和发布流程</w:t>
            </w:r>
          </w:p>
        </w:tc>
        <w:tc>
          <w:tcPr>
            <w:tcW w:w="1250" w:type="pct"/>
          </w:tcPr>
          <w:p w14:paraId="048952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不因管理资料而自动获得家庭健康正文</w:t>
            </w:r>
          </w:p>
        </w:tc>
      </w:tr>
      <w:tr w:rsidR="005F5669" w14:paraId="5C41890B" w14:textId="77777777">
        <w:tc>
          <w:tcPr>
            <w:tcW w:w="1250" w:type="pct"/>
          </w:tcPr>
          <w:p w14:paraId="18994DF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系统管理员</w:t>
            </w:r>
          </w:p>
        </w:tc>
        <w:tc>
          <w:tcPr>
            <w:tcW w:w="1250" w:type="pct"/>
          </w:tcPr>
          <w:p w14:paraId="4C51633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训练、评测、部署、监控和</w:t>
            </w:r>
            <w:proofErr w:type="gramStart"/>
            <w:r>
              <w:rPr>
                <w:rFonts w:hint="eastAsia"/>
                <w:bCs/>
                <w:sz w:val="18"/>
              </w:rPr>
              <w:t>回滚技术</w:t>
            </w:r>
            <w:proofErr w:type="gramEnd"/>
            <w:r>
              <w:rPr>
                <w:rFonts w:hint="eastAsia"/>
                <w:bCs/>
                <w:sz w:val="18"/>
              </w:rPr>
              <w:t>制品</w:t>
            </w:r>
          </w:p>
        </w:tc>
        <w:tc>
          <w:tcPr>
            <w:tcW w:w="1250" w:type="pct"/>
          </w:tcPr>
          <w:p w14:paraId="6957DDF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模型指标、资源、版本和已授权训练数据</w:t>
            </w:r>
          </w:p>
        </w:tc>
        <w:tc>
          <w:tcPr>
            <w:tcW w:w="1250" w:type="pct"/>
          </w:tcPr>
          <w:p w14:paraId="6AEB344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家庭端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自动训练；管理员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自动拥有成员数据权限</w:t>
            </w:r>
          </w:p>
        </w:tc>
      </w:tr>
      <w:tr w:rsidR="005F5669" w14:paraId="4BC204F5" w14:textId="77777777">
        <w:tc>
          <w:tcPr>
            <w:tcW w:w="1250" w:type="pct"/>
          </w:tcPr>
          <w:p w14:paraId="5933519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验收人员</w:t>
            </w:r>
          </w:p>
        </w:tc>
        <w:tc>
          <w:tcPr>
            <w:tcW w:w="1250" w:type="pct"/>
          </w:tcPr>
          <w:p w14:paraId="20CD416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执行固定集、</w:t>
            </w:r>
            <w:r>
              <w:rPr>
                <w:rFonts w:hint="eastAsia"/>
                <w:bCs/>
                <w:sz w:val="18"/>
              </w:rPr>
              <w:t>E2E</w:t>
            </w:r>
            <w:r>
              <w:rPr>
                <w:rFonts w:hint="eastAsia"/>
                <w:bCs/>
                <w:sz w:val="18"/>
              </w:rPr>
              <w:t>、安全、部署</w:t>
            </w:r>
            <w:proofErr w:type="gramStart"/>
            <w:r>
              <w:rPr>
                <w:rFonts w:hint="eastAsia"/>
                <w:bCs/>
                <w:sz w:val="18"/>
              </w:rPr>
              <w:t>和回滚验收</w:t>
            </w:r>
            <w:proofErr w:type="gramEnd"/>
          </w:p>
        </w:tc>
        <w:tc>
          <w:tcPr>
            <w:tcW w:w="1250" w:type="pct"/>
          </w:tcPr>
          <w:p w14:paraId="7D53E8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合成、公开许可或明确授权数据</w:t>
            </w:r>
          </w:p>
        </w:tc>
        <w:tc>
          <w:tcPr>
            <w:tcW w:w="1250" w:type="pct"/>
          </w:tcPr>
          <w:p w14:paraId="1704064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不能用真实未授权数据和截图替代可复现证据</w:t>
            </w:r>
          </w:p>
          <w:p w14:paraId="1070A04B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6D450F2E" w14:textId="77777777" w:rsidR="005F5669" w:rsidRDefault="007F2693">
      <w:pPr>
        <w:pStyle w:val="2"/>
      </w:pPr>
      <w:bookmarkStart w:id="6" w:name="_Toc237530736"/>
      <w:r>
        <w:rPr>
          <w:rFonts w:hint="eastAsia"/>
        </w:rPr>
        <w:t>典型使用场景</w:t>
      </w:r>
      <w:bookmarkEnd w:id="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5FC02210" w14:textId="77777777">
        <w:trPr>
          <w:tblHeader/>
        </w:trPr>
        <w:tc>
          <w:tcPr>
            <w:tcW w:w="1250" w:type="pct"/>
            <w:shd w:val="clear" w:color="auto" w:fill="D9D9D9"/>
          </w:tcPr>
          <w:p w14:paraId="0D64524C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场景</w:t>
            </w:r>
          </w:p>
        </w:tc>
        <w:tc>
          <w:tcPr>
            <w:tcW w:w="1250" w:type="pct"/>
            <w:shd w:val="clear" w:color="auto" w:fill="D9D9D9"/>
          </w:tcPr>
          <w:p w14:paraId="5CB5E76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触发</w:t>
            </w:r>
          </w:p>
        </w:tc>
        <w:tc>
          <w:tcPr>
            <w:tcW w:w="1250" w:type="pct"/>
            <w:shd w:val="clear" w:color="auto" w:fill="D9D9D9"/>
          </w:tcPr>
          <w:p w14:paraId="497A4FC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用户价值</w:t>
            </w:r>
          </w:p>
        </w:tc>
        <w:tc>
          <w:tcPr>
            <w:tcW w:w="1250" w:type="pct"/>
            <w:shd w:val="clear" w:color="auto" w:fill="D9D9D9"/>
          </w:tcPr>
          <w:p w14:paraId="745443F6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成功边界</w:t>
            </w:r>
          </w:p>
        </w:tc>
      </w:tr>
      <w:tr w:rsidR="005F5669" w14:paraId="1B794A48" w14:textId="77777777">
        <w:tc>
          <w:tcPr>
            <w:tcW w:w="1250" w:type="pct"/>
          </w:tcPr>
          <w:p w14:paraId="68E796A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新增药品</w:t>
            </w:r>
          </w:p>
        </w:tc>
        <w:tc>
          <w:tcPr>
            <w:tcW w:w="1250" w:type="pct"/>
          </w:tcPr>
          <w:p w14:paraId="178B728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成员拍摄药盒或</w:t>
            </w:r>
            <w:proofErr w:type="gramStart"/>
            <w:r>
              <w:rPr>
                <w:rFonts w:hint="eastAsia"/>
                <w:bCs/>
                <w:sz w:val="18"/>
              </w:rPr>
              <w:t>上传短视频</w:t>
            </w:r>
            <w:proofErr w:type="gramEnd"/>
          </w:p>
        </w:tc>
        <w:tc>
          <w:tcPr>
            <w:tcW w:w="1250" w:type="pct"/>
          </w:tcPr>
          <w:p w14:paraId="5BB4F05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减少药名、规格、批次和有效期的手工录入错误</w:t>
            </w:r>
          </w:p>
        </w:tc>
        <w:tc>
          <w:tcPr>
            <w:tcW w:w="1250" w:type="pct"/>
          </w:tcPr>
          <w:p w14:paraId="47762BC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多证据候选经人工确认后形成健康事件</w:t>
            </w:r>
          </w:p>
        </w:tc>
      </w:tr>
      <w:tr w:rsidR="005F5669" w14:paraId="56849034" w14:textId="77777777">
        <w:tc>
          <w:tcPr>
            <w:tcW w:w="1250" w:type="pct"/>
          </w:tcPr>
          <w:p w14:paraId="1723645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识别冲突</w:t>
            </w:r>
          </w:p>
        </w:tc>
        <w:tc>
          <w:tcPr>
            <w:tcW w:w="1250" w:type="pct"/>
          </w:tcPr>
          <w:p w14:paraId="43CDB3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</w:t>
            </w:r>
            <w:r>
              <w:rPr>
                <w:rFonts w:hint="eastAsia"/>
                <w:bCs/>
                <w:sz w:val="18"/>
              </w:rPr>
              <w:t>、条码、规格或包装证据不一致</w:t>
            </w:r>
          </w:p>
        </w:tc>
        <w:tc>
          <w:tcPr>
            <w:tcW w:w="1250" w:type="pct"/>
          </w:tcPr>
          <w:p w14:paraId="45674C2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让不确定性显</w:t>
            </w:r>
            <w:proofErr w:type="gramStart"/>
            <w:r>
              <w:rPr>
                <w:rFonts w:hint="eastAsia"/>
                <w:bCs/>
                <w:sz w:val="18"/>
              </w:rPr>
              <w:t>式进入</w:t>
            </w:r>
            <w:proofErr w:type="gramEnd"/>
            <w:r>
              <w:rPr>
                <w:rFonts w:hint="eastAsia"/>
                <w:bCs/>
                <w:sz w:val="18"/>
              </w:rPr>
              <w:t>复核</w:t>
            </w:r>
          </w:p>
        </w:tc>
        <w:tc>
          <w:tcPr>
            <w:tcW w:w="1250" w:type="pct"/>
          </w:tcPr>
          <w:p w14:paraId="26E2668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CONFLICT </w:t>
            </w:r>
            <w:r>
              <w:rPr>
                <w:rFonts w:hint="eastAsia"/>
                <w:bCs/>
                <w:sz w:val="18"/>
              </w:rPr>
              <w:t>不进入正式状态，修正保留</w:t>
            </w:r>
            <w:r>
              <w:rPr>
                <w:rFonts w:hint="eastAsia"/>
                <w:bCs/>
                <w:sz w:val="18"/>
              </w:rPr>
              <w:t xml:space="preserve"> before/after</w:t>
            </w:r>
          </w:p>
        </w:tc>
      </w:tr>
      <w:tr w:rsidR="005F5669" w14:paraId="35B988BB" w14:textId="77777777">
        <w:tc>
          <w:tcPr>
            <w:tcW w:w="1250" w:type="pct"/>
          </w:tcPr>
          <w:p w14:paraId="369CED1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家庭协同</w:t>
            </w:r>
          </w:p>
        </w:tc>
        <w:tc>
          <w:tcPr>
            <w:tcW w:w="1250" w:type="pct"/>
          </w:tcPr>
          <w:p w14:paraId="3D4048C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成员授权照护者查看摘要或处理提醒</w:t>
            </w:r>
          </w:p>
        </w:tc>
        <w:tc>
          <w:tcPr>
            <w:tcW w:w="1250" w:type="pct"/>
          </w:tcPr>
          <w:p w14:paraId="663591D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照护者在必要范围内协助</w:t>
            </w:r>
          </w:p>
        </w:tc>
        <w:tc>
          <w:tcPr>
            <w:tcW w:w="1250" w:type="pct"/>
          </w:tcPr>
          <w:p w14:paraId="3029269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撤权</w:t>
            </w:r>
            <w:proofErr w:type="gramEnd"/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过期立即拒绝，</w:t>
            </w:r>
            <w:r>
              <w:rPr>
                <w:rFonts w:hint="eastAsia"/>
                <w:bCs/>
                <w:sz w:val="18"/>
              </w:rPr>
              <w:t xml:space="preserve">API </w:t>
            </w:r>
            <w:r>
              <w:rPr>
                <w:rFonts w:hint="eastAsia"/>
                <w:bCs/>
                <w:sz w:val="18"/>
              </w:rPr>
              <w:t>执行字段过滤</w:t>
            </w:r>
          </w:p>
        </w:tc>
      </w:tr>
      <w:tr w:rsidR="005F5669" w14:paraId="73C6637D" w14:textId="77777777">
        <w:tc>
          <w:tcPr>
            <w:tcW w:w="1250" w:type="pct"/>
          </w:tcPr>
          <w:p w14:paraId="29BF31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风险提示</w:t>
            </w:r>
          </w:p>
        </w:tc>
        <w:tc>
          <w:tcPr>
            <w:tcW w:w="1250" w:type="pct"/>
          </w:tcPr>
          <w:p w14:paraId="26E14EC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已确认事实命中版本化规则</w:t>
            </w:r>
          </w:p>
        </w:tc>
        <w:tc>
          <w:tcPr>
            <w:tcW w:w="1250" w:type="pct"/>
          </w:tcPr>
          <w:p w14:paraId="2C970F9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解释为何出现提醒以及下一步由谁确认</w:t>
            </w:r>
          </w:p>
        </w:tc>
        <w:tc>
          <w:tcPr>
            <w:tcW w:w="1250" w:type="pct"/>
          </w:tcPr>
          <w:p w14:paraId="3A3DE6A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严重事项不受普通预算压制，不给停药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剂量结论</w:t>
            </w:r>
          </w:p>
        </w:tc>
      </w:tr>
      <w:tr w:rsidR="005F5669" w14:paraId="5427A050" w14:textId="77777777">
        <w:tc>
          <w:tcPr>
            <w:tcW w:w="1250" w:type="pct"/>
          </w:tcPr>
          <w:p w14:paraId="1CE3B5E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计划响应</w:t>
            </w:r>
          </w:p>
        </w:tc>
        <w:tc>
          <w:tcPr>
            <w:tcW w:w="1250" w:type="pct"/>
          </w:tcPr>
          <w:p w14:paraId="66C67D1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提醒到期或连续未确认</w:t>
            </w:r>
          </w:p>
        </w:tc>
        <w:tc>
          <w:tcPr>
            <w:tcW w:w="1250" w:type="pct"/>
          </w:tcPr>
          <w:p w14:paraId="67B9C63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支持确认、延期、跳过和照护升级</w:t>
            </w:r>
          </w:p>
        </w:tc>
        <w:tc>
          <w:tcPr>
            <w:tcW w:w="1250" w:type="pct"/>
          </w:tcPr>
          <w:p w14:paraId="5CF5937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不得越过安全时间窗或升级给无授权对象</w:t>
            </w:r>
          </w:p>
        </w:tc>
      </w:tr>
      <w:tr w:rsidR="005F5669" w14:paraId="54FCCE0D" w14:textId="77777777">
        <w:tc>
          <w:tcPr>
            <w:tcW w:w="1250" w:type="pct"/>
          </w:tcPr>
          <w:p w14:paraId="0F3DF39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证据问答</w:t>
            </w:r>
          </w:p>
        </w:tc>
        <w:tc>
          <w:tcPr>
            <w:tcW w:w="1250" w:type="pct"/>
          </w:tcPr>
          <w:p w14:paraId="56B7534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用户询问当前记录、规则或文档依据</w:t>
            </w:r>
          </w:p>
        </w:tc>
        <w:tc>
          <w:tcPr>
            <w:tcW w:w="1250" w:type="pct"/>
          </w:tcPr>
          <w:p w14:paraId="5202C00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获得可核对的通俗解释</w:t>
            </w:r>
          </w:p>
        </w:tc>
        <w:tc>
          <w:tcPr>
            <w:tcW w:w="1250" w:type="pct"/>
          </w:tcPr>
          <w:p w14:paraId="4E8EBD3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无证据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越权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危险医疗请求受控拒答</w:t>
            </w:r>
          </w:p>
        </w:tc>
      </w:tr>
      <w:tr w:rsidR="005F5669" w14:paraId="0AF9769E" w14:textId="77777777">
        <w:tc>
          <w:tcPr>
            <w:tcW w:w="1250" w:type="pct"/>
          </w:tcPr>
          <w:p w14:paraId="0179ACF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删除</w:t>
            </w:r>
            <w:proofErr w:type="gramStart"/>
            <w:r>
              <w:rPr>
                <w:rFonts w:hint="eastAsia"/>
                <w:bCs/>
                <w:sz w:val="18"/>
              </w:rPr>
              <w:t>与撤权</w:t>
            </w:r>
            <w:proofErr w:type="gramEnd"/>
          </w:p>
        </w:tc>
        <w:tc>
          <w:tcPr>
            <w:tcW w:w="1250" w:type="pct"/>
          </w:tcPr>
          <w:p w14:paraId="33EDCE0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用户撤回授权或发起删除</w:t>
            </w:r>
          </w:p>
        </w:tc>
        <w:tc>
          <w:tcPr>
            <w:tcW w:w="1250" w:type="pct"/>
          </w:tcPr>
          <w:p w14:paraId="4504FEB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控制数据全生命周期</w:t>
            </w:r>
          </w:p>
        </w:tc>
        <w:tc>
          <w:tcPr>
            <w:tcW w:w="1250" w:type="pct"/>
          </w:tcPr>
          <w:p w14:paraId="6BAD801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主库、文件、索引、缓存和可控备份有处置状态</w:t>
            </w:r>
          </w:p>
          <w:p w14:paraId="7A1822BC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F4849AB" w14:textId="77777777" w:rsidR="005F5669" w:rsidRDefault="007F2693">
      <w:pPr>
        <w:pStyle w:val="1"/>
        <w:pageBreakBefore/>
      </w:pPr>
      <w:r>
        <w:lastRenderedPageBreak/>
        <w:t>应用范围（</w:t>
      </w:r>
      <w:r>
        <w:t>V2.0</w:t>
      </w:r>
      <w:r>
        <w:t>：网页端</w:t>
      </w:r>
      <w:r>
        <w:t xml:space="preserve"> + </w:t>
      </w:r>
      <w:r>
        <w:t>移动端）</w:t>
      </w:r>
    </w:p>
    <w:p w14:paraId="333ED66D" w14:textId="77777777" w:rsidR="005F5669" w:rsidRDefault="007F2693">
      <w:pPr>
        <w:pStyle w:val="2"/>
      </w:pPr>
      <w:bookmarkStart w:id="7" w:name="_Toc237530738"/>
      <w:r>
        <w:rPr>
          <w:rFonts w:hint="eastAsia"/>
        </w:rPr>
        <w:t xml:space="preserve">P0 </w:t>
      </w:r>
      <w:r>
        <w:rPr>
          <w:rFonts w:hint="eastAsia"/>
        </w:rPr>
        <w:t>范围</w:t>
      </w:r>
      <w:bookmarkEnd w:id="7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5F5669" w14:paraId="37304CE8" w14:textId="77777777">
        <w:trPr>
          <w:tblHeader/>
        </w:trPr>
        <w:tc>
          <w:tcPr>
            <w:tcW w:w="1666" w:type="pct"/>
            <w:shd w:val="clear" w:color="auto" w:fill="D9D9D9"/>
          </w:tcPr>
          <w:p w14:paraId="0CB4DB0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功能域</w:t>
            </w:r>
          </w:p>
        </w:tc>
        <w:tc>
          <w:tcPr>
            <w:tcW w:w="1666" w:type="pct"/>
            <w:shd w:val="clear" w:color="auto" w:fill="D9D9D9"/>
          </w:tcPr>
          <w:p w14:paraId="1142932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 xml:space="preserve">P0 </w:t>
            </w:r>
            <w:r>
              <w:rPr>
                <w:rFonts w:hint="eastAsia"/>
                <w:b/>
                <w:bCs/>
                <w:sz w:val="18"/>
              </w:rPr>
              <w:t>交付范围</w:t>
            </w:r>
          </w:p>
        </w:tc>
        <w:tc>
          <w:tcPr>
            <w:tcW w:w="1667" w:type="pct"/>
            <w:shd w:val="clear" w:color="auto" w:fill="D9D9D9"/>
          </w:tcPr>
          <w:p w14:paraId="4214E8B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规模或约束</w:t>
            </w:r>
          </w:p>
        </w:tc>
      </w:tr>
      <w:tr w:rsidR="005F5669" w14:paraId="40FD0C83" w14:textId="77777777">
        <w:tc>
          <w:tcPr>
            <w:tcW w:w="1666" w:type="pct"/>
          </w:tcPr>
          <w:p w14:paraId="5303425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家庭健康事件中心</w:t>
            </w:r>
          </w:p>
        </w:tc>
        <w:tc>
          <w:tcPr>
            <w:tcW w:w="1666" w:type="pct"/>
          </w:tcPr>
          <w:p w14:paraId="3F15BAB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家庭、成员、授权、疾病、过敏、指标、药物、库存、计划、文档和事件时间线</w:t>
            </w:r>
          </w:p>
        </w:tc>
        <w:tc>
          <w:tcPr>
            <w:tcW w:w="1667" w:type="pct"/>
          </w:tcPr>
          <w:p w14:paraId="3FA8923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MySQL </w:t>
            </w:r>
            <w:r>
              <w:rPr>
                <w:rFonts w:hint="eastAsia"/>
                <w:bCs/>
                <w:sz w:val="18"/>
              </w:rPr>
              <w:t>为唯一事实主库；更正追加补偿事件</w:t>
            </w:r>
          </w:p>
        </w:tc>
      </w:tr>
      <w:tr w:rsidR="005F5669" w14:paraId="6F5FD07D" w14:textId="77777777">
        <w:tc>
          <w:tcPr>
            <w:tcW w:w="1666" w:type="pct"/>
          </w:tcPr>
          <w:p w14:paraId="46D5C59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多证据视觉录入</w:t>
            </w:r>
          </w:p>
        </w:tc>
        <w:tc>
          <w:tcPr>
            <w:tcW w:w="1666" w:type="pct"/>
          </w:tcPr>
          <w:p w14:paraId="120A476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图片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短视频质量检查、全图</w:t>
            </w:r>
            <w:r>
              <w:rPr>
                <w:rFonts w:hint="eastAsia"/>
                <w:bCs/>
                <w:sz w:val="18"/>
              </w:rPr>
              <w:t xml:space="preserve"> OCR</w:t>
            </w:r>
            <w:r>
              <w:rPr>
                <w:rFonts w:hint="eastAsia"/>
                <w:bCs/>
                <w:sz w:val="18"/>
              </w:rPr>
              <w:t>、包装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条码辅助定位、条码解码、候选融合和人工复核</w:t>
            </w:r>
          </w:p>
        </w:tc>
        <w:tc>
          <w:tcPr>
            <w:tcW w:w="1667" w:type="pct"/>
          </w:tcPr>
          <w:p w14:paraId="2F62764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12</w:t>
            </w:r>
            <w:r>
              <w:rPr>
                <w:rFonts w:hint="eastAsia"/>
                <w:bCs/>
                <w:sz w:val="18"/>
              </w:rPr>
              <w:t>–</w:t>
            </w:r>
            <w:r>
              <w:rPr>
                <w:rFonts w:hint="eastAsia"/>
                <w:bCs/>
                <w:sz w:val="18"/>
              </w:rPr>
              <w:t xml:space="preserve">20 </w:t>
            </w:r>
            <w:r>
              <w:rPr>
                <w:rFonts w:hint="eastAsia"/>
                <w:bCs/>
                <w:sz w:val="18"/>
              </w:rPr>
              <w:t>种受控药品</w:t>
            </w:r>
            <w:r>
              <w:rPr>
                <w:rFonts w:hint="eastAsia"/>
                <w:bCs/>
                <w:sz w:val="18"/>
              </w:rPr>
              <w:t xml:space="preserve"> SKU</w:t>
            </w:r>
            <w:r>
              <w:rPr>
                <w:rFonts w:hint="eastAsia"/>
                <w:bCs/>
                <w:sz w:val="18"/>
              </w:rPr>
              <w:t>；允许</w:t>
            </w:r>
            <w:r>
              <w:rPr>
                <w:rFonts w:hint="eastAsia"/>
                <w:bCs/>
                <w:sz w:val="18"/>
              </w:rPr>
              <w:t xml:space="preserve"> UNKNOWN/CONFLICT/REVIEW</w:t>
            </w:r>
          </w:p>
        </w:tc>
      </w:tr>
      <w:tr w:rsidR="005F5669" w14:paraId="21A971A0" w14:textId="77777777">
        <w:tc>
          <w:tcPr>
            <w:tcW w:w="1666" w:type="pct"/>
          </w:tcPr>
          <w:p w14:paraId="49CE37A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关系投影</w:t>
            </w:r>
          </w:p>
        </w:tc>
        <w:tc>
          <w:tcPr>
            <w:tcW w:w="1666" w:type="pct"/>
          </w:tcPr>
          <w:p w14:paraId="073AFA3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</w:t>
            </w:r>
            <w:proofErr w:type="gramStart"/>
            <w:r>
              <w:rPr>
                <w:rFonts w:hint="eastAsia"/>
                <w:bCs/>
                <w:sz w:val="18"/>
              </w:rPr>
              <w:t>—疾病—</w:t>
            </w:r>
            <w:proofErr w:type="gramEnd"/>
            <w:r>
              <w:rPr>
                <w:rFonts w:hint="eastAsia"/>
                <w:bCs/>
                <w:sz w:val="18"/>
              </w:rPr>
              <w:t>过敏—药品—成分—批次</w:t>
            </w:r>
            <w:proofErr w:type="gramStart"/>
            <w:r>
              <w:rPr>
                <w:rFonts w:hint="eastAsia"/>
                <w:bCs/>
                <w:sz w:val="18"/>
              </w:rPr>
              <w:t>—计划</w:t>
            </w:r>
            <w:proofErr w:type="gramEnd"/>
            <w:r>
              <w:rPr>
                <w:rFonts w:hint="eastAsia"/>
                <w:bCs/>
                <w:sz w:val="18"/>
              </w:rPr>
              <w:t>—照护者关系</w:t>
            </w:r>
          </w:p>
        </w:tc>
        <w:tc>
          <w:tcPr>
            <w:tcW w:w="1667" w:type="pct"/>
          </w:tcPr>
          <w:p w14:paraId="7C9CAD1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从已确认事实重建，</w:t>
            </w: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不以</w:t>
            </w:r>
            <w:r>
              <w:rPr>
                <w:rFonts w:hint="eastAsia"/>
                <w:bCs/>
                <w:sz w:val="18"/>
              </w:rPr>
              <w:t xml:space="preserve"> Neo4j </w:t>
            </w:r>
            <w:r>
              <w:rPr>
                <w:rFonts w:hint="eastAsia"/>
                <w:bCs/>
                <w:sz w:val="18"/>
              </w:rPr>
              <w:t>为事实源</w:t>
            </w:r>
          </w:p>
        </w:tc>
      </w:tr>
      <w:tr w:rsidR="005F5669" w14:paraId="04CEF6D7" w14:textId="77777777">
        <w:tc>
          <w:tcPr>
            <w:tcW w:w="1666" w:type="pct"/>
          </w:tcPr>
          <w:p w14:paraId="7C78BCF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风险与提醒</w:t>
            </w:r>
          </w:p>
        </w:tc>
        <w:tc>
          <w:tcPr>
            <w:tcW w:w="1666" w:type="pct"/>
          </w:tcPr>
          <w:p w14:paraId="3EF7737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过期、临期、低库存、重复成分、登记过敏和</w:t>
            </w:r>
            <w:r>
              <w:rPr>
                <w:rFonts w:hint="eastAsia"/>
                <w:bCs/>
                <w:sz w:val="18"/>
              </w:rPr>
              <w:t xml:space="preserve"> 30</w:t>
            </w:r>
            <w:r>
              <w:rPr>
                <w:rFonts w:hint="eastAsia"/>
                <w:bCs/>
                <w:sz w:val="18"/>
              </w:rPr>
              <w:t>–</w:t>
            </w:r>
            <w:r>
              <w:rPr>
                <w:rFonts w:hint="eastAsia"/>
                <w:bCs/>
                <w:sz w:val="18"/>
              </w:rPr>
              <w:t xml:space="preserve">50 </w:t>
            </w:r>
            <w:r>
              <w:rPr>
                <w:rFonts w:hint="eastAsia"/>
                <w:bCs/>
                <w:sz w:val="18"/>
              </w:rPr>
              <w:t>组审核规则</w:t>
            </w:r>
          </w:p>
        </w:tc>
        <w:tc>
          <w:tcPr>
            <w:tcW w:w="1667" w:type="pct"/>
          </w:tcPr>
          <w:p w14:paraId="3615FE7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四级提醒；普通预算；严重事项不压制</w:t>
            </w:r>
          </w:p>
        </w:tc>
      </w:tr>
      <w:tr w:rsidR="005F5669" w14:paraId="3B2F2564" w14:textId="77777777">
        <w:tc>
          <w:tcPr>
            <w:tcW w:w="1666" w:type="pct"/>
          </w:tcPr>
          <w:p w14:paraId="12E05C0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照护计划</w:t>
            </w:r>
          </w:p>
        </w:tc>
        <w:tc>
          <w:tcPr>
            <w:tcW w:w="1666" w:type="pct"/>
          </w:tcPr>
          <w:p w14:paraId="4436CA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医嘱事实、计划版本、确认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延期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跳过、授权升级</w:t>
            </w:r>
          </w:p>
        </w:tc>
        <w:tc>
          <w:tcPr>
            <w:tcW w:w="1667" w:type="pct"/>
          </w:tcPr>
          <w:p w14:paraId="051614F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只优化提醒策略，不改变药物和剂量</w:t>
            </w:r>
          </w:p>
        </w:tc>
      </w:tr>
      <w:tr w:rsidR="005F5669" w14:paraId="659B5CC9" w14:textId="77777777">
        <w:tc>
          <w:tcPr>
            <w:tcW w:w="1666" w:type="pct"/>
          </w:tcPr>
          <w:p w14:paraId="1ABA491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</w:t>
            </w:r>
            <w:proofErr w:type="gramStart"/>
            <w:r>
              <w:rPr>
                <w:rFonts w:hint="eastAsia"/>
                <w:bCs/>
                <w:sz w:val="18"/>
              </w:rPr>
              <w:t>行动卡</w:t>
            </w:r>
            <w:proofErr w:type="gramEnd"/>
          </w:p>
        </w:tc>
        <w:tc>
          <w:tcPr>
            <w:tcW w:w="1666" w:type="pct"/>
          </w:tcPr>
          <w:p w14:paraId="7793CAE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粗粒度天气输入和低风险生活行动提示</w:t>
            </w:r>
          </w:p>
        </w:tc>
        <w:tc>
          <w:tcPr>
            <w:tcW w:w="1667" w:type="pct"/>
          </w:tcPr>
          <w:p w14:paraId="7BDCEDC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只发送城市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区县代码；失败不阻塞核心链路</w:t>
            </w:r>
          </w:p>
        </w:tc>
      </w:tr>
      <w:tr w:rsidR="005F5669" w14:paraId="29330095" w14:textId="77777777">
        <w:tc>
          <w:tcPr>
            <w:tcW w:w="1666" w:type="pct"/>
          </w:tcPr>
          <w:p w14:paraId="1443755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本地证据助手</w:t>
            </w:r>
          </w:p>
        </w:tc>
        <w:tc>
          <w:tcPr>
            <w:tcW w:w="1666" w:type="pct"/>
          </w:tcPr>
          <w:p w14:paraId="7AF9812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SQL/</w:t>
            </w:r>
            <w:r>
              <w:rPr>
                <w:rFonts w:hint="eastAsia"/>
                <w:bCs/>
                <w:sz w:val="18"/>
              </w:rPr>
              <w:t>图谱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规则</w:t>
            </w:r>
            <w:r>
              <w:rPr>
                <w:rFonts w:hint="eastAsia"/>
                <w:bCs/>
                <w:sz w:val="18"/>
              </w:rPr>
              <w:t xml:space="preserve">/RAG </w:t>
            </w:r>
            <w:r>
              <w:rPr>
                <w:rFonts w:hint="eastAsia"/>
                <w:bCs/>
                <w:sz w:val="18"/>
              </w:rPr>
              <w:t>工具调用、引用解释、拒答和结构化降级</w:t>
            </w:r>
          </w:p>
        </w:tc>
        <w:tc>
          <w:tcPr>
            <w:tcW w:w="1667" w:type="pct"/>
          </w:tcPr>
          <w:p w14:paraId="50DC298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家庭版不使用云端健康上下文回退</w:t>
            </w:r>
          </w:p>
        </w:tc>
      </w:tr>
      <w:tr w:rsidR="005F5669" w14:paraId="01B0C9E9" w14:textId="77777777">
        <w:tc>
          <w:tcPr>
            <w:tcW w:w="1666" w:type="pct"/>
          </w:tcPr>
          <w:p w14:paraId="24AA1F5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大屏与模型实验室</w:t>
            </w:r>
          </w:p>
        </w:tc>
        <w:tc>
          <w:tcPr>
            <w:tcW w:w="1666" w:type="pct"/>
          </w:tcPr>
          <w:p w14:paraId="2D81CDF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家庭任务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趋势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运行状态和模型版本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指标</w:t>
            </w:r>
            <w:r>
              <w:rPr>
                <w:rFonts w:hint="eastAsia"/>
                <w:bCs/>
                <w:sz w:val="18"/>
              </w:rPr>
              <w:t>/</w:t>
            </w:r>
            <w:proofErr w:type="gramStart"/>
            <w:r>
              <w:rPr>
                <w:rFonts w:hint="eastAsia"/>
                <w:bCs/>
                <w:sz w:val="18"/>
              </w:rPr>
              <w:t>回滚状态</w:t>
            </w:r>
            <w:proofErr w:type="gramEnd"/>
          </w:p>
        </w:tc>
        <w:tc>
          <w:tcPr>
            <w:tcW w:w="1667" w:type="pct"/>
          </w:tcPr>
          <w:p w14:paraId="67C813E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聚合信息不得</w:t>
            </w:r>
            <w:proofErr w:type="gramStart"/>
            <w:r>
              <w:rPr>
                <w:rFonts w:hint="eastAsia"/>
                <w:bCs/>
                <w:sz w:val="18"/>
              </w:rPr>
              <w:t>含真实</w:t>
            </w:r>
            <w:proofErr w:type="gramEnd"/>
            <w:r>
              <w:rPr>
                <w:rFonts w:hint="eastAsia"/>
                <w:bCs/>
                <w:sz w:val="18"/>
              </w:rPr>
              <w:t>健康正文</w:t>
            </w:r>
          </w:p>
        </w:tc>
      </w:tr>
      <w:tr w:rsidR="005F5669" w14:paraId="46C0DF40" w14:textId="77777777">
        <w:tc>
          <w:tcPr>
            <w:tcW w:w="1666" w:type="pct"/>
          </w:tcPr>
          <w:p w14:paraId="763E913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困难样本与训练</w:t>
            </w:r>
          </w:p>
        </w:tc>
        <w:tc>
          <w:tcPr>
            <w:tcW w:w="1666" w:type="pct"/>
          </w:tcPr>
          <w:p w14:paraId="5955ACD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纠错、授权审核、追加训练、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 xml:space="preserve"> V1/V2 </w:t>
            </w:r>
            <w:r>
              <w:rPr>
                <w:rFonts w:hint="eastAsia"/>
                <w:bCs/>
                <w:sz w:val="18"/>
              </w:rPr>
              <w:t>对照和</w:t>
            </w:r>
            <w:proofErr w:type="gramStart"/>
            <w:r>
              <w:rPr>
                <w:rFonts w:hint="eastAsia"/>
                <w:bCs/>
                <w:sz w:val="18"/>
              </w:rPr>
              <w:t>发布回滚</w:t>
            </w:r>
            <w:proofErr w:type="gramEnd"/>
          </w:p>
        </w:tc>
        <w:tc>
          <w:tcPr>
            <w:tcW w:w="1667" w:type="pct"/>
          </w:tcPr>
          <w:p w14:paraId="46D4BE5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训练与家庭运行分离；模型权重不进入</w:t>
            </w:r>
            <w:r>
              <w:rPr>
                <w:rFonts w:hint="eastAsia"/>
                <w:bCs/>
                <w:sz w:val="18"/>
              </w:rPr>
              <w:t xml:space="preserve"> Git</w:t>
            </w:r>
          </w:p>
          <w:p w14:paraId="6A973B0A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0417450" w14:textId="77777777" w:rsidR="005F5669" w:rsidRDefault="007F2693">
      <w:pPr>
        <w:pStyle w:val="2"/>
      </w:pPr>
      <w:bookmarkStart w:id="8" w:name="_Toc237530739"/>
      <w:r>
        <w:rPr>
          <w:rFonts w:hint="eastAsia"/>
        </w:rPr>
        <w:t>非目标</w:t>
      </w:r>
      <w:bookmarkEnd w:id="8"/>
    </w:p>
    <w:p w14:paraId="1A1807A4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接入医院</w:t>
      </w:r>
      <w:r>
        <w:rPr>
          <w:rFonts w:hint="eastAsia"/>
        </w:rPr>
        <w:t xml:space="preserve"> HIS</w:t>
      </w:r>
      <w:r>
        <w:rPr>
          <w:rFonts w:hint="eastAsia"/>
        </w:rPr>
        <w:t>、全量可穿戴设备、国家药品追溯平台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或在线诊疗服务。</w:t>
      </w:r>
    </w:p>
    <w:p w14:paraId="26E9EBAE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不承诺识别任意药品，不建设完整医学本体、完整相互作用数据库或生理数字孪生。</w:t>
      </w:r>
    </w:p>
    <w:p w14:paraId="77034886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做人脸身份入口和持续家庭摄像头监控，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自动确认成员已经服药。</w:t>
      </w:r>
    </w:p>
    <w:p w14:paraId="54024679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不以课程演示推断疾病结局，不使用</w:t>
      </w:r>
    </w:p>
    <w:p w14:paraId="76566B4B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不提供买药、挂号、问诊、保险、广告、佣金链接或健康消费推荐。</w:t>
      </w:r>
    </w:p>
    <w:p w14:paraId="6C5F0631" w14:textId="77777777" w:rsidR="005F5669" w:rsidRDefault="007F2693">
      <w:pPr>
        <w:pStyle w:val="1"/>
        <w:pageBreakBefore/>
      </w:pPr>
      <w:bookmarkStart w:id="9" w:name="_Toc237530740"/>
      <w:r>
        <w:rPr>
          <w:rFonts w:hint="eastAsia"/>
        </w:rPr>
        <w:lastRenderedPageBreak/>
        <w:t>术语定义</w:t>
      </w:r>
      <w:bookmarkEnd w:id="9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5F5669" w14:paraId="22124947" w14:textId="77777777">
        <w:trPr>
          <w:tblHeader/>
        </w:trPr>
        <w:tc>
          <w:tcPr>
            <w:tcW w:w="2500" w:type="pct"/>
            <w:shd w:val="clear" w:color="auto" w:fill="D9D9D9"/>
          </w:tcPr>
          <w:p w14:paraId="147D800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9D9D9"/>
          </w:tcPr>
          <w:p w14:paraId="2DA4B07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释义</w:t>
            </w:r>
          </w:p>
        </w:tc>
      </w:tr>
      <w:tr w:rsidR="005F5669" w14:paraId="4053AEC9" w14:textId="77777777">
        <w:tc>
          <w:tcPr>
            <w:tcW w:w="2500" w:type="pct"/>
          </w:tcPr>
          <w:p w14:paraId="3291FB4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家庭可信域</w:t>
            </w:r>
          </w:p>
        </w:tc>
        <w:tc>
          <w:tcPr>
            <w:tcW w:w="2500" w:type="pct"/>
          </w:tcPr>
          <w:p w14:paraId="25621F3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家庭局域网或机构内网中受控运行的</w:t>
            </w:r>
            <w:r>
              <w:rPr>
                <w:rFonts w:hint="eastAsia"/>
                <w:bCs/>
                <w:sz w:val="18"/>
              </w:rPr>
              <w:t xml:space="preserve"> Web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API</w:t>
            </w:r>
            <w:r>
              <w:rPr>
                <w:rFonts w:hint="eastAsia"/>
                <w:bCs/>
                <w:sz w:val="18"/>
              </w:rPr>
              <w:t>、数据库、文件、视觉</w:t>
            </w:r>
            <w:r>
              <w:rPr>
                <w:rFonts w:hint="eastAsia"/>
                <w:bCs/>
                <w:sz w:val="18"/>
              </w:rPr>
              <w:t>/OCR</w:t>
            </w:r>
            <w:r>
              <w:rPr>
                <w:rFonts w:hint="eastAsia"/>
                <w:bCs/>
                <w:sz w:val="18"/>
              </w:rPr>
              <w:t>、向量索引和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Ollama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环境；默认拒绝健康数据网络出口。</w:t>
            </w:r>
          </w:p>
        </w:tc>
      </w:tr>
      <w:tr w:rsidR="005F5669" w14:paraId="1D6DC027" w14:textId="77777777">
        <w:tc>
          <w:tcPr>
            <w:tcW w:w="2500" w:type="pct"/>
          </w:tcPr>
          <w:p w14:paraId="656524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家庭健康运营型数字孪生</w:t>
            </w:r>
          </w:p>
        </w:tc>
        <w:tc>
          <w:tcPr>
            <w:tcW w:w="2500" w:type="pct"/>
          </w:tcPr>
          <w:p w14:paraId="744530C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用事件、当前状态和关系投影表达家庭健康事实的变化与照护过程，不模拟人体生理。</w:t>
            </w:r>
          </w:p>
        </w:tc>
      </w:tr>
      <w:tr w:rsidR="005F5669" w14:paraId="22D9241F" w14:textId="77777777">
        <w:tc>
          <w:tcPr>
            <w:tcW w:w="2500" w:type="pct"/>
          </w:tcPr>
          <w:p w14:paraId="16715AE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Owner</w:t>
            </w:r>
          </w:p>
        </w:tc>
        <w:tc>
          <w:tcPr>
            <w:tcW w:w="2500" w:type="pct"/>
          </w:tcPr>
          <w:p w14:paraId="15BA303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household.created_by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标识的当前</w:t>
            </w:r>
            <w:proofErr w:type="gramStart"/>
            <w:r>
              <w:rPr>
                <w:rFonts w:hint="eastAsia"/>
                <w:bCs/>
                <w:sz w:val="18"/>
              </w:rPr>
              <w:t>单家庭</w:t>
            </w:r>
            <w:proofErr w:type="gramEnd"/>
            <w:r>
              <w:rPr>
                <w:rFonts w:hint="eastAsia"/>
                <w:bCs/>
                <w:sz w:val="18"/>
              </w:rPr>
              <w:t>管理员，只在其创建的家庭内拥有管理范围。</w:t>
            </w:r>
          </w:p>
        </w:tc>
      </w:tr>
      <w:tr w:rsidR="005F5669" w14:paraId="586F79BF" w14:textId="77777777">
        <w:tc>
          <w:tcPr>
            <w:tcW w:w="2500" w:type="pct"/>
          </w:tcPr>
          <w:p w14:paraId="7F4B872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</w:t>
            </w:r>
            <w:r>
              <w:rPr>
                <w:rFonts w:hint="eastAsia"/>
                <w:bCs/>
                <w:sz w:val="18"/>
              </w:rPr>
              <w:t xml:space="preserve"> Owner </w:t>
            </w:r>
            <w:r>
              <w:rPr>
                <w:rFonts w:hint="eastAsia"/>
                <w:bCs/>
                <w:sz w:val="18"/>
              </w:rPr>
              <w:t>照护者</w:t>
            </w:r>
          </w:p>
        </w:tc>
        <w:tc>
          <w:tcPr>
            <w:tcW w:w="2500" w:type="pct"/>
          </w:tcPr>
          <w:p w14:paraId="0F8E12A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必须通过成员、字段、动作、目的和有效期授权才能访问的协作人员。</w:t>
            </w:r>
          </w:p>
        </w:tc>
      </w:tr>
      <w:tr w:rsidR="005F5669" w14:paraId="57CEFE27" w14:textId="77777777">
        <w:tc>
          <w:tcPr>
            <w:tcW w:w="2500" w:type="pct"/>
          </w:tcPr>
          <w:p w14:paraId="479E7AB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RBAC/ABAC</w:t>
            </w:r>
          </w:p>
        </w:tc>
        <w:tc>
          <w:tcPr>
            <w:tcW w:w="2500" w:type="pct"/>
          </w:tcPr>
          <w:p w14:paraId="25D7832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RBAC </w:t>
            </w:r>
            <w:r>
              <w:rPr>
                <w:rFonts w:hint="eastAsia"/>
                <w:bCs/>
                <w:sz w:val="18"/>
              </w:rPr>
              <w:t>定义角色上限；</w:t>
            </w:r>
            <w:r>
              <w:rPr>
                <w:rFonts w:hint="eastAsia"/>
                <w:bCs/>
                <w:sz w:val="18"/>
              </w:rPr>
              <w:t xml:space="preserve">ABAC </w:t>
            </w:r>
            <w:r>
              <w:rPr>
                <w:rFonts w:hint="eastAsia"/>
                <w:bCs/>
                <w:sz w:val="18"/>
              </w:rPr>
              <w:t>再校验家庭、成员、字段、动作、目的、时间和授权状态。</w:t>
            </w:r>
          </w:p>
        </w:tc>
      </w:tr>
      <w:tr w:rsidR="005F5669" w14:paraId="641C3E13" w14:textId="77777777">
        <w:tc>
          <w:tcPr>
            <w:tcW w:w="2500" w:type="pct"/>
          </w:tcPr>
          <w:p w14:paraId="3AF9049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bCs/>
                <w:sz w:val="18"/>
              </w:rPr>
              <w:t>health_event</w:t>
            </w:r>
            <w:proofErr w:type="spellEnd"/>
          </w:p>
        </w:tc>
        <w:tc>
          <w:tcPr>
            <w:tcW w:w="2500" w:type="pct"/>
          </w:tcPr>
          <w:p w14:paraId="7E3220A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追加</w:t>
            </w:r>
            <w:proofErr w:type="gramStart"/>
            <w:r>
              <w:rPr>
                <w:rFonts w:hint="eastAsia"/>
                <w:bCs/>
                <w:sz w:val="18"/>
              </w:rPr>
              <w:t>写健康</w:t>
            </w:r>
            <w:proofErr w:type="gramEnd"/>
            <w:r>
              <w:rPr>
                <w:rFonts w:hint="eastAsia"/>
                <w:bCs/>
                <w:sz w:val="18"/>
              </w:rPr>
              <w:t>事件；记录变化、来源、操作者、确认状态、证据、序号和版本，不允许原地覆盖。</w:t>
            </w:r>
          </w:p>
        </w:tc>
      </w:tr>
      <w:tr w:rsidR="005F5669" w14:paraId="50B95907" w14:textId="77777777">
        <w:tc>
          <w:tcPr>
            <w:tcW w:w="2500" w:type="pct"/>
          </w:tcPr>
          <w:p w14:paraId="2A8645C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补偿事件</w:t>
            </w:r>
          </w:p>
        </w:tc>
        <w:tc>
          <w:tcPr>
            <w:tcW w:w="2500" w:type="pct"/>
          </w:tcPr>
          <w:p w14:paraId="7C2FCC3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用于更正上一已确认事件的新事件，通过</w:t>
            </w:r>
            <w:r>
              <w:rPr>
                <w:rFonts w:hint="eastAsia"/>
                <w:bCs/>
                <w:sz w:val="18"/>
              </w:rPr>
              <w:t xml:space="preserve"> supersedes/causation </w:t>
            </w:r>
            <w:r>
              <w:rPr>
                <w:rFonts w:hint="eastAsia"/>
                <w:bCs/>
                <w:sz w:val="18"/>
              </w:rPr>
              <w:t>关系保留历史。</w:t>
            </w:r>
          </w:p>
        </w:tc>
      </w:tr>
      <w:tr w:rsidR="005F5669" w14:paraId="4035E8AA" w14:textId="77777777">
        <w:tc>
          <w:tcPr>
            <w:tcW w:w="2500" w:type="pct"/>
          </w:tcPr>
          <w:p w14:paraId="71994AA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事务</w:t>
            </w:r>
            <w:r>
              <w:rPr>
                <w:rFonts w:hint="eastAsia"/>
                <w:bCs/>
                <w:sz w:val="18"/>
              </w:rPr>
              <w:t xml:space="preserve"> outbox</w:t>
            </w:r>
          </w:p>
        </w:tc>
        <w:tc>
          <w:tcPr>
            <w:tcW w:w="2500" w:type="pct"/>
          </w:tcPr>
          <w:p w14:paraId="20D255E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与健康事件同事务写入的最小派发记录，用于可靠触发投影和后续消费者，不复制健康正文。</w:t>
            </w:r>
          </w:p>
        </w:tc>
      </w:tr>
      <w:tr w:rsidR="005F5669" w14:paraId="0685D821" w14:textId="77777777">
        <w:tc>
          <w:tcPr>
            <w:tcW w:w="2500" w:type="pct"/>
          </w:tcPr>
          <w:p w14:paraId="6F2B9D9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状态投影</w:t>
            </w:r>
          </w:p>
        </w:tc>
        <w:tc>
          <w:tcPr>
            <w:tcW w:w="2500" w:type="pct"/>
          </w:tcPr>
          <w:p w14:paraId="774AAAC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由已确认事件按成员序号归约得到的当前状态，可从</w:t>
            </w:r>
            <w:proofErr w:type="gramStart"/>
            <w:r>
              <w:rPr>
                <w:rFonts w:hint="eastAsia"/>
                <w:bCs/>
                <w:sz w:val="18"/>
              </w:rPr>
              <w:t>空状态</w:t>
            </w:r>
            <w:proofErr w:type="gramEnd"/>
            <w:r>
              <w:rPr>
                <w:rFonts w:hint="eastAsia"/>
                <w:bCs/>
                <w:sz w:val="18"/>
              </w:rPr>
              <w:t>或</w:t>
            </w:r>
            <w:r>
              <w:rPr>
                <w:rFonts w:hint="eastAsia"/>
                <w:bCs/>
                <w:sz w:val="18"/>
              </w:rPr>
              <w:t xml:space="preserve"> checkpoint </w:t>
            </w:r>
            <w:r>
              <w:rPr>
                <w:rFonts w:hint="eastAsia"/>
                <w:bCs/>
                <w:sz w:val="18"/>
              </w:rPr>
              <w:t>重建。</w:t>
            </w:r>
          </w:p>
        </w:tc>
      </w:tr>
      <w:tr w:rsidR="005F5669" w14:paraId="7E592637" w14:textId="77777777">
        <w:tc>
          <w:tcPr>
            <w:tcW w:w="2500" w:type="pct"/>
          </w:tcPr>
          <w:p w14:paraId="57C1230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OCR-first</w:t>
            </w:r>
          </w:p>
        </w:tc>
        <w:tc>
          <w:tcPr>
            <w:tcW w:w="2500" w:type="pct"/>
          </w:tcPr>
          <w:p w14:paraId="2768E65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先做全图</w:t>
            </w:r>
            <w:r>
              <w:rPr>
                <w:rFonts w:hint="eastAsia"/>
                <w:bCs/>
                <w:sz w:val="18"/>
              </w:rPr>
              <w:t xml:space="preserve"> OCR </w:t>
            </w:r>
            <w:r>
              <w:rPr>
                <w:rFonts w:hint="eastAsia"/>
                <w:bCs/>
                <w:sz w:val="18"/>
              </w:rPr>
              <w:t>并保留文字框原值，再用</w:t>
            </w:r>
            <w:r>
              <w:rPr>
                <w:rFonts w:hint="eastAsia"/>
                <w:bCs/>
                <w:sz w:val="18"/>
              </w:rPr>
              <w:t xml:space="preserve"> YOLO </w:t>
            </w:r>
            <w:r>
              <w:rPr>
                <w:rFonts w:hint="eastAsia"/>
                <w:bCs/>
                <w:sz w:val="18"/>
              </w:rPr>
              <w:t>辅助包装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条码定位，由专用解码器读取码值。</w:t>
            </w:r>
          </w:p>
        </w:tc>
      </w:tr>
      <w:tr w:rsidR="005F5669" w14:paraId="183EB6FE" w14:textId="77777777">
        <w:tc>
          <w:tcPr>
            <w:tcW w:w="2500" w:type="pct"/>
          </w:tcPr>
          <w:p w14:paraId="3D1BF5E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MATCHED</w:t>
            </w:r>
          </w:p>
        </w:tc>
        <w:tc>
          <w:tcPr>
            <w:tcW w:w="2500" w:type="pct"/>
          </w:tcPr>
          <w:p w14:paraId="74B67F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多证据一致且候选明确；仍需人工确认。</w:t>
            </w:r>
          </w:p>
        </w:tc>
      </w:tr>
      <w:tr w:rsidR="005F5669" w14:paraId="2B62A3D3" w14:textId="77777777">
        <w:tc>
          <w:tcPr>
            <w:tcW w:w="2500" w:type="pct"/>
          </w:tcPr>
          <w:p w14:paraId="38FEF83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CONFLICT</w:t>
            </w:r>
          </w:p>
        </w:tc>
        <w:tc>
          <w:tcPr>
            <w:tcW w:w="2500" w:type="pct"/>
          </w:tcPr>
          <w:p w14:paraId="2885ADA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条码、</w:t>
            </w:r>
            <w:r>
              <w:rPr>
                <w:rFonts w:hint="eastAsia"/>
                <w:bCs/>
                <w:sz w:val="18"/>
              </w:rPr>
              <w:t>OCR</w:t>
            </w:r>
            <w:r>
              <w:rPr>
                <w:rFonts w:hint="eastAsia"/>
                <w:bCs/>
                <w:sz w:val="18"/>
              </w:rPr>
              <w:t>、规格、日期、包装或</w:t>
            </w:r>
            <w:proofErr w:type="gramStart"/>
            <w:r>
              <w:rPr>
                <w:rFonts w:hint="eastAsia"/>
                <w:bCs/>
                <w:sz w:val="18"/>
              </w:rPr>
              <w:t>主数据</w:t>
            </w:r>
            <w:proofErr w:type="gramEnd"/>
            <w:r>
              <w:rPr>
                <w:rFonts w:hint="eastAsia"/>
                <w:bCs/>
                <w:sz w:val="18"/>
              </w:rPr>
              <w:t>互相矛盾；必须复核。</w:t>
            </w:r>
          </w:p>
        </w:tc>
      </w:tr>
      <w:tr w:rsidR="005F5669" w14:paraId="57725BB0" w14:textId="77777777">
        <w:tc>
          <w:tcPr>
            <w:tcW w:w="2500" w:type="pct"/>
          </w:tcPr>
          <w:p w14:paraId="0233A12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UNKNOWN</w:t>
            </w:r>
          </w:p>
        </w:tc>
        <w:tc>
          <w:tcPr>
            <w:tcW w:w="2500" w:type="pct"/>
          </w:tcPr>
          <w:p w14:paraId="11BB3F2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开放集未知或没有可靠候选；允许手工录入或补拍。</w:t>
            </w:r>
          </w:p>
        </w:tc>
      </w:tr>
      <w:tr w:rsidR="005F5669" w14:paraId="5BDF05F5" w14:textId="77777777">
        <w:tc>
          <w:tcPr>
            <w:tcW w:w="2500" w:type="pct"/>
          </w:tcPr>
          <w:p w14:paraId="5934595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REVIEW</w:t>
            </w:r>
          </w:p>
        </w:tc>
        <w:tc>
          <w:tcPr>
            <w:tcW w:w="2500" w:type="pct"/>
          </w:tcPr>
          <w:p w14:paraId="48540F6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质量不足、字段缺失或候选间隔不足，需要人工补录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复核。</w:t>
            </w:r>
          </w:p>
        </w:tc>
      </w:tr>
      <w:tr w:rsidR="005F5669" w14:paraId="56BF3B8F" w14:textId="77777777">
        <w:tc>
          <w:tcPr>
            <w:tcW w:w="2500" w:type="pct"/>
          </w:tcPr>
          <w:p w14:paraId="15F45C4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证据契约</w:t>
            </w:r>
          </w:p>
        </w:tc>
        <w:tc>
          <w:tcPr>
            <w:tcW w:w="2500" w:type="pct"/>
          </w:tcPr>
          <w:p w14:paraId="5A85B6B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回答或风险卡必须同时携带事实、规则、文档引用、确认状态、可见范围和版本。</w:t>
            </w:r>
          </w:p>
        </w:tc>
      </w:tr>
      <w:tr w:rsidR="005F5669" w14:paraId="13B5D2E7" w14:textId="77777777">
        <w:tc>
          <w:tcPr>
            <w:tcW w:w="2500" w:type="pct"/>
          </w:tcPr>
          <w:p w14:paraId="015CB5D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告警预算</w:t>
            </w:r>
          </w:p>
        </w:tc>
        <w:tc>
          <w:tcPr>
            <w:tcW w:w="2500" w:type="pct"/>
          </w:tcPr>
          <w:p w14:paraId="5CB7D6B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</w:t>
            </w:r>
            <w:r>
              <w:rPr>
                <w:rFonts w:hint="eastAsia"/>
                <w:bCs/>
                <w:sz w:val="18"/>
              </w:rPr>
              <w:t xml:space="preserve"> INFO/GENERAL </w:t>
            </w:r>
            <w:r>
              <w:rPr>
                <w:rFonts w:hint="eastAsia"/>
                <w:bCs/>
                <w:sz w:val="18"/>
              </w:rPr>
              <w:t>进行合并、摘要和每日限量的机制；不得压制</w:t>
            </w:r>
            <w:r>
              <w:rPr>
                <w:rFonts w:hint="eastAsia"/>
                <w:bCs/>
                <w:sz w:val="18"/>
              </w:rPr>
              <w:t xml:space="preserve"> HIGH/URGENT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789D697F" w14:textId="77777777">
        <w:tc>
          <w:tcPr>
            <w:tcW w:w="2500" w:type="pct"/>
          </w:tcPr>
          <w:p w14:paraId="416896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RAG</w:t>
            </w:r>
          </w:p>
        </w:tc>
        <w:tc>
          <w:tcPr>
            <w:tcW w:w="2500" w:type="pct"/>
          </w:tcPr>
          <w:p w14:paraId="645DAC0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先进行身份和权限过滤，再从版本化本地知识片段检索证据；检索结果不直接成为医疗结论。</w:t>
            </w:r>
          </w:p>
        </w:tc>
      </w:tr>
      <w:tr w:rsidR="005F5669" w14:paraId="0E375AA7" w14:textId="77777777">
        <w:tc>
          <w:tcPr>
            <w:tcW w:w="2500" w:type="pct"/>
          </w:tcPr>
          <w:p w14:paraId="49E52E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</w:t>
            </w:r>
          </w:p>
        </w:tc>
        <w:tc>
          <w:tcPr>
            <w:tcW w:w="2500" w:type="pct"/>
          </w:tcPr>
          <w:p w14:paraId="7848718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保留原预测、人工修正、错误类型、模型版本和训练同意状态的受控样本。</w:t>
            </w:r>
          </w:p>
        </w:tc>
      </w:tr>
      <w:tr w:rsidR="005F5669" w14:paraId="3B5F6A02" w14:textId="77777777">
        <w:trPr>
          <w:trHeight w:val="434"/>
        </w:trPr>
        <w:tc>
          <w:tcPr>
            <w:tcW w:w="2500" w:type="pct"/>
          </w:tcPr>
          <w:p w14:paraId="7C9D64A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P0</w:t>
            </w:r>
          </w:p>
        </w:tc>
        <w:tc>
          <w:tcPr>
            <w:tcW w:w="2500" w:type="pct"/>
          </w:tcPr>
          <w:p w14:paraId="3D2B260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八周课程交付的优先级范围；只有证据齐全的条目才可标记已验证。</w:t>
            </w:r>
          </w:p>
        </w:tc>
      </w:tr>
    </w:tbl>
    <w:p w14:paraId="5672ABC9" w14:textId="77777777" w:rsidR="005F5669" w:rsidRDefault="007F2693">
      <w:pPr>
        <w:pStyle w:val="1"/>
        <w:pageBreakBefore/>
      </w:pPr>
      <w:bookmarkStart w:id="10" w:name="_Toc237530741"/>
      <w:r>
        <w:rPr>
          <w:rFonts w:hint="eastAsia"/>
        </w:rPr>
        <w:lastRenderedPageBreak/>
        <w:t>业务流程说明</w:t>
      </w:r>
      <w:bookmarkEnd w:id="10"/>
    </w:p>
    <w:p w14:paraId="08352ECA" w14:textId="77777777" w:rsidR="005F5669" w:rsidRDefault="007F2693">
      <w:pPr>
        <w:pStyle w:val="2"/>
      </w:pPr>
      <w:bookmarkStart w:id="11" w:name="_Toc237530742"/>
      <w:r>
        <w:rPr>
          <w:rFonts w:hint="eastAsia"/>
        </w:rPr>
        <w:t>整体业务流程</w:t>
      </w:r>
      <w:bookmarkEnd w:id="11"/>
    </w:p>
    <w:p w14:paraId="7B50BD04" w14:textId="77777777" w:rsidR="005F5669" w:rsidRDefault="007F2693">
      <w:r>
        <w:rPr>
          <w:rFonts w:hint="eastAsia"/>
        </w:rPr>
        <w:t>主动拍照</w:t>
      </w:r>
      <w:r>
        <w:rPr>
          <w:rFonts w:hint="eastAsia"/>
        </w:rPr>
        <w:t>/</w:t>
      </w:r>
      <w:r>
        <w:rPr>
          <w:rFonts w:hint="eastAsia"/>
        </w:rPr>
        <w:t>上传</w:t>
      </w:r>
      <w:r>
        <w:rPr>
          <w:rFonts w:hint="eastAsia"/>
        </w:rPr>
        <w:t>/</w:t>
      </w:r>
      <w:r>
        <w:rPr>
          <w:rFonts w:hint="eastAsia"/>
        </w:rPr>
        <w:t>手工录入</w:t>
      </w:r>
    </w:p>
    <w:p w14:paraId="63704726" w14:textId="77777777" w:rsidR="005F5669" w:rsidRDefault="007F2693">
      <w:pPr>
        <w:ind w:leftChars="400" w:left="840" w:rightChars="40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65667104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本地质量检查与证据提取</w:t>
      </w:r>
    </w:p>
    <w:p w14:paraId="260A9C18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0012FEF1" w14:textId="77777777" w:rsidR="005F5669" w:rsidRDefault="007F2693">
      <w:pPr>
        <w:ind w:right="840"/>
        <w:rPr>
          <w:bCs/>
        </w:rPr>
      </w:pPr>
      <w:r>
        <w:rPr>
          <w:bCs/>
        </w:rPr>
        <w:t>MATCHED / CONFLICT / UNKNOWN / REVIEW</w:t>
      </w:r>
    </w:p>
    <w:p w14:paraId="73CB1C32" w14:textId="77777777" w:rsidR="005F5669" w:rsidRDefault="007F2693">
      <w:pPr>
        <w:ind w:left="840" w:right="840" w:firstLine="420"/>
        <w:rPr>
          <w:bCs/>
        </w:rPr>
      </w:pPr>
      <w:r>
        <w:rPr>
          <w:rFonts w:hint="eastAsia"/>
          <w:bCs/>
        </w:rPr>
        <w:t>↓</w:t>
      </w:r>
    </w:p>
    <w:p w14:paraId="5205904B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本人或获权复核者确认、修正或拒绝</w:t>
      </w:r>
    </w:p>
    <w:p w14:paraId="3A7D648A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7786CD0F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追加</w:t>
      </w:r>
      <w:r>
        <w:rPr>
          <w:rFonts w:hint="eastAsia"/>
          <w:bCs/>
        </w:rPr>
        <w:t xml:space="preserve"> </w:t>
      </w:r>
      <w:proofErr w:type="spellStart"/>
      <w:r>
        <w:rPr>
          <w:rFonts w:hint="eastAsia"/>
          <w:bCs/>
        </w:rPr>
        <w:t>health_event</w:t>
      </w:r>
      <w:proofErr w:type="spellEnd"/>
      <w:r>
        <w:rPr>
          <w:rFonts w:hint="eastAsia"/>
          <w:bCs/>
        </w:rPr>
        <w:t xml:space="preserve"> + outbox + </w:t>
      </w:r>
      <w:r>
        <w:rPr>
          <w:rFonts w:hint="eastAsia"/>
          <w:bCs/>
        </w:rPr>
        <w:t>在线投影（同一事务）</w:t>
      </w:r>
    </w:p>
    <w:p w14:paraId="0975AADE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0228C837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关系投影与版本化规则计算</w:t>
      </w:r>
    </w:p>
    <w:p w14:paraId="719596FB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12CE1373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风险卡、计划任务和权限过滤后的证据检索</w:t>
      </w:r>
    </w:p>
    <w:p w14:paraId="06CCDB5A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7C07C47D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本地模型解释或结构化降级</w:t>
      </w:r>
    </w:p>
    <w:p w14:paraId="5109E379" w14:textId="77777777" w:rsidR="005F5669" w:rsidRDefault="007F2693">
      <w:pPr>
        <w:ind w:leftChars="400" w:left="840" w:right="840" w:firstLineChars="250" w:firstLine="525"/>
        <w:rPr>
          <w:bCs/>
        </w:rPr>
      </w:pPr>
      <w:r>
        <w:rPr>
          <w:rFonts w:hint="eastAsia"/>
          <w:bCs/>
        </w:rPr>
        <w:t>↓</w:t>
      </w:r>
    </w:p>
    <w:p w14:paraId="036880BD" w14:textId="77777777" w:rsidR="005F5669" w:rsidRDefault="007F2693">
      <w:pPr>
        <w:ind w:right="840"/>
        <w:rPr>
          <w:bCs/>
        </w:rPr>
      </w:pPr>
      <w:r>
        <w:rPr>
          <w:rFonts w:hint="eastAsia"/>
          <w:bCs/>
        </w:rPr>
        <w:t>本人</w:t>
      </w:r>
      <w:r>
        <w:rPr>
          <w:rFonts w:hint="eastAsia"/>
          <w:bCs/>
        </w:rPr>
        <w:t>/</w:t>
      </w:r>
      <w:r>
        <w:rPr>
          <w:rFonts w:hint="eastAsia"/>
          <w:bCs/>
        </w:rPr>
        <w:t>照护者确认行动、审计、困难样本回流</w:t>
      </w:r>
    </w:p>
    <w:p w14:paraId="5B1F75BA" w14:textId="77777777" w:rsidR="005F5669" w:rsidRDefault="007F2693">
      <w:r>
        <w:rPr>
          <w:rFonts w:hint="eastAsia"/>
        </w:rPr>
        <w:t>流程中的模型输出只作为候选或语言解释。正式健康事实必须由用户或授权复核者确认；风险等级只能由确定性规则生成；检索为空、权限不足或依赖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可用时必须停在明确的待复核、拒答或降级状态。</w:t>
      </w:r>
    </w:p>
    <w:p w14:paraId="60F43AB5" w14:textId="77777777" w:rsidR="005F5669" w:rsidRDefault="007F2693">
      <w:pPr>
        <w:pStyle w:val="2"/>
      </w:pPr>
      <w:bookmarkStart w:id="12" w:name="_Toc237530743"/>
      <w:r>
        <w:rPr>
          <w:rFonts w:hint="eastAsia"/>
        </w:rPr>
        <w:lastRenderedPageBreak/>
        <w:t>家庭创建、授权与访问流程</w:t>
      </w:r>
      <w:bookmarkEnd w:id="12"/>
    </w:p>
    <w:p w14:paraId="147D1F4D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身份认证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选择家庭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校验</w:t>
      </w:r>
      <w:r>
        <w:rPr>
          <w:rFonts w:ascii="Consolas" w:eastAsia="等线" w:hAnsi="Consolas" w:hint="eastAsia"/>
          <w:sz w:val="18"/>
        </w:rPr>
        <w:t xml:space="preserve"> Owner/</w:t>
      </w:r>
      <w:r>
        <w:rPr>
          <w:rFonts w:ascii="Consolas" w:eastAsia="等线" w:hAnsi="Consolas" w:hint="eastAsia"/>
          <w:sz w:val="18"/>
        </w:rPr>
        <w:t>非</w:t>
      </w:r>
      <w:r>
        <w:rPr>
          <w:rFonts w:ascii="Consolas" w:eastAsia="等线" w:hAnsi="Consolas" w:hint="eastAsia"/>
          <w:sz w:val="18"/>
        </w:rPr>
        <w:t xml:space="preserve"> Owner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校验成员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校验字段与动作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校验</w:t>
      </w:r>
      <w:r>
        <w:rPr>
          <w:rFonts w:ascii="Consolas" w:eastAsia="等线" w:hAnsi="Consolas" w:hint="eastAsia"/>
          <w:sz w:val="18"/>
        </w:rPr>
        <w:t xml:space="preserve"> X-Access-Purpose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校验有效期</w:t>
      </w:r>
      <w:r>
        <w:rPr>
          <w:rFonts w:ascii="Consolas" w:eastAsia="等线" w:hAnsi="Consolas" w:hint="eastAsia"/>
          <w:sz w:val="18"/>
        </w:rPr>
        <w:t>/</w:t>
      </w:r>
      <w:proofErr w:type="gramStart"/>
      <w:r>
        <w:rPr>
          <w:rFonts w:ascii="Consolas" w:eastAsia="等线" w:hAnsi="Consolas" w:hint="eastAsia"/>
          <w:sz w:val="18"/>
        </w:rPr>
        <w:t>撤权</w:t>
      </w:r>
      <w:proofErr w:type="gramEnd"/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返回过滤后的结果并写最小审计</w:t>
      </w:r>
    </w:p>
    <w:p w14:paraId="1F2695E1" w14:textId="77777777" w:rsidR="005F5669" w:rsidRDefault="007F2693">
      <w:r>
        <w:rPr>
          <w:rFonts w:hint="eastAsia"/>
        </w:rPr>
        <w:t xml:space="preserve">1. Owner 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household.created_by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判定，只能管理自己创建的家庭。</w:t>
      </w:r>
    </w:p>
    <w:p w14:paraId="2650A877" w14:textId="77777777" w:rsidR="005F5669" w:rsidRDefault="007F2693">
      <w:r>
        <w:rPr>
          <w:rFonts w:hint="eastAsia"/>
        </w:rPr>
        <w:t xml:space="preserve">2. </w:t>
      </w:r>
      <w:r>
        <w:rPr>
          <w:rFonts w:hint="eastAsia"/>
        </w:rPr>
        <w:t>非</w:t>
      </w:r>
      <w:r>
        <w:rPr>
          <w:rFonts w:hint="eastAsia"/>
        </w:rPr>
        <w:t xml:space="preserve"> Ow</w:t>
      </w:r>
      <w:r>
        <w:rPr>
          <w:rFonts w:hint="eastAsia"/>
        </w:rPr>
        <w:t xml:space="preserve">ner </w:t>
      </w:r>
      <w:r>
        <w:rPr>
          <w:rFonts w:hint="eastAsia"/>
        </w:rPr>
        <w:t>必须提交稳定的</w:t>
      </w:r>
      <w:r>
        <w:rPr>
          <w:rFonts w:hint="eastAsia"/>
        </w:rPr>
        <w:t xml:space="preserve"> ASCII </w:t>
      </w:r>
      <w:r>
        <w:rPr>
          <w:rFonts w:hint="eastAsia"/>
        </w:rPr>
        <w:t>目的代码；展示文案不能代替目的代码。</w:t>
      </w:r>
    </w:p>
    <w:p w14:paraId="7F5B9AE5" w14:textId="77777777" w:rsidR="005F5669" w:rsidRDefault="007F2693">
      <w:r>
        <w:rPr>
          <w:rFonts w:hint="eastAsia"/>
        </w:rPr>
        <w:t xml:space="preserve">3. </w:t>
      </w:r>
      <w:r>
        <w:rPr>
          <w:rFonts w:hint="eastAsia"/>
        </w:rPr>
        <w:t>跨家庭、未授权以及资源</w:t>
      </w:r>
      <w:r>
        <w:rPr>
          <w:rFonts w:hint="eastAsia"/>
        </w:rPr>
        <w:t xml:space="preserve"> ID </w:t>
      </w:r>
      <w:r>
        <w:rPr>
          <w:rFonts w:hint="eastAsia"/>
        </w:rPr>
        <w:t>猜测统一返回隐藏式</w:t>
      </w:r>
      <w:r>
        <w:rPr>
          <w:rFonts w:hint="eastAsia"/>
        </w:rPr>
        <w:t xml:space="preserve"> 404</w:t>
      </w:r>
      <w:r>
        <w:rPr>
          <w:rFonts w:hint="eastAsia"/>
        </w:rPr>
        <w:t>，详细原因只进入本地脱敏审计。</w:t>
      </w:r>
    </w:p>
    <w:p w14:paraId="78522FD6" w14:textId="77777777" w:rsidR="005F5669" w:rsidRDefault="007F2693">
      <w:r>
        <w:rPr>
          <w:rFonts w:hint="eastAsia"/>
        </w:rPr>
        <w:t xml:space="preserve">4. </w:t>
      </w:r>
      <w:r>
        <w:rPr>
          <w:rFonts w:hint="eastAsia"/>
        </w:rPr>
        <w:t>授权更新和撤回必须携带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expected_version</w:t>
      </w:r>
      <w:proofErr w:type="spellEnd"/>
      <w:r>
        <w:rPr>
          <w:rFonts w:hint="eastAsia"/>
        </w:rPr>
        <w:t>；版本冲突返回</w:t>
      </w:r>
      <w:r>
        <w:rPr>
          <w:rFonts w:hint="eastAsia"/>
        </w:rPr>
        <w:t xml:space="preserve"> 409</w:t>
      </w:r>
      <w:r>
        <w:rPr>
          <w:rFonts w:hint="eastAsia"/>
        </w:rPr>
        <w:t>，已撤销授权不可再次修改。</w:t>
      </w:r>
    </w:p>
    <w:p w14:paraId="04020D45" w14:textId="77777777" w:rsidR="005F5669" w:rsidRDefault="007F2693">
      <w:pPr>
        <w:pStyle w:val="2"/>
      </w:pPr>
      <w:bookmarkStart w:id="13" w:name="_Toc237530744"/>
      <w:r>
        <w:rPr>
          <w:rFonts w:hint="eastAsia"/>
        </w:rPr>
        <w:t>视觉录入与人工复核流程</w:t>
      </w:r>
      <w:bookmarkEnd w:id="13"/>
    </w:p>
    <w:p w14:paraId="5DC3D287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选择成员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上</w:t>
      </w:r>
      <w:proofErr w:type="gramStart"/>
      <w:r>
        <w:rPr>
          <w:rFonts w:ascii="Consolas" w:eastAsia="等线" w:hAnsi="Consolas" w:hint="eastAsia"/>
          <w:sz w:val="18"/>
        </w:rPr>
        <w:t>传图片</w:t>
      </w:r>
      <w:proofErr w:type="gramEnd"/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MIME/</w:t>
      </w:r>
      <w:r>
        <w:rPr>
          <w:rFonts w:ascii="Consolas" w:eastAsia="等线" w:hAnsi="Consolas" w:hint="eastAsia"/>
          <w:sz w:val="18"/>
        </w:rPr>
        <w:t>大小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像素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时长与恶意内容检查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清晰度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曝光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反光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方向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透视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全图</w:t>
      </w:r>
      <w:r>
        <w:rPr>
          <w:rFonts w:ascii="Consolas" w:eastAsia="等线" w:hAnsi="Consolas" w:hint="eastAsia"/>
          <w:sz w:val="18"/>
        </w:rPr>
        <w:t xml:space="preserve"> OCR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YOLO </w:t>
      </w:r>
      <w:r>
        <w:rPr>
          <w:rFonts w:ascii="Consolas" w:eastAsia="等线" w:hAnsi="Consolas" w:hint="eastAsia"/>
          <w:sz w:val="18"/>
        </w:rPr>
        <w:t>包装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条码辅助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条码专用解码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规则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词典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本地字段结构化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多证据候选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proofErr w:type="gramStart"/>
      <w:r>
        <w:rPr>
          <w:rFonts w:ascii="Consolas" w:eastAsia="等线" w:hAnsi="Consolas" w:hint="eastAsia"/>
          <w:sz w:val="18"/>
        </w:rPr>
        <w:t>四态</w:t>
      </w:r>
      <w:proofErr w:type="gramEnd"/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人工确认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修正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拒绝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正式事件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96"/>
        <w:gridCol w:w="2188"/>
        <w:gridCol w:w="2188"/>
        <w:gridCol w:w="2188"/>
      </w:tblGrid>
      <w:tr w:rsidR="005F5669" w14:paraId="329055FA" w14:textId="77777777">
        <w:trPr>
          <w:tblHeader/>
        </w:trPr>
        <w:tc>
          <w:tcPr>
            <w:tcW w:w="1250" w:type="pct"/>
            <w:shd w:val="clear" w:color="auto" w:fill="D9D9D9"/>
          </w:tcPr>
          <w:p w14:paraId="3C70634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9D9D9"/>
          </w:tcPr>
          <w:p w14:paraId="3E9E6E2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进入条件</w:t>
            </w:r>
          </w:p>
        </w:tc>
        <w:tc>
          <w:tcPr>
            <w:tcW w:w="1250" w:type="pct"/>
            <w:shd w:val="clear" w:color="auto" w:fill="D9D9D9"/>
          </w:tcPr>
          <w:p w14:paraId="5EF44DD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允许动作</w:t>
            </w:r>
          </w:p>
        </w:tc>
        <w:tc>
          <w:tcPr>
            <w:tcW w:w="1250" w:type="pct"/>
            <w:shd w:val="clear" w:color="auto" w:fill="D9D9D9"/>
          </w:tcPr>
          <w:p w14:paraId="5D5C21F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禁止动作</w:t>
            </w:r>
          </w:p>
        </w:tc>
      </w:tr>
      <w:tr w:rsidR="005F5669" w14:paraId="3C30F93A" w14:textId="77777777">
        <w:tc>
          <w:tcPr>
            <w:tcW w:w="1250" w:type="pct"/>
          </w:tcPr>
          <w:p w14:paraId="663F2FB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MATCHED</w:t>
            </w:r>
          </w:p>
        </w:tc>
        <w:tc>
          <w:tcPr>
            <w:tcW w:w="1250" w:type="pct"/>
          </w:tcPr>
          <w:p w14:paraId="2116356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证据一致且超过校准阈值</w:t>
            </w:r>
          </w:p>
        </w:tc>
        <w:tc>
          <w:tcPr>
            <w:tcW w:w="1250" w:type="pct"/>
          </w:tcPr>
          <w:p w14:paraId="6C0C8E6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查看证据、确认或修正</w:t>
            </w:r>
          </w:p>
        </w:tc>
        <w:tc>
          <w:tcPr>
            <w:tcW w:w="1250" w:type="pct"/>
          </w:tcPr>
          <w:p w14:paraId="38C016A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不经确认直接进入风险计算</w:t>
            </w:r>
          </w:p>
        </w:tc>
      </w:tr>
      <w:tr w:rsidR="005F5669" w14:paraId="0EF2ADA7" w14:textId="77777777">
        <w:tc>
          <w:tcPr>
            <w:tcW w:w="1250" w:type="pct"/>
          </w:tcPr>
          <w:p w14:paraId="3DD5FEA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CONFLICT</w:t>
            </w:r>
          </w:p>
        </w:tc>
        <w:tc>
          <w:tcPr>
            <w:tcW w:w="1250" w:type="pct"/>
          </w:tcPr>
          <w:p w14:paraId="5596818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关键证据相互矛盾</w:t>
            </w:r>
          </w:p>
        </w:tc>
        <w:tc>
          <w:tcPr>
            <w:tcW w:w="1250" w:type="pct"/>
          </w:tcPr>
          <w:p w14:paraId="09F377A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强制复核、修正、补拍或拒绝</w:t>
            </w:r>
          </w:p>
        </w:tc>
        <w:tc>
          <w:tcPr>
            <w:tcW w:w="1250" w:type="pct"/>
          </w:tcPr>
          <w:p w14:paraId="5C42EFB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默认选择最高分候选</w:t>
            </w:r>
          </w:p>
        </w:tc>
      </w:tr>
      <w:tr w:rsidR="005F5669" w14:paraId="5CB90D5D" w14:textId="77777777">
        <w:tc>
          <w:tcPr>
            <w:tcW w:w="1250" w:type="pct"/>
          </w:tcPr>
          <w:p w14:paraId="0EFC8A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UNKNOWN</w:t>
            </w:r>
          </w:p>
        </w:tc>
        <w:tc>
          <w:tcPr>
            <w:tcW w:w="1250" w:type="pct"/>
          </w:tcPr>
          <w:p w14:paraId="0952936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无可靠候选或开放集未知</w:t>
            </w:r>
          </w:p>
        </w:tc>
        <w:tc>
          <w:tcPr>
            <w:tcW w:w="1250" w:type="pct"/>
          </w:tcPr>
          <w:p w14:paraId="3FEC96D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手工录入、补拍或拒绝</w:t>
            </w:r>
          </w:p>
        </w:tc>
        <w:tc>
          <w:tcPr>
            <w:tcW w:w="1250" w:type="pct"/>
          </w:tcPr>
          <w:p w14:paraId="72630B6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强制映射到已知</w:t>
            </w:r>
            <w:r>
              <w:rPr>
                <w:rFonts w:hint="eastAsia"/>
                <w:bCs/>
                <w:sz w:val="18"/>
              </w:rPr>
              <w:t xml:space="preserve"> SKU</w:t>
            </w:r>
          </w:p>
        </w:tc>
      </w:tr>
      <w:tr w:rsidR="005F5669" w14:paraId="6177BD03" w14:textId="77777777">
        <w:tc>
          <w:tcPr>
            <w:tcW w:w="1250" w:type="pct"/>
          </w:tcPr>
          <w:p w14:paraId="424283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REVIEW</w:t>
            </w:r>
          </w:p>
        </w:tc>
        <w:tc>
          <w:tcPr>
            <w:tcW w:w="1250" w:type="pct"/>
          </w:tcPr>
          <w:p w14:paraId="0CB6C48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质量低、字段缺失或候选间隔不足</w:t>
            </w:r>
          </w:p>
        </w:tc>
        <w:tc>
          <w:tcPr>
            <w:tcW w:w="1250" w:type="pct"/>
          </w:tcPr>
          <w:p w14:paraId="5A9D5F6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补录、补拍、人工选择</w:t>
            </w:r>
          </w:p>
        </w:tc>
        <w:tc>
          <w:tcPr>
            <w:tcW w:w="1250" w:type="pct"/>
          </w:tcPr>
          <w:p w14:paraId="6261EAC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显示假置信</w:t>
            </w:r>
            <w:proofErr w:type="gramEnd"/>
            <w:r>
              <w:rPr>
                <w:rFonts w:hint="eastAsia"/>
                <w:bCs/>
                <w:sz w:val="18"/>
              </w:rPr>
              <w:t>度或成功状态</w:t>
            </w:r>
          </w:p>
        </w:tc>
      </w:tr>
      <w:tr w:rsidR="005F5669" w14:paraId="22EA3886" w14:textId="77777777">
        <w:tc>
          <w:tcPr>
            <w:tcW w:w="1250" w:type="pct"/>
          </w:tcPr>
          <w:p w14:paraId="499B003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CONFIRMED/CORRECTED</w:t>
            </w:r>
          </w:p>
        </w:tc>
        <w:tc>
          <w:tcPr>
            <w:tcW w:w="1250" w:type="pct"/>
          </w:tcPr>
          <w:p w14:paraId="5A634B6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复核人完成确认或修正</w:t>
            </w:r>
          </w:p>
        </w:tc>
        <w:tc>
          <w:tcPr>
            <w:tcW w:w="1250" w:type="pct"/>
          </w:tcPr>
          <w:p w14:paraId="2E5105C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写入正式事件并触发投影</w:t>
            </w:r>
          </w:p>
        </w:tc>
        <w:tc>
          <w:tcPr>
            <w:tcW w:w="1250" w:type="pct"/>
          </w:tcPr>
          <w:p w14:paraId="7556E50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覆盖原预测和修正原因</w:t>
            </w:r>
          </w:p>
          <w:p w14:paraId="219D198F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0E8741A7" w14:textId="77777777" w:rsidR="005F5669" w:rsidRDefault="007F2693">
      <w:pPr>
        <w:pStyle w:val="2"/>
      </w:pPr>
      <w:bookmarkStart w:id="14" w:name="_Toc237530745"/>
      <w:r>
        <w:rPr>
          <w:rFonts w:hint="eastAsia"/>
        </w:rPr>
        <w:t>事件、投影与故障恢复流程</w:t>
      </w:r>
      <w:bookmarkEnd w:id="14"/>
    </w:p>
    <w:p w14:paraId="75EE5664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写请求</w:t>
      </w:r>
      <w:r>
        <w:rPr>
          <w:rFonts w:ascii="Consolas" w:eastAsia="等线" w:hAnsi="Consolas" w:hint="eastAsia"/>
          <w:sz w:val="18"/>
        </w:rPr>
        <w:t xml:space="preserve"> + Idempotency-Key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规范请求指纹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锁定成员并分配</w:t>
      </w:r>
      <w:r>
        <w:rPr>
          <w:rFonts w:ascii="Consolas" w:eastAsia="等线" w:hAnsi="Consolas" w:hint="eastAsia"/>
          <w:sz w:val="18"/>
        </w:rPr>
        <w:t xml:space="preserve"> </w:t>
      </w:r>
      <w:proofErr w:type="spellStart"/>
      <w:r>
        <w:rPr>
          <w:rFonts w:ascii="Consolas" w:eastAsia="等线" w:hAnsi="Consolas" w:hint="eastAsia"/>
          <w:sz w:val="18"/>
        </w:rPr>
        <w:t>sequence_no</w:t>
      </w:r>
      <w:proofErr w:type="spellEnd"/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写</w:t>
      </w:r>
      <w:r>
        <w:rPr>
          <w:rFonts w:ascii="Consolas" w:eastAsia="等线" w:hAnsi="Consolas" w:hint="eastAsia"/>
          <w:sz w:val="18"/>
        </w:rPr>
        <w:t xml:space="preserve"> </w:t>
      </w:r>
      <w:proofErr w:type="spellStart"/>
      <w:r>
        <w:rPr>
          <w:rFonts w:ascii="Consolas" w:eastAsia="等线" w:hAnsi="Consolas" w:hint="eastAsia"/>
          <w:sz w:val="18"/>
        </w:rPr>
        <w:t>health_event</w:t>
      </w:r>
      <w:proofErr w:type="spellEnd"/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写最小</w:t>
      </w:r>
      <w:r>
        <w:rPr>
          <w:rFonts w:ascii="Consolas" w:eastAsia="等线" w:hAnsi="Consolas" w:hint="eastAsia"/>
          <w:sz w:val="18"/>
        </w:rPr>
        <w:t xml:space="preserve"> outbox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更新在线投影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提交</w:t>
      </w:r>
    </w:p>
    <w:p w14:paraId="53753968" w14:textId="77777777" w:rsidR="005F5669" w:rsidRDefault="007F2693">
      <w:pPr>
        <w:ind w:firstLineChars="250" w:firstLine="525"/>
        <w:jc w:val="right"/>
        <w:rPr>
          <w:bCs/>
        </w:rPr>
      </w:pPr>
      <w:r>
        <w:rPr>
          <w:rFonts w:hint="eastAsia"/>
          <w:bCs/>
        </w:rPr>
        <w:t xml:space="preserve">worker: PENDING </w:t>
      </w:r>
      <w:r>
        <w:rPr>
          <w:rFonts w:hint="eastAsia"/>
          <w:bCs/>
        </w:rPr>
        <w:t>→</w:t>
      </w:r>
      <w:r>
        <w:rPr>
          <w:rFonts w:hint="eastAsia"/>
          <w:bCs/>
        </w:rPr>
        <w:t xml:space="preserve"> PROCESSING </w:t>
      </w:r>
      <w:r>
        <w:rPr>
          <w:rFonts w:hint="eastAsia"/>
          <w:bCs/>
        </w:rPr>
        <w:t>→</w:t>
      </w:r>
      <w:r>
        <w:rPr>
          <w:rFonts w:hint="eastAsia"/>
          <w:bCs/>
        </w:rPr>
        <w:t xml:space="preserve"> DISPATCHED</w:t>
      </w:r>
      <w:r>
        <w:rPr>
          <w:rFonts w:hint="eastAsia"/>
          <w:bCs/>
        </w:rPr>
        <w:t>；失败为</w:t>
      </w:r>
      <w:r>
        <w:rPr>
          <w:rFonts w:hint="eastAsia"/>
          <w:bCs/>
        </w:rPr>
        <w:t xml:space="preserve"> FAILED</w:t>
      </w:r>
      <w:r>
        <w:rPr>
          <w:rFonts w:hint="eastAsia"/>
          <w:bCs/>
        </w:rPr>
        <w:t>，</w:t>
      </w:r>
      <w:proofErr w:type="gramStart"/>
      <w:r>
        <w:rPr>
          <w:rFonts w:hint="eastAsia"/>
          <w:bCs/>
        </w:rPr>
        <w:t>过期锁可回收</w:t>
      </w:r>
      <w:proofErr w:type="gramEnd"/>
    </w:p>
    <w:p w14:paraId="53282704" w14:textId="77777777" w:rsidR="005F5669" w:rsidRDefault="007F2693">
      <w:pPr>
        <w:ind w:firstLineChars="250" w:firstLine="525"/>
        <w:jc w:val="right"/>
        <w:rPr>
          <w:bCs/>
        </w:rPr>
      </w:pPr>
      <w:r>
        <w:rPr>
          <w:rFonts w:hint="eastAsia"/>
          <w:bCs/>
        </w:rPr>
        <w:lastRenderedPageBreak/>
        <w:t>恢复</w:t>
      </w:r>
      <w:r>
        <w:rPr>
          <w:rFonts w:hint="eastAsia"/>
          <w:bCs/>
        </w:rPr>
        <w:t xml:space="preserve">: </w:t>
      </w:r>
      <w:proofErr w:type="gramStart"/>
      <w:r>
        <w:rPr>
          <w:rFonts w:hint="eastAsia"/>
          <w:bCs/>
        </w:rPr>
        <w:t>空状态</w:t>
      </w:r>
      <w:proofErr w:type="gramEnd"/>
      <w:r>
        <w:rPr>
          <w:rFonts w:hint="eastAsia"/>
          <w:bCs/>
        </w:rPr>
        <w:t>或</w:t>
      </w:r>
      <w:r>
        <w:rPr>
          <w:rFonts w:hint="eastAsia"/>
          <w:bCs/>
        </w:rPr>
        <w:t xml:space="preserve"> checkpoint </w:t>
      </w:r>
      <w:r>
        <w:rPr>
          <w:rFonts w:hint="eastAsia"/>
          <w:bCs/>
        </w:rPr>
        <w:t>→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校验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 xml:space="preserve">SHA-256 </w:t>
      </w:r>
      <w:r>
        <w:rPr>
          <w:rFonts w:hint="eastAsia"/>
          <w:bCs/>
        </w:rPr>
        <w:t>→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按</w:t>
      </w:r>
      <w:r>
        <w:rPr>
          <w:rFonts w:hint="eastAsia"/>
          <w:bCs/>
        </w:rPr>
        <w:t xml:space="preserve"> </w:t>
      </w:r>
      <w:proofErr w:type="spellStart"/>
      <w:r>
        <w:rPr>
          <w:rFonts w:hint="eastAsia"/>
          <w:bCs/>
        </w:rPr>
        <w:t>sequence_no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重放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→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比较在线</w:t>
      </w:r>
      <w:r>
        <w:rPr>
          <w:rFonts w:hint="eastAsia"/>
          <w:bCs/>
        </w:rPr>
        <w:t xml:space="preserve"> </w:t>
      </w:r>
      <w:proofErr w:type="spellStart"/>
      <w:r>
        <w:rPr>
          <w:rFonts w:hint="eastAsia"/>
          <w:bCs/>
        </w:rPr>
        <w:t>state_hash</w:t>
      </w:r>
      <w:proofErr w:type="spellEnd"/>
    </w:p>
    <w:p w14:paraId="466DB54C" w14:textId="77777777" w:rsidR="005F5669" w:rsidRDefault="007F2693">
      <w:r>
        <w:rPr>
          <w:rFonts w:hint="eastAsia"/>
        </w:rPr>
        <w:t>相同家庭、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等键、操作、操作者和规范请求体应返回原事件；</w:t>
      </w:r>
      <w:proofErr w:type="gramStart"/>
      <w:r>
        <w:rPr>
          <w:rFonts w:hint="eastAsia"/>
        </w:rPr>
        <w:t>同键不同</w:t>
      </w:r>
      <w:proofErr w:type="gramEnd"/>
      <w:r>
        <w:rPr>
          <w:rFonts w:hint="eastAsia"/>
        </w:rPr>
        <w:t>指纹必须冲突。缺失已确认前序时保持</w:t>
      </w:r>
      <w:r>
        <w:rPr>
          <w:rFonts w:hint="eastAsia"/>
        </w:rPr>
        <w:t xml:space="preserve"> OUT_OF_ORDER</w:t>
      </w:r>
      <w:r>
        <w:rPr>
          <w:rFonts w:hint="eastAsia"/>
        </w:rPr>
        <w:t>，重复投递不得重复增加投影效果。</w:t>
      </w:r>
    </w:p>
    <w:p w14:paraId="79D0ED36" w14:textId="77777777" w:rsidR="005F5669" w:rsidRDefault="007F2693">
      <w:pPr>
        <w:pStyle w:val="2"/>
      </w:pPr>
      <w:bookmarkStart w:id="15" w:name="_Toc237530746"/>
      <w:r>
        <w:rPr>
          <w:rFonts w:hint="eastAsia"/>
        </w:rPr>
        <w:t>风险、计划与照护升级流程</w:t>
      </w:r>
      <w:bookmarkEnd w:id="15"/>
    </w:p>
    <w:p w14:paraId="5F293131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已确认状态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规则版本与适用范围校验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过期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库存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重复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过敏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有限相互作用规则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去重键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INFO/GENERAL </w:t>
      </w:r>
      <w:r>
        <w:rPr>
          <w:rFonts w:ascii="Consolas" w:eastAsia="等线" w:hAnsi="Consolas" w:hint="eastAsia"/>
          <w:sz w:val="18"/>
        </w:rPr>
        <w:t>预算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HIGH/URGENT </w:t>
      </w:r>
      <w:r>
        <w:rPr>
          <w:rFonts w:ascii="Consolas" w:eastAsia="等线" w:hAnsi="Consolas" w:hint="eastAsia"/>
          <w:sz w:val="18"/>
        </w:rPr>
        <w:t>豁免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风险证据卡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确认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延期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跳过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连续未确认时校验照护授权并升</w:t>
      </w:r>
      <w:r>
        <w:rPr>
          <w:rFonts w:ascii="Consolas" w:eastAsia="等线" w:hAnsi="Consolas" w:hint="eastAsia"/>
          <w:sz w:val="18"/>
        </w:rPr>
        <w:t>级</w:t>
      </w:r>
    </w:p>
    <w:p w14:paraId="4A511950" w14:textId="77777777" w:rsidR="005F5669" w:rsidRDefault="007F2693">
      <w:r>
        <w:rPr>
          <w:rFonts w:hint="eastAsia"/>
        </w:rPr>
        <w:t>计划页面必须区分只读的医嘱事实与可调整的提醒策略。任何提醒建议不得越过安全时间窗，不得创建、停用、替换药物或改变剂量、频次。</w:t>
      </w:r>
    </w:p>
    <w:p w14:paraId="2444FD36" w14:textId="77777777" w:rsidR="005F5669" w:rsidRDefault="007F2693">
      <w:pPr>
        <w:pStyle w:val="2"/>
      </w:pPr>
      <w:bookmarkStart w:id="16" w:name="_Toc237530747"/>
      <w:r>
        <w:rPr>
          <w:rFonts w:hint="eastAsia"/>
        </w:rPr>
        <w:t>本地证据助手流程</w:t>
      </w:r>
      <w:bookmarkEnd w:id="16"/>
    </w:p>
    <w:p w14:paraId="05B2D0B8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登录与成员授权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意图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风险路由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SQL/</w:t>
      </w:r>
      <w:r>
        <w:rPr>
          <w:rFonts w:ascii="Consolas" w:eastAsia="等线" w:hAnsi="Consolas" w:hint="eastAsia"/>
          <w:sz w:val="18"/>
        </w:rPr>
        <w:t>图谱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规则</w:t>
      </w:r>
      <w:r>
        <w:rPr>
          <w:rFonts w:ascii="Consolas" w:eastAsia="等线" w:hAnsi="Consolas" w:hint="eastAsia"/>
          <w:sz w:val="18"/>
        </w:rPr>
        <w:t xml:space="preserve">/RAG </w:t>
      </w:r>
      <w:r>
        <w:rPr>
          <w:rFonts w:ascii="Consolas" w:eastAsia="等线" w:hAnsi="Consolas" w:hint="eastAsia"/>
          <w:sz w:val="18"/>
        </w:rPr>
        <w:t>工具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结构化证据上下文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proofErr w:type="spellStart"/>
      <w:r>
        <w:rPr>
          <w:rFonts w:ascii="Consolas" w:eastAsia="等线" w:hAnsi="Consolas" w:hint="eastAsia"/>
          <w:sz w:val="18"/>
        </w:rPr>
        <w:t>Ollama</w:t>
      </w:r>
      <w:proofErr w:type="spellEnd"/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Schema </w:t>
      </w:r>
      <w:r>
        <w:rPr>
          <w:rFonts w:ascii="Consolas" w:eastAsia="等线" w:hAnsi="Consolas" w:hint="eastAsia"/>
          <w:sz w:val="18"/>
        </w:rPr>
        <w:t>校验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工具绑定与引用可访问性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主张忠实性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医疗禁止内容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无导流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紧急升级校验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回答或受控拒答</w:t>
      </w:r>
    </w:p>
    <w:p w14:paraId="37FDDCFD" w14:textId="77777777" w:rsidR="005F5669" w:rsidRDefault="007F2693">
      <w:r>
        <w:rPr>
          <w:rFonts w:hint="eastAsia"/>
        </w:rPr>
        <w:t>向量库或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可用时，系统应停止自然语言证据回答，只展示可核验的结构化事实、规则、引用和任务；不得使用外部云模</w:t>
      </w:r>
      <w:r>
        <w:rPr>
          <w:rFonts w:hint="eastAsia"/>
        </w:rPr>
        <w:t>型补答。</w:t>
      </w:r>
    </w:p>
    <w:p w14:paraId="2113ADF4" w14:textId="77777777" w:rsidR="005F5669" w:rsidRDefault="007F2693">
      <w:pPr>
        <w:pStyle w:val="2"/>
      </w:pPr>
      <w:bookmarkStart w:id="17" w:name="_Toc237530748"/>
      <w:r>
        <w:rPr>
          <w:rFonts w:hint="eastAsia"/>
        </w:rPr>
        <w:t>撤权、导出与删除流程</w:t>
      </w:r>
      <w:bookmarkEnd w:id="17"/>
    </w:p>
    <w:p w14:paraId="0B052D87" w14:textId="77777777" w:rsidR="005F5669" w:rsidRDefault="007F2693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>
        <w:rPr>
          <w:rFonts w:ascii="Consolas" w:eastAsia="等线" w:hAnsi="Consolas" w:hint="eastAsia"/>
          <w:sz w:val="18"/>
        </w:rPr>
        <w:t>用户确认范围与目的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二次确认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proofErr w:type="gramStart"/>
      <w:r>
        <w:rPr>
          <w:rFonts w:ascii="Consolas" w:eastAsia="等线" w:hAnsi="Consolas" w:hint="eastAsia"/>
          <w:sz w:val="18"/>
        </w:rPr>
        <w:t>撤权或</w:t>
      </w:r>
      <w:proofErr w:type="gramEnd"/>
      <w:r>
        <w:rPr>
          <w:rFonts w:ascii="Consolas" w:eastAsia="等线" w:hAnsi="Consolas" w:hint="eastAsia"/>
          <w:sz w:val="18"/>
        </w:rPr>
        <w:t>删除任务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API </w:t>
      </w:r>
      <w:r>
        <w:rPr>
          <w:rFonts w:ascii="Consolas" w:eastAsia="等线" w:hAnsi="Consolas" w:hint="eastAsia"/>
          <w:sz w:val="18"/>
        </w:rPr>
        <w:t>立即拒绝新访问</w:t>
      </w:r>
      <w:r>
        <w:rPr>
          <w:rFonts w:ascii="Consolas" w:eastAsia="等线" w:hAnsi="Consolas" w:hint="eastAsia"/>
          <w:sz w:val="18"/>
        </w:rPr>
        <w:t>/</w:t>
      </w:r>
      <w:r>
        <w:rPr>
          <w:rFonts w:ascii="Consolas" w:eastAsia="等线" w:hAnsi="Consolas" w:hint="eastAsia"/>
          <w:sz w:val="18"/>
        </w:rPr>
        <w:t>升级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清理主库业务对象、文件、向量索引和缓存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记录可控备份到期处置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→</w:t>
      </w:r>
      <w:r>
        <w:rPr>
          <w:rFonts w:ascii="Consolas" w:eastAsia="等线" w:hAnsi="Consolas" w:hint="eastAsia"/>
          <w:sz w:val="18"/>
        </w:rPr>
        <w:t xml:space="preserve"> </w:t>
      </w:r>
      <w:r>
        <w:rPr>
          <w:rFonts w:ascii="Consolas" w:eastAsia="等线" w:hAnsi="Consolas" w:hint="eastAsia"/>
          <w:sz w:val="18"/>
        </w:rPr>
        <w:t>保留不含健康正文的最小审计证明</w:t>
      </w:r>
    </w:p>
    <w:p w14:paraId="60B05D3F" w14:textId="77777777" w:rsidR="005F5669" w:rsidRDefault="007F2693">
      <w:pPr>
        <w:pStyle w:val="1"/>
        <w:pageBreakBefore/>
      </w:pPr>
      <w:r>
        <w:lastRenderedPageBreak/>
        <w:t>需求规格说明（</w:t>
      </w:r>
      <w:r>
        <w:t>V2.0</w:t>
      </w:r>
      <w:r>
        <w:t>）</w:t>
      </w:r>
    </w:p>
    <w:p w14:paraId="68F6257B" w14:textId="77777777" w:rsidR="005F5669" w:rsidRDefault="007F2693">
      <w:pPr>
        <w:pStyle w:val="2"/>
      </w:pPr>
      <w:bookmarkStart w:id="18" w:name="_Toc237530750"/>
      <w:r>
        <w:rPr>
          <w:rFonts w:hint="eastAsia"/>
        </w:rPr>
        <w:t>身份、家庭与授权（</w:t>
      </w:r>
      <w:r>
        <w:rPr>
          <w:rFonts w:hint="eastAsia"/>
        </w:rPr>
        <w:t>FR-01</w:t>
      </w:r>
      <w:r>
        <w:rPr>
          <w:rFonts w:hint="eastAsia"/>
        </w:rPr>
        <w:t>）</w:t>
      </w:r>
      <w:bookmarkEnd w:id="18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2A592E4A" w14:textId="77777777">
        <w:trPr>
          <w:tblHeader/>
        </w:trPr>
        <w:tc>
          <w:tcPr>
            <w:tcW w:w="1800" w:type="dxa"/>
            <w:shd w:val="clear" w:color="auto" w:fill="D9D9D9"/>
          </w:tcPr>
          <w:p w14:paraId="4608D99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C90640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45B9FA04" w14:textId="77777777">
        <w:tc>
          <w:tcPr>
            <w:tcW w:w="1800" w:type="dxa"/>
          </w:tcPr>
          <w:p w14:paraId="3A51A20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68C0C10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提供本地账号、家庭、成员、照护关系和</w:t>
            </w:r>
            <w:proofErr w:type="gramStart"/>
            <w:r>
              <w:rPr>
                <w:rFonts w:hint="eastAsia"/>
                <w:bCs/>
                <w:sz w:val="18"/>
              </w:rPr>
              <w:t>可</w:t>
            </w:r>
            <w:proofErr w:type="gramEnd"/>
            <w:r>
              <w:rPr>
                <w:rFonts w:hint="eastAsia"/>
                <w:bCs/>
                <w:sz w:val="18"/>
              </w:rPr>
              <w:t>撤回的</w:t>
            </w:r>
            <w:proofErr w:type="gramStart"/>
            <w:r>
              <w:rPr>
                <w:rFonts w:hint="eastAsia"/>
                <w:bCs/>
                <w:sz w:val="18"/>
              </w:rPr>
              <w:t>字段级</w:t>
            </w:r>
            <w:proofErr w:type="gramEnd"/>
            <w:r>
              <w:rPr>
                <w:rFonts w:hint="eastAsia"/>
                <w:bCs/>
                <w:sz w:val="18"/>
              </w:rPr>
              <w:t>授权；支持密码登录以及</w:t>
            </w:r>
            <w:r>
              <w:rPr>
                <w:rFonts w:hint="eastAsia"/>
                <w:bCs/>
                <w:sz w:val="18"/>
              </w:rPr>
              <w:t xml:space="preserve"> PIN/</w:t>
            </w:r>
            <w:proofErr w:type="gramStart"/>
            <w:r>
              <w:rPr>
                <w:rFonts w:hint="eastAsia"/>
                <w:bCs/>
                <w:sz w:val="18"/>
              </w:rPr>
              <w:t>二维码二次</w:t>
            </w:r>
            <w:proofErr w:type="gramEnd"/>
            <w:r>
              <w:rPr>
                <w:rFonts w:hint="eastAsia"/>
                <w:bCs/>
                <w:sz w:val="18"/>
              </w:rPr>
              <w:t>确认。</w:t>
            </w:r>
          </w:p>
        </w:tc>
      </w:tr>
      <w:tr w:rsidR="005F5669" w14:paraId="4AF6B32B" w14:textId="77777777">
        <w:tc>
          <w:tcPr>
            <w:tcW w:w="1800" w:type="dxa"/>
          </w:tcPr>
          <w:p w14:paraId="0AB9487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011CDA7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操作者已认证；创建授权时为本家庭</w:t>
            </w:r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Owner</w:t>
            </w:r>
            <w:r>
              <w:rPr>
                <w:rFonts w:hint="eastAsia"/>
                <w:bCs/>
                <w:sz w:val="18"/>
              </w:rPr>
              <w:t>；被授权人、成员和目的均有效。</w:t>
            </w:r>
          </w:p>
        </w:tc>
      </w:tr>
      <w:tr w:rsidR="005F5669" w14:paraId="603CF5DF" w14:textId="77777777">
        <w:tc>
          <w:tcPr>
            <w:tcW w:w="1800" w:type="dxa"/>
          </w:tcPr>
          <w:p w14:paraId="7544569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59BA6E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家庭名称、成员显示名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角色</w:t>
            </w:r>
            <w:r>
              <w:rPr>
                <w:rFonts w:hint="eastAsia"/>
                <w:bCs/>
                <w:sz w:val="18"/>
              </w:rPr>
              <w:t>/</w:t>
            </w:r>
            <w:proofErr w:type="spellStart"/>
            <w:r>
              <w:rPr>
                <w:rFonts w:hint="eastAsia"/>
                <w:bCs/>
                <w:sz w:val="18"/>
              </w:rPr>
              <w:t>actor_id</w:t>
            </w:r>
            <w:proofErr w:type="spellEnd"/>
            <w:r>
              <w:rPr>
                <w:rFonts w:hint="eastAsia"/>
                <w:bCs/>
                <w:sz w:val="18"/>
              </w:rPr>
              <w:t>、被授权人、数据字段、动作、</w:t>
            </w:r>
            <w:r>
              <w:rPr>
                <w:rFonts w:hint="eastAsia"/>
                <w:bCs/>
                <w:sz w:val="18"/>
              </w:rPr>
              <w:t xml:space="preserve">ASCII </w:t>
            </w:r>
            <w:r>
              <w:rPr>
                <w:rFonts w:hint="eastAsia"/>
                <w:bCs/>
                <w:sz w:val="18"/>
              </w:rPr>
              <w:t>目的代码、有效期、</w:t>
            </w:r>
            <w:proofErr w:type="spellStart"/>
            <w:r>
              <w:rPr>
                <w:rFonts w:hint="eastAsia"/>
                <w:bCs/>
                <w:sz w:val="18"/>
              </w:rPr>
              <w:t>expected_version</w:t>
            </w:r>
            <w:proofErr w:type="spell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2710ABF7" w14:textId="77777777">
        <w:tc>
          <w:tcPr>
            <w:tcW w:w="1800" w:type="dxa"/>
          </w:tcPr>
          <w:p w14:paraId="1DB14C1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35C0232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Owner </w:t>
            </w:r>
            <w:r>
              <w:rPr>
                <w:rFonts w:hint="eastAsia"/>
                <w:bCs/>
                <w:sz w:val="18"/>
              </w:rPr>
              <w:t>只管理自己的家庭；非</w:t>
            </w:r>
            <w:r>
              <w:rPr>
                <w:rFonts w:hint="eastAsia"/>
                <w:bCs/>
                <w:sz w:val="18"/>
              </w:rPr>
              <w:t xml:space="preserve"> Owner </w:t>
            </w:r>
            <w:r>
              <w:rPr>
                <w:rFonts w:hint="eastAsia"/>
                <w:bCs/>
                <w:sz w:val="18"/>
              </w:rPr>
              <w:t>同时通过家庭、成员、字段、动作、目的、期限校验；授权创建版本为</w:t>
            </w:r>
            <w:r>
              <w:rPr>
                <w:rFonts w:hint="eastAsia"/>
                <w:bCs/>
                <w:sz w:val="18"/>
              </w:rPr>
              <w:t xml:space="preserve"> 1</w:t>
            </w:r>
            <w:r>
              <w:rPr>
                <w:rFonts w:hint="eastAsia"/>
                <w:bCs/>
                <w:sz w:val="18"/>
              </w:rPr>
              <w:t>，更新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撤回采用</w:t>
            </w:r>
            <w:r>
              <w:rPr>
                <w:rFonts w:hint="eastAsia"/>
                <w:bCs/>
                <w:sz w:val="18"/>
              </w:rPr>
              <w:t xml:space="preserve"> compare-and-swap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5719690F" w14:textId="77777777">
        <w:tc>
          <w:tcPr>
            <w:tcW w:w="1800" w:type="dxa"/>
          </w:tcPr>
          <w:p w14:paraId="45A1E9B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6F8EDF4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成员、当前授权、字段可见范围、授权审计和稳定错误状态。</w:t>
            </w:r>
          </w:p>
        </w:tc>
      </w:tr>
      <w:tr w:rsidR="005F5669" w14:paraId="30A68DA3" w14:textId="77777777">
        <w:tc>
          <w:tcPr>
            <w:tcW w:w="1800" w:type="dxa"/>
          </w:tcPr>
          <w:p w14:paraId="04E0476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2B211EC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跨家庭、</w:t>
            </w:r>
            <w:r>
              <w:rPr>
                <w:rFonts w:hint="eastAsia"/>
                <w:bCs/>
                <w:sz w:val="18"/>
              </w:rPr>
              <w:t xml:space="preserve">ID </w:t>
            </w:r>
            <w:r>
              <w:rPr>
                <w:rFonts w:hint="eastAsia"/>
                <w:bCs/>
                <w:sz w:val="18"/>
              </w:rPr>
              <w:t>猜测和未授权访问返回隐藏式</w:t>
            </w:r>
            <w:r>
              <w:rPr>
                <w:rFonts w:hint="eastAsia"/>
                <w:bCs/>
                <w:sz w:val="18"/>
              </w:rPr>
              <w:t xml:space="preserve"> 404</w:t>
            </w:r>
            <w:r>
              <w:rPr>
                <w:rFonts w:hint="eastAsia"/>
                <w:bCs/>
                <w:sz w:val="18"/>
              </w:rPr>
              <w:t>；版本冲突返回</w:t>
            </w:r>
            <w:r>
              <w:rPr>
                <w:rFonts w:hint="eastAsia"/>
                <w:bCs/>
                <w:sz w:val="18"/>
              </w:rPr>
              <w:t xml:space="preserve"> 409</w:t>
            </w:r>
            <w:r>
              <w:rPr>
                <w:rFonts w:hint="eastAsia"/>
                <w:bCs/>
                <w:sz w:val="18"/>
              </w:rPr>
              <w:t>；审计不记录健康正文；</w:t>
            </w:r>
            <w:proofErr w:type="gramStart"/>
            <w:r>
              <w:rPr>
                <w:rFonts w:hint="eastAsia"/>
                <w:bCs/>
                <w:sz w:val="18"/>
              </w:rPr>
              <w:t>撤权立即</w:t>
            </w:r>
            <w:proofErr w:type="gramEnd"/>
            <w:r>
              <w:rPr>
                <w:rFonts w:hint="eastAsia"/>
                <w:bCs/>
                <w:sz w:val="18"/>
              </w:rPr>
              <w:t>生效。</w:t>
            </w:r>
          </w:p>
        </w:tc>
      </w:tr>
      <w:tr w:rsidR="005F5669" w14:paraId="2FBBDA1A" w14:textId="77777777">
        <w:tc>
          <w:tcPr>
            <w:tcW w:w="1800" w:type="dxa"/>
          </w:tcPr>
          <w:p w14:paraId="00947BC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5B5D922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跨家庭</w:t>
            </w:r>
            <w:proofErr w:type="gramEnd"/>
            <w:r>
              <w:rPr>
                <w:rFonts w:hint="eastAsia"/>
                <w:bCs/>
                <w:sz w:val="18"/>
              </w:rPr>
              <w:t>拒绝率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；非</w:t>
            </w:r>
            <w:r>
              <w:rPr>
                <w:rFonts w:hint="eastAsia"/>
                <w:bCs/>
                <w:sz w:val="18"/>
              </w:rPr>
              <w:t xml:space="preserve"> Owner </w:t>
            </w:r>
            <w:r>
              <w:rPr>
                <w:rFonts w:hint="eastAsia"/>
                <w:bCs/>
                <w:sz w:val="18"/>
              </w:rPr>
              <w:t>只返回授权字段；</w:t>
            </w:r>
            <w:proofErr w:type="gramStart"/>
            <w:r>
              <w:rPr>
                <w:rFonts w:hint="eastAsia"/>
                <w:bCs/>
                <w:sz w:val="18"/>
              </w:rPr>
              <w:t>撤权</w:t>
            </w:r>
            <w:proofErr w:type="gramEnd"/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过期后立即拒绝；敏感读取和授权生命周期有最小审计。</w:t>
            </w:r>
          </w:p>
        </w:tc>
      </w:tr>
      <w:tr w:rsidR="005F5669" w14:paraId="22A20FD6" w14:textId="77777777">
        <w:tc>
          <w:tcPr>
            <w:tcW w:w="1800" w:type="dxa"/>
          </w:tcPr>
          <w:p w14:paraId="54AADBC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39BE544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不采用人脸身份；不允许因子女或照护者角色默认看到全部数据。</w:t>
            </w:r>
          </w:p>
          <w:p w14:paraId="55B52D92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E463765" w14:textId="77777777" w:rsidR="005F5669" w:rsidRDefault="007F2693">
      <w:pPr>
        <w:pStyle w:val="2"/>
      </w:pPr>
      <w:bookmarkStart w:id="19" w:name="_Toc237530751"/>
      <w:r>
        <w:rPr>
          <w:rFonts w:hint="eastAsia"/>
        </w:rPr>
        <w:t>家庭健康事件中心（</w:t>
      </w:r>
      <w:r>
        <w:rPr>
          <w:rFonts w:hint="eastAsia"/>
        </w:rPr>
        <w:t>FR-02</w:t>
      </w:r>
      <w:r>
        <w:rPr>
          <w:rFonts w:hint="eastAsia"/>
        </w:rPr>
        <w:t>）</w:t>
      </w:r>
      <w:bookmarkEnd w:id="19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3B58A277" w14:textId="77777777">
        <w:trPr>
          <w:tblHeader/>
        </w:trPr>
        <w:tc>
          <w:tcPr>
            <w:tcW w:w="1800" w:type="dxa"/>
            <w:shd w:val="clear" w:color="auto" w:fill="D9D9D9"/>
          </w:tcPr>
          <w:p w14:paraId="26C7EF7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F397C0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598FC404" w14:textId="77777777">
        <w:tc>
          <w:tcPr>
            <w:tcW w:w="1800" w:type="dxa"/>
          </w:tcPr>
          <w:p w14:paraId="525D7B5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675240E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以追加写事件管理疾病、过敏、指标、药品、库存、计划、文档和照护关系变化，并可重放恢复当前状态。</w:t>
            </w:r>
          </w:p>
        </w:tc>
      </w:tr>
      <w:tr w:rsidR="005F5669" w14:paraId="49BF3ECA" w14:textId="77777777">
        <w:tc>
          <w:tcPr>
            <w:tcW w:w="1800" w:type="dxa"/>
          </w:tcPr>
          <w:p w14:paraId="7B5FA3D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1F1D7FD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家庭和成员存在；操作者具有</w:t>
            </w:r>
            <w:proofErr w:type="gramStart"/>
            <w:r>
              <w:rPr>
                <w:rFonts w:hint="eastAsia"/>
                <w:bCs/>
                <w:sz w:val="18"/>
              </w:rPr>
              <w:t>写动作</w:t>
            </w:r>
            <w:proofErr w:type="gramEnd"/>
            <w:r>
              <w:rPr>
                <w:rFonts w:hint="eastAsia"/>
                <w:bCs/>
                <w:sz w:val="18"/>
              </w:rPr>
              <w:t>与字段权限；正式投影只接收</w:t>
            </w:r>
            <w:r>
              <w:rPr>
                <w:rFonts w:hint="eastAsia"/>
                <w:bCs/>
                <w:sz w:val="18"/>
              </w:rPr>
              <w:t xml:space="preserve"> CONFIRMED </w:t>
            </w:r>
            <w:r>
              <w:rPr>
                <w:rFonts w:hint="eastAsia"/>
                <w:bCs/>
                <w:sz w:val="18"/>
              </w:rPr>
              <w:t>事件。</w:t>
            </w:r>
          </w:p>
        </w:tc>
      </w:tr>
      <w:tr w:rsidR="005F5669" w14:paraId="115EE3BF" w14:textId="77777777">
        <w:tc>
          <w:tcPr>
            <w:tcW w:w="1800" w:type="dxa"/>
          </w:tcPr>
          <w:p w14:paraId="48D8AEB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3BB45CF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rFonts w:hint="eastAsia"/>
                <w:bCs/>
                <w:sz w:val="18"/>
              </w:rPr>
              <w:t>member_id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event_type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source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confirmation_status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payload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evidence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occurred_at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Idempotency-Key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17BBF7E5" w14:textId="77777777">
        <w:tc>
          <w:tcPr>
            <w:tcW w:w="1800" w:type="dxa"/>
          </w:tcPr>
          <w:p w14:paraId="0053C77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2917F91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分配成员内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sequence_no</w:t>
            </w:r>
            <w:proofErr w:type="spellEnd"/>
            <w:r>
              <w:rPr>
                <w:rFonts w:hint="eastAsia"/>
                <w:bCs/>
                <w:sz w:val="18"/>
              </w:rPr>
              <w:t>；计算请求指纹；事件、</w:t>
            </w:r>
            <w:r>
              <w:rPr>
                <w:rFonts w:hint="eastAsia"/>
                <w:bCs/>
                <w:sz w:val="18"/>
              </w:rPr>
              <w:t xml:space="preserve">outbox </w:t>
            </w:r>
            <w:r>
              <w:rPr>
                <w:rFonts w:hint="eastAsia"/>
                <w:bCs/>
                <w:sz w:val="18"/>
              </w:rPr>
              <w:t>和在线投影同事务提交；更正追加补偿事件；事件不可</w:t>
            </w:r>
            <w:r>
              <w:rPr>
                <w:rFonts w:hint="eastAsia"/>
                <w:bCs/>
                <w:sz w:val="18"/>
              </w:rPr>
              <w:t xml:space="preserve"> UPDATE/DELETE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2C69309B" w14:textId="77777777">
        <w:tc>
          <w:tcPr>
            <w:tcW w:w="1800" w:type="dxa"/>
          </w:tcPr>
          <w:p w14:paraId="2121DCD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2B21027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</w:t>
            </w:r>
            <w:r>
              <w:rPr>
                <w:rFonts w:hint="eastAsia"/>
                <w:bCs/>
                <w:sz w:val="18"/>
              </w:rPr>
              <w:t xml:space="preserve"> ID</w:t>
            </w:r>
            <w:r>
              <w:rPr>
                <w:rFonts w:hint="eastAsia"/>
                <w:bCs/>
                <w:sz w:val="18"/>
              </w:rPr>
              <w:t>、序号、发生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记录时间、</w:t>
            </w:r>
            <w:r>
              <w:rPr>
                <w:rFonts w:hint="eastAsia"/>
                <w:bCs/>
                <w:sz w:val="18"/>
              </w:rPr>
              <w:t>correlation/</w:t>
            </w:r>
            <w:r>
              <w:rPr>
                <w:rFonts w:hint="eastAsia"/>
                <w:bCs/>
                <w:sz w:val="18"/>
              </w:rPr>
              <w:t>causation/supersedes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 xml:space="preserve">Schema </w:t>
            </w:r>
            <w:r>
              <w:rPr>
                <w:rFonts w:hint="eastAsia"/>
                <w:bCs/>
                <w:sz w:val="18"/>
              </w:rPr>
              <w:t>版本、投影版本与哈希。</w:t>
            </w:r>
          </w:p>
        </w:tc>
      </w:tr>
      <w:tr w:rsidR="005F5669" w14:paraId="06F9A4EC" w14:textId="77777777">
        <w:tc>
          <w:tcPr>
            <w:tcW w:w="1800" w:type="dxa"/>
          </w:tcPr>
          <w:p w14:paraId="5A7A70D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故障恢复</w:t>
            </w:r>
          </w:p>
        </w:tc>
        <w:tc>
          <w:tcPr>
            <w:tcW w:w="7200" w:type="dxa"/>
          </w:tcPr>
          <w:p w14:paraId="2646D8D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worker </w:t>
            </w:r>
            <w:r>
              <w:rPr>
                <w:rFonts w:hint="eastAsia"/>
                <w:bCs/>
                <w:sz w:val="18"/>
              </w:rPr>
              <w:t>回收过期锁；</w:t>
            </w:r>
            <w:r>
              <w:rPr>
                <w:rFonts w:hint="eastAsia"/>
                <w:bCs/>
                <w:sz w:val="18"/>
              </w:rPr>
              <w:t xml:space="preserve">FAILED </w:t>
            </w:r>
            <w:r>
              <w:rPr>
                <w:rFonts w:hint="eastAsia"/>
                <w:bCs/>
                <w:sz w:val="18"/>
              </w:rPr>
              <w:t>可重试；</w:t>
            </w:r>
            <w:r>
              <w:rPr>
                <w:rFonts w:hint="eastAsia"/>
                <w:bCs/>
                <w:sz w:val="18"/>
              </w:rPr>
              <w:t xml:space="preserve">checkpoint </w:t>
            </w:r>
            <w:r>
              <w:rPr>
                <w:rFonts w:hint="eastAsia"/>
                <w:bCs/>
                <w:sz w:val="18"/>
              </w:rPr>
              <w:t>校验失败</w:t>
            </w:r>
            <w:proofErr w:type="gramStart"/>
            <w:r>
              <w:rPr>
                <w:rFonts w:hint="eastAsia"/>
                <w:bCs/>
                <w:sz w:val="18"/>
              </w:rPr>
              <w:t>或乱序返回</w:t>
            </w:r>
            <w:proofErr w:type="gramEnd"/>
            <w:r>
              <w:rPr>
                <w:rFonts w:hint="eastAsia"/>
                <w:bCs/>
                <w:sz w:val="18"/>
              </w:rPr>
              <w:t>稳定冲突；存在事件时禁止破坏性</w:t>
            </w:r>
            <w:r>
              <w:rPr>
                <w:rFonts w:hint="eastAsia"/>
                <w:bCs/>
                <w:sz w:val="18"/>
              </w:rPr>
              <w:t xml:space="preserve"> downgrade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1A98C653" w14:textId="77777777">
        <w:tc>
          <w:tcPr>
            <w:tcW w:w="1800" w:type="dxa"/>
          </w:tcPr>
          <w:p w14:paraId="3238AC0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432C6E8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相同</w:t>
            </w:r>
            <w:proofErr w:type="gramStart"/>
            <w:r>
              <w:rPr>
                <w:rFonts w:hint="eastAsia"/>
                <w:bCs/>
                <w:sz w:val="18"/>
              </w:rPr>
              <w:t>幂</w:t>
            </w:r>
            <w:proofErr w:type="gramEnd"/>
            <w:r>
              <w:rPr>
                <w:rFonts w:hint="eastAsia"/>
                <w:bCs/>
                <w:sz w:val="18"/>
              </w:rPr>
              <w:t>等请求只产生一个事实；冲突指纹拒绝；补偿保留原事件；重复投递无副作用；</w:t>
            </w:r>
            <w:proofErr w:type="gramStart"/>
            <w:r>
              <w:rPr>
                <w:rFonts w:hint="eastAsia"/>
                <w:bCs/>
                <w:sz w:val="18"/>
              </w:rPr>
              <w:t>空状态</w:t>
            </w:r>
            <w:proofErr w:type="gramEnd"/>
            <w:r>
              <w:rPr>
                <w:rFonts w:hint="eastAsia"/>
                <w:bCs/>
                <w:sz w:val="18"/>
              </w:rPr>
              <w:t xml:space="preserve">/checkpoint </w:t>
            </w:r>
            <w:r>
              <w:rPr>
                <w:rFonts w:hint="eastAsia"/>
                <w:bCs/>
                <w:sz w:val="18"/>
              </w:rPr>
              <w:t>重放结果与在线状态一致。</w:t>
            </w:r>
          </w:p>
        </w:tc>
      </w:tr>
      <w:tr w:rsidR="005F5669" w14:paraId="370B1851" w14:textId="77777777">
        <w:tc>
          <w:tcPr>
            <w:tcW w:w="1800" w:type="dxa"/>
          </w:tcPr>
          <w:p w14:paraId="71FD281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17F8785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不把</w:t>
            </w:r>
            <w:r>
              <w:rPr>
                <w:rFonts w:hint="eastAsia"/>
                <w:bCs/>
                <w:sz w:val="18"/>
              </w:rPr>
              <w:t xml:space="preserve"> outbox</w:t>
            </w:r>
            <w:r>
              <w:rPr>
                <w:rFonts w:hint="eastAsia"/>
                <w:bCs/>
                <w:sz w:val="18"/>
              </w:rPr>
              <w:t>、投影、图谱或向量索引作为第二事实源。</w:t>
            </w:r>
          </w:p>
          <w:p w14:paraId="322E58A2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FB0B09F" w14:textId="77777777" w:rsidR="005F5669" w:rsidRDefault="007F2693">
      <w:pPr>
        <w:pStyle w:val="2"/>
      </w:pPr>
      <w:bookmarkStart w:id="20" w:name="_Toc237530752"/>
      <w:r>
        <w:rPr>
          <w:rFonts w:hint="eastAsia"/>
        </w:rPr>
        <w:lastRenderedPageBreak/>
        <w:t>多证据视觉录入（</w:t>
      </w:r>
      <w:r>
        <w:rPr>
          <w:rFonts w:hint="eastAsia"/>
        </w:rPr>
        <w:t>FR-03</w:t>
      </w:r>
      <w:r>
        <w:rPr>
          <w:rFonts w:hint="eastAsia"/>
        </w:rPr>
        <w:t>）</w:t>
      </w:r>
      <w:bookmarkEnd w:id="20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6CCE796E" w14:textId="77777777">
        <w:trPr>
          <w:tblHeader/>
        </w:trPr>
        <w:tc>
          <w:tcPr>
            <w:tcW w:w="1800" w:type="dxa"/>
            <w:shd w:val="clear" w:color="auto" w:fill="D9D9D9"/>
          </w:tcPr>
          <w:p w14:paraId="78748B6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2A146E0C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07FB8242" w14:textId="77777777">
        <w:tc>
          <w:tcPr>
            <w:tcW w:w="1800" w:type="dxa"/>
          </w:tcPr>
          <w:p w14:paraId="48155E3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76CBEAC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接收图片、浏览器拍照和短视频，完成质量门控、</w:t>
            </w:r>
            <w:r>
              <w:rPr>
                <w:rFonts w:hint="eastAsia"/>
                <w:bCs/>
                <w:sz w:val="18"/>
              </w:rPr>
              <w:t xml:space="preserve">OCR-first </w:t>
            </w:r>
            <w:r>
              <w:rPr>
                <w:rFonts w:hint="eastAsia"/>
                <w:bCs/>
                <w:sz w:val="18"/>
              </w:rPr>
              <w:t>证据提取、候选融合</w:t>
            </w:r>
            <w:proofErr w:type="gramStart"/>
            <w:r>
              <w:rPr>
                <w:rFonts w:hint="eastAsia"/>
                <w:bCs/>
                <w:sz w:val="18"/>
              </w:rPr>
              <w:t>和四态输出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499AF414" w14:textId="77777777">
        <w:tc>
          <w:tcPr>
            <w:tcW w:w="1800" w:type="dxa"/>
          </w:tcPr>
          <w:p w14:paraId="56C0D20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3E471FC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用户主动触发；文件通过类型、大小、像素、时长和内容探测；成员访问权限有效。</w:t>
            </w:r>
          </w:p>
        </w:tc>
      </w:tr>
      <w:tr w:rsidR="005F5669" w14:paraId="5BB924A5" w14:textId="77777777">
        <w:tc>
          <w:tcPr>
            <w:tcW w:w="1800" w:type="dxa"/>
          </w:tcPr>
          <w:p w14:paraId="5892747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058BB55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本地文件引用、成员、任务类型、</w:t>
            </w:r>
            <w:proofErr w:type="gramStart"/>
            <w:r>
              <w:rPr>
                <w:rFonts w:hint="eastAsia"/>
                <w:bCs/>
                <w:sz w:val="18"/>
              </w:rPr>
              <w:t>幂</w:t>
            </w:r>
            <w:proofErr w:type="gramEnd"/>
            <w:r>
              <w:rPr>
                <w:rFonts w:hint="eastAsia"/>
                <w:bCs/>
                <w:sz w:val="18"/>
              </w:rPr>
              <w:t>等键、模型阈值及代码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数据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模型版本。</w:t>
            </w:r>
          </w:p>
        </w:tc>
      </w:tr>
      <w:tr w:rsidR="005F5669" w14:paraId="4E438CC2" w14:textId="77777777">
        <w:tc>
          <w:tcPr>
            <w:tcW w:w="1800" w:type="dxa"/>
          </w:tcPr>
          <w:p w14:paraId="68BFBDC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1EE18F4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全图</w:t>
            </w:r>
            <w:r>
              <w:rPr>
                <w:rFonts w:hint="eastAsia"/>
                <w:bCs/>
                <w:sz w:val="18"/>
              </w:rPr>
              <w:t xml:space="preserve"> OCR </w:t>
            </w:r>
            <w:r>
              <w:rPr>
                <w:rFonts w:hint="eastAsia"/>
                <w:bCs/>
                <w:sz w:val="18"/>
              </w:rPr>
              <w:t>保存原始</w:t>
            </w:r>
            <w:r>
              <w:rPr>
                <w:rFonts w:hint="eastAsia"/>
                <w:bCs/>
                <w:sz w:val="18"/>
              </w:rPr>
              <w:t xml:space="preserve"> token/</w:t>
            </w:r>
            <w:r>
              <w:rPr>
                <w:rFonts w:hint="eastAsia"/>
                <w:bCs/>
                <w:sz w:val="18"/>
              </w:rPr>
              <w:t>区域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置信度；</w:t>
            </w:r>
            <w:r>
              <w:rPr>
                <w:rFonts w:hint="eastAsia"/>
                <w:bCs/>
                <w:sz w:val="18"/>
              </w:rPr>
              <w:t xml:space="preserve">YOLO </w:t>
            </w:r>
            <w:r>
              <w:rPr>
                <w:rFonts w:hint="eastAsia"/>
                <w:bCs/>
                <w:sz w:val="18"/>
              </w:rPr>
              <w:t>只辅助包装和条码区域；专用解码器读取码值；本地结构化模块只能选择已有证据。</w:t>
            </w:r>
          </w:p>
        </w:tc>
      </w:tr>
      <w:tr w:rsidR="005F5669" w14:paraId="0D61FFA8" w14:textId="77777777">
        <w:tc>
          <w:tcPr>
            <w:tcW w:w="1800" w:type="dxa"/>
          </w:tcPr>
          <w:p w14:paraId="107BDE1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7B05177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MATCHED/CONFLICT/UNKNOWN/REVIEW</w:t>
            </w:r>
            <w:r>
              <w:rPr>
                <w:rFonts w:hint="eastAsia"/>
                <w:bCs/>
                <w:sz w:val="18"/>
              </w:rPr>
              <w:t>、证据帧、</w:t>
            </w:r>
            <w:r>
              <w:rPr>
                <w:rFonts w:hint="eastAsia"/>
                <w:bCs/>
                <w:sz w:val="18"/>
              </w:rPr>
              <w:t xml:space="preserve">OCR </w:t>
            </w:r>
            <w:r>
              <w:rPr>
                <w:rFonts w:hint="eastAsia"/>
                <w:bCs/>
                <w:sz w:val="18"/>
              </w:rPr>
              <w:t>框、条码、包装特征、候选、版本、耗时和错误码。</w:t>
            </w:r>
          </w:p>
        </w:tc>
      </w:tr>
      <w:tr w:rsidR="005F5669" w14:paraId="0B5BF1C5" w14:textId="77777777">
        <w:tc>
          <w:tcPr>
            <w:tcW w:w="1800" w:type="dxa"/>
          </w:tcPr>
          <w:p w14:paraId="0399983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人工复核</w:t>
            </w:r>
          </w:p>
        </w:tc>
        <w:tc>
          <w:tcPr>
            <w:tcW w:w="7200" w:type="dxa"/>
          </w:tcPr>
          <w:p w14:paraId="3670403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确认、修正或拒绝；修正保存原候选、</w:t>
            </w:r>
            <w:r>
              <w:rPr>
                <w:rFonts w:hint="eastAsia"/>
                <w:bCs/>
                <w:sz w:val="18"/>
              </w:rPr>
              <w:t>after</w:t>
            </w:r>
            <w:r>
              <w:rPr>
                <w:rFonts w:hint="eastAsia"/>
                <w:bCs/>
                <w:sz w:val="18"/>
              </w:rPr>
              <w:t>、原因、操作者、时间和独立训练同意。</w:t>
            </w:r>
          </w:p>
        </w:tc>
      </w:tr>
      <w:tr w:rsidR="005F5669" w14:paraId="61AA4E88" w14:textId="77777777">
        <w:tc>
          <w:tcPr>
            <w:tcW w:w="1800" w:type="dxa"/>
          </w:tcPr>
          <w:p w14:paraId="6156D51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5B3A2B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</w:t>
            </w:r>
            <w:r>
              <w:rPr>
                <w:rFonts w:hint="eastAsia"/>
                <w:bCs/>
                <w:sz w:val="18"/>
              </w:rPr>
              <w:t xml:space="preserve">/OCR 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可用时保留任务并允许手工录入；冲突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未知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低质量不进入正式状态和规则。</w:t>
            </w:r>
          </w:p>
        </w:tc>
      </w:tr>
      <w:tr w:rsidR="005F5669" w14:paraId="72E5E961" w14:textId="77777777">
        <w:tc>
          <w:tcPr>
            <w:tcW w:w="1800" w:type="dxa"/>
          </w:tcPr>
          <w:p w14:paraId="5D93AA9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050383D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自动通过精确率≥</w:t>
            </w:r>
            <w:r>
              <w:rPr>
                <w:rFonts w:hint="eastAsia"/>
                <w:bCs/>
                <w:sz w:val="18"/>
              </w:rPr>
              <w:t>99%</w:t>
            </w:r>
            <w:r>
              <w:rPr>
                <w:rFonts w:hint="eastAsia"/>
                <w:bCs/>
                <w:sz w:val="18"/>
              </w:rPr>
              <w:t>；未知</w:t>
            </w:r>
            <w:r>
              <w:rPr>
                <w:rFonts w:hint="eastAsia"/>
                <w:bCs/>
                <w:sz w:val="18"/>
              </w:rPr>
              <w:t xml:space="preserve"> SKU </w:t>
            </w:r>
            <w:r>
              <w:rPr>
                <w:rFonts w:hint="eastAsia"/>
                <w:bCs/>
                <w:sz w:val="18"/>
              </w:rPr>
              <w:t>转人工率≥</w:t>
            </w:r>
            <w:r>
              <w:rPr>
                <w:rFonts w:hint="eastAsia"/>
                <w:bCs/>
                <w:sz w:val="18"/>
              </w:rPr>
              <w:t>95%</w:t>
            </w:r>
            <w:r>
              <w:rPr>
                <w:rFonts w:hint="eastAsia"/>
                <w:bCs/>
                <w:sz w:val="18"/>
              </w:rPr>
              <w:t>；字段来源完整率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；只有</w:t>
            </w:r>
            <w:r>
              <w:rPr>
                <w:rFonts w:hint="eastAsia"/>
                <w:bCs/>
                <w:sz w:val="18"/>
              </w:rPr>
              <w:t xml:space="preserve"> CONFIRMED/CORRECTED </w:t>
            </w:r>
            <w:r>
              <w:rPr>
                <w:rFonts w:hint="eastAsia"/>
                <w:bCs/>
                <w:sz w:val="18"/>
              </w:rPr>
              <w:t>触发正式事件。</w:t>
            </w:r>
          </w:p>
        </w:tc>
      </w:tr>
      <w:tr w:rsidR="005F5669" w14:paraId="3CEFCF42" w14:textId="77777777">
        <w:tc>
          <w:tcPr>
            <w:tcW w:w="1800" w:type="dxa"/>
          </w:tcPr>
          <w:p w14:paraId="79372E5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54FA970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不承诺识别任意药品，不以</w:t>
            </w:r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 xml:space="preserve">YOLO </w:t>
            </w:r>
            <w:r>
              <w:rPr>
                <w:rFonts w:hint="eastAsia"/>
                <w:bCs/>
                <w:sz w:val="18"/>
              </w:rPr>
              <w:t>单独识别</w:t>
            </w:r>
            <w:r>
              <w:rPr>
                <w:rFonts w:hint="eastAsia"/>
                <w:bCs/>
                <w:sz w:val="18"/>
              </w:rPr>
              <w:t xml:space="preserve"> SKU</w:t>
            </w:r>
            <w:r>
              <w:rPr>
                <w:rFonts w:hint="eastAsia"/>
                <w:bCs/>
                <w:sz w:val="18"/>
              </w:rPr>
              <w:t>，不使用模型</w:t>
            </w:r>
            <w:proofErr w:type="gramStart"/>
            <w:r>
              <w:rPr>
                <w:rFonts w:hint="eastAsia"/>
                <w:bCs/>
                <w:sz w:val="18"/>
              </w:rPr>
              <w:t>补造图片</w:t>
            </w:r>
            <w:proofErr w:type="gramEnd"/>
            <w:r>
              <w:rPr>
                <w:rFonts w:hint="eastAsia"/>
                <w:bCs/>
                <w:sz w:val="18"/>
              </w:rPr>
              <w:t>文字。</w:t>
            </w:r>
          </w:p>
          <w:p w14:paraId="2C7FC686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56EEE2E1" w14:textId="77777777" w:rsidR="005F5669" w:rsidRDefault="007F2693">
      <w:pPr>
        <w:pStyle w:val="2"/>
      </w:pPr>
      <w:bookmarkStart w:id="21" w:name="_Toc237530753"/>
      <w:r>
        <w:rPr>
          <w:rFonts w:hint="eastAsia"/>
        </w:rPr>
        <w:t>家庭健康关系投影（</w:t>
      </w:r>
      <w:r>
        <w:rPr>
          <w:rFonts w:hint="eastAsia"/>
        </w:rPr>
        <w:t>FR-04</w:t>
      </w:r>
      <w:r>
        <w:rPr>
          <w:rFonts w:hint="eastAsia"/>
        </w:rPr>
        <w:t>）</w:t>
      </w:r>
      <w:bookmarkEnd w:id="21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17CBF1F8" w14:textId="77777777">
        <w:trPr>
          <w:tblHeader/>
        </w:trPr>
        <w:tc>
          <w:tcPr>
            <w:tcW w:w="1800" w:type="dxa"/>
            <w:shd w:val="clear" w:color="auto" w:fill="D9D9D9"/>
          </w:tcPr>
          <w:p w14:paraId="2582ABA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20FFFE4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0853BFEE" w14:textId="77777777">
        <w:tc>
          <w:tcPr>
            <w:tcW w:w="1800" w:type="dxa"/>
          </w:tcPr>
          <w:p w14:paraId="060E85B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762BC5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展示成员、疾病、过敏、药品、成分、批次、计划、文档和照护者关系。</w:t>
            </w:r>
          </w:p>
        </w:tc>
      </w:tr>
      <w:tr w:rsidR="005F5669" w14:paraId="5F14DC30" w14:textId="77777777">
        <w:tc>
          <w:tcPr>
            <w:tcW w:w="1800" w:type="dxa"/>
          </w:tcPr>
          <w:p w14:paraId="0FF6C9E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09AD795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已确认事件、成员状态和当前授权范围。</w:t>
            </w:r>
          </w:p>
        </w:tc>
      </w:tr>
      <w:tr w:rsidR="005F5669" w14:paraId="5D8C2FF7" w14:textId="77777777">
        <w:tc>
          <w:tcPr>
            <w:tcW w:w="1800" w:type="dxa"/>
          </w:tcPr>
          <w:p w14:paraId="3E50189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21CD56E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</w:t>
            </w:r>
            <w:r>
              <w:rPr>
                <w:rFonts w:hint="eastAsia"/>
                <w:bCs/>
                <w:sz w:val="18"/>
              </w:rPr>
              <w:t xml:space="preserve"> MySQL </w:t>
            </w:r>
            <w:r>
              <w:rPr>
                <w:rFonts w:hint="eastAsia"/>
                <w:bCs/>
                <w:sz w:val="18"/>
              </w:rPr>
              <w:t>事实重建；每个节点和边关联来源事件、确认状态和更新时间；更正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撤销后重算。</w:t>
            </w:r>
          </w:p>
        </w:tc>
      </w:tr>
      <w:tr w:rsidR="005F5669" w14:paraId="3A00531A" w14:textId="77777777">
        <w:tc>
          <w:tcPr>
            <w:tcW w:w="1800" w:type="dxa"/>
          </w:tcPr>
          <w:p w14:paraId="6618F23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66111FD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权限过滤后的节点、边、来源事件和重建状态。</w:t>
            </w:r>
          </w:p>
        </w:tc>
      </w:tr>
      <w:tr w:rsidR="005F5669" w14:paraId="0123A41D" w14:textId="77777777">
        <w:tc>
          <w:tcPr>
            <w:tcW w:w="1800" w:type="dxa"/>
          </w:tcPr>
          <w:p w14:paraId="3980E2E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208DF60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投影异常时停止展示可能过期的敏感缓存，提供重建入口；</w:t>
            </w:r>
            <w:proofErr w:type="gramStart"/>
            <w:r>
              <w:rPr>
                <w:rFonts w:hint="eastAsia"/>
                <w:bCs/>
                <w:sz w:val="18"/>
              </w:rPr>
              <w:t>撤权后</w:t>
            </w:r>
            <w:proofErr w:type="gramEnd"/>
            <w:r>
              <w:rPr>
                <w:rFonts w:hint="eastAsia"/>
                <w:bCs/>
                <w:sz w:val="18"/>
              </w:rPr>
              <w:t>隐藏受影响节点与聚合数量。</w:t>
            </w:r>
          </w:p>
        </w:tc>
      </w:tr>
      <w:tr w:rsidR="005F5669" w14:paraId="17730B43" w14:textId="77777777">
        <w:tc>
          <w:tcPr>
            <w:tcW w:w="1800" w:type="dxa"/>
          </w:tcPr>
          <w:p w14:paraId="4F5BA9E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0A91D3B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事件确认后关系更新；补偿后关系一致；未确认</w:t>
            </w:r>
            <w:proofErr w:type="gramStart"/>
            <w:r>
              <w:rPr>
                <w:rFonts w:hint="eastAsia"/>
                <w:bCs/>
                <w:sz w:val="18"/>
              </w:rPr>
              <w:t>四态不</w:t>
            </w:r>
            <w:proofErr w:type="gramEnd"/>
            <w:r>
              <w:rPr>
                <w:rFonts w:hint="eastAsia"/>
                <w:bCs/>
                <w:sz w:val="18"/>
              </w:rPr>
              <w:t>生成正式节点；每条边可追溯。</w:t>
            </w:r>
          </w:p>
        </w:tc>
      </w:tr>
      <w:tr w:rsidR="005F5669" w14:paraId="502AE462" w14:textId="77777777">
        <w:tc>
          <w:tcPr>
            <w:tcW w:w="1800" w:type="dxa"/>
          </w:tcPr>
          <w:p w14:paraId="3383DAA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64677C2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不引入大型医学本体或让图数据库成为事实源。</w:t>
            </w:r>
          </w:p>
          <w:p w14:paraId="7111BA74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8886157" w14:textId="77777777" w:rsidR="005F5669" w:rsidRDefault="007F2693">
      <w:pPr>
        <w:pStyle w:val="2"/>
      </w:pPr>
      <w:bookmarkStart w:id="22" w:name="_Toc237530754"/>
      <w:r>
        <w:rPr>
          <w:rFonts w:hint="eastAsia"/>
        </w:rPr>
        <w:t>风险规则与告警预算（</w:t>
      </w:r>
      <w:r>
        <w:rPr>
          <w:rFonts w:hint="eastAsia"/>
        </w:rPr>
        <w:t>FR-05</w:t>
      </w:r>
      <w:r>
        <w:rPr>
          <w:rFonts w:hint="eastAsia"/>
        </w:rPr>
        <w:t>）</w:t>
      </w:r>
      <w:bookmarkEnd w:id="22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557AA15A" w14:textId="77777777">
        <w:trPr>
          <w:tblHeader/>
        </w:trPr>
        <w:tc>
          <w:tcPr>
            <w:tcW w:w="1800" w:type="dxa"/>
            <w:shd w:val="clear" w:color="auto" w:fill="D9D9D9"/>
          </w:tcPr>
          <w:p w14:paraId="430B02F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187ED9E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74FC004F" w14:textId="77777777">
        <w:tc>
          <w:tcPr>
            <w:tcW w:w="1800" w:type="dxa"/>
          </w:tcPr>
          <w:p w14:paraId="5C8CCE2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20CD09C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对过期、临期、低库存、重复成分、登记过敏和有限审核规则产生可解释风险。</w:t>
            </w:r>
          </w:p>
        </w:tc>
      </w:tr>
      <w:tr w:rsidR="005F5669" w14:paraId="2A6F9594" w14:textId="77777777">
        <w:tc>
          <w:tcPr>
            <w:tcW w:w="1800" w:type="dxa"/>
          </w:tcPr>
          <w:p w14:paraId="02A4D6A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08CC8DF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参与事实已人工确认；规则有来源、版本、范围、有效期、正反例</w:t>
            </w:r>
            <w:proofErr w:type="gramStart"/>
            <w:r>
              <w:rPr>
                <w:rFonts w:hint="eastAsia"/>
                <w:bCs/>
                <w:sz w:val="18"/>
              </w:rPr>
              <w:t>和回滚版本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6D404F52" w14:textId="77777777">
        <w:tc>
          <w:tcPr>
            <w:tcW w:w="1800" w:type="dxa"/>
          </w:tcPr>
          <w:p w14:paraId="15CA0C8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034E488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成员当前状态、规则版本、告警预算、去重窗口和授权上下文。</w:t>
            </w:r>
          </w:p>
        </w:tc>
      </w:tr>
      <w:tr w:rsidR="005F5669" w14:paraId="21217940" w14:textId="77777777">
        <w:tc>
          <w:tcPr>
            <w:tcW w:w="1800" w:type="dxa"/>
          </w:tcPr>
          <w:p w14:paraId="572FE5C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638FDD1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规则引擎独占等级决定权；同类告警按成员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规则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时间窗合并；</w:t>
            </w:r>
            <w:r>
              <w:rPr>
                <w:rFonts w:hint="eastAsia"/>
                <w:bCs/>
                <w:sz w:val="18"/>
              </w:rPr>
              <w:t xml:space="preserve">INFO/GENERAL </w:t>
            </w:r>
            <w:r>
              <w:rPr>
                <w:rFonts w:hint="eastAsia"/>
                <w:bCs/>
                <w:sz w:val="18"/>
              </w:rPr>
              <w:t>受预算控制，</w:t>
            </w:r>
            <w:r>
              <w:rPr>
                <w:rFonts w:hint="eastAsia"/>
                <w:bCs/>
                <w:sz w:val="18"/>
              </w:rPr>
              <w:t xml:space="preserve">HIGH/URGENT </w:t>
            </w:r>
            <w:r>
              <w:rPr>
                <w:rFonts w:hint="eastAsia"/>
                <w:bCs/>
                <w:sz w:val="18"/>
              </w:rPr>
              <w:t>不受普通预算压制。</w:t>
            </w:r>
          </w:p>
        </w:tc>
      </w:tr>
      <w:tr w:rsidR="005F5669" w14:paraId="3A6959F2" w14:textId="77777777">
        <w:tc>
          <w:tcPr>
            <w:tcW w:w="1800" w:type="dxa"/>
          </w:tcPr>
          <w:p w14:paraId="1C35411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lastRenderedPageBreak/>
              <w:t>输出</w:t>
            </w:r>
          </w:p>
        </w:tc>
        <w:tc>
          <w:tcPr>
            <w:tcW w:w="7200" w:type="dxa"/>
          </w:tcPr>
          <w:p w14:paraId="420E51E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等级、</w:t>
            </w:r>
            <w:proofErr w:type="spellStart"/>
            <w:r>
              <w:rPr>
                <w:rFonts w:hint="eastAsia"/>
                <w:bCs/>
                <w:sz w:val="18"/>
              </w:rPr>
              <w:t>rule_id</w:t>
            </w:r>
            <w:proofErr w:type="spellEnd"/>
            <w:r>
              <w:rPr>
                <w:rFonts w:hint="eastAsia"/>
                <w:bCs/>
                <w:sz w:val="18"/>
              </w:rPr>
              <w:t>/version</w:t>
            </w:r>
            <w:r>
              <w:rPr>
                <w:rFonts w:hint="eastAsia"/>
                <w:bCs/>
                <w:sz w:val="18"/>
              </w:rPr>
              <w:t>、参与事实、证据、覆盖范围、去重键、有效期、预算决定和处理角色。</w:t>
            </w:r>
          </w:p>
        </w:tc>
      </w:tr>
      <w:tr w:rsidR="005F5669" w14:paraId="37114097" w14:textId="77777777">
        <w:tc>
          <w:tcPr>
            <w:tcW w:w="1800" w:type="dxa"/>
          </w:tcPr>
          <w:p w14:paraId="76AC6DE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5000503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规则版本不匹配时停止发布；证据不足进入待确认；不得输出‘可以一起吃’或‘必须停药’。</w:t>
            </w:r>
          </w:p>
        </w:tc>
      </w:tr>
      <w:tr w:rsidR="005F5669" w14:paraId="00CB40F8" w14:textId="77777777">
        <w:tc>
          <w:tcPr>
            <w:tcW w:w="1800" w:type="dxa"/>
          </w:tcPr>
          <w:p w14:paraId="2BE7C41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7559602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规则单</w:t>
            </w:r>
            <w:proofErr w:type="gramEnd"/>
            <w:r>
              <w:rPr>
                <w:rFonts w:hint="eastAsia"/>
                <w:bCs/>
                <w:sz w:val="18"/>
              </w:rPr>
              <w:t>测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；已知严重案例漏报为</w:t>
            </w:r>
            <w:r>
              <w:rPr>
                <w:rFonts w:hint="eastAsia"/>
                <w:bCs/>
                <w:sz w:val="18"/>
              </w:rPr>
              <w:t xml:space="preserve"> 0</w:t>
            </w:r>
            <w:r>
              <w:rPr>
                <w:rFonts w:hint="eastAsia"/>
                <w:bCs/>
                <w:sz w:val="18"/>
              </w:rPr>
              <w:t>；普通预算执行率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；风险证据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版本完整率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35129387" w14:textId="77777777">
        <w:tc>
          <w:tcPr>
            <w:tcW w:w="1800" w:type="dxa"/>
          </w:tcPr>
          <w:p w14:paraId="10881A9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507040E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不提供完整临床决策支持，不由模型创建或批准医疗规则。</w:t>
            </w:r>
          </w:p>
          <w:p w14:paraId="7D760E61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24B2784A" w14:textId="77777777" w:rsidR="005F5669" w:rsidRDefault="007F2693">
      <w:pPr>
        <w:pStyle w:val="2"/>
      </w:pPr>
      <w:bookmarkStart w:id="23" w:name="_Toc237530755"/>
      <w:r>
        <w:rPr>
          <w:rFonts w:hint="eastAsia"/>
        </w:rPr>
        <w:t>计划、确认与照护升级（</w:t>
      </w:r>
      <w:r>
        <w:rPr>
          <w:rFonts w:hint="eastAsia"/>
        </w:rPr>
        <w:t>FR-06</w:t>
      </w:r>
      <w:r>
        <w:rPr>
          <w:rFonts w:hint="eastAsia"/>
        </w:rPr>
        <w:t>）</w:t>
      </w:r>
      <w:bookmarkEnd w:id="23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13692D5C" w14:textId="77777777">
        <w:trPr>
          <w:tblHeader/>
        </w:trPr>
        <w:tc>
          <w:tcPr>
            <w:tcW w:w="1800" w:type="dxa"/>
            <w:shd w:val="clear" w:color="auto" w:fill="D9D9D9"/>
          </w:tcPr>
          <w:p w14:paraId="6DBD64F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15D7D09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29BB0A1B" w14:textId="77777777">
        <w:tc>
          <w:tcPr>
            <w:tcW w:w="1800" w:type="dxa"/>
          </w:tcPr>
          <w:p w14:paraId="44FDDE5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5A487B9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围绕已确认医嘱事实形成可审计的提醒策略和照护响应。</w:t>
            </w:r>
          </w:p>
        </w:tc>
      </w:tr>
      <w:tr w:rsidR="005F5669" w14:paraId="62E76B5C" w14:textId="77777777">
        <w:tc>
          <w:tcPr>
            <w:tcW w:w="1800" w:type="dxa"/>
          </w:tcPr>
          <w:p w14:paraId="077F800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415E8A2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计划版本、医嘱事实、安全时间窗、提醒策略、确认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延期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跳过及原因、照护授权。</w:t>
            </w:r>
          </w:p>
        </w:tc>
      </w:tr>
      <w:tr w:rsidR="005F5669" w14:paraId="761FC939" w14:textId="77777777">
        <w:tc>
          <w:tcPr>
            <w:tcW w:w="1800" w:type="dxa"/>
          </w:tcPr>
          <w:p w14:paraId="630E9D29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42B0079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医嘱事实只读；提醒时间和渠道只能在安全时间窗内调整；新医嘱未经人工批准不得切换；连续未确认后再校验升级授权。</w:t>
            </w:r>
          </w:p>
        </w:tc>
      </w:tr>
      <w:tr w:rsidR="005F5669" w14:paraId="4D687450" w14:textId="77777777">
        <w:tc>
          <w:tcPr>
            <w:tcW w:w="1800" w:type="dxa"/>
          </w:tcPr>
          <w:p w14:paraId="3C7797B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5303A1F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计划版本差异、确认状态、处理原因、升级对象、授权依据和审计事件。</w:t>
            </w:r>
          </w:p>
        </w:tc>
      </w:tr>
      <w:tr w:rsidR="005F5669" w14:paraId="0F45515B" w14:textId="77777777">
        <w:tc>
          <w:tcPr>
            <w:tcW w:w="1800" w:type="dxa"/>
          </w:tcPr>
          <w:p w14:paraId="3B43122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171B598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越界建议被阻止；升级对象无授权或已撤权时不通知；部分失败不得保存半成品变更。</w:t>
            </w:r>
          </w:p>
        </w:tc>
      </w:tr>
      <w:tr w:rsidR="005F5669" w14:paraId="4676E5EE" w14:textId="77777777">
        <w:tc>
          <w:tcPr>
            <w:tcW w:w="1800" w:type="dxa"/>
          </w:tcPr>
          <w:p w14:paraId="714EB8F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741AE2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延期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跳过可追踪率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；越过安全时间窗的建议</w:t>
            </w:r>
            <w:r>
              <w:rPr>
                <w:rFonts w:hint="eastAsia"/>
                <w:bCs/>
                <w:sz w:val="18"/>
              </w:rPr>
              <w:t xml:space="preserve"> 100% </w:t>
            </w:r>
            <w:r>
              <w:rPr>
                <w:rFonts w:hint="eastAsia"/>
                <w:bCs/>
                <w:sz w:val="18"/>
              </w:rPr>
              <w:t>阻止；升级对象授权有效；批准记录完整。</w:t>
            </w:r>
          </w:p>
        </w:tc>
      </w:tr>
      <w:tr w:rsidR="005F5669" w14:paraId="3D0FC26B" w14:textId="77777777">
        <w:tc>
          <w:tcPr>
            <w:tcW w:w="1800" w:type="dxa"/>
          </w:tcPr>
          <w:p w14:paraId="5A5FC8A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27A0BB4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系统不得新增、停用、替换药物或改变剂量、频次。</w:t>
            </w:r>
          </w:p>
          <w:p w14:paraId="5C3D771F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20A25AC4" w14:textId="77777777" w:rsidR="005F5669" w:rsidRDefault="007F2693">
      <w:pPr>
        <w:pStyle w:val="2"/>
      </w:pPr>
      <w:bookmarkStart w:id="24" w:name="_Toc237530756"/>
      <w:r>
        <w:rPr>
          <w:rFonts w:hint="eastAsia"/>
        </w:rPr>
        <w:t>环境行动卡（</w:t>
      </w:r>
      <w:r>
        <w:rPr>
          <w:rFonts w:hint="eastAsia"/>
        </w:rPr>
        <w:t>FR-07</w:t>
      </w:r>
      <w:r>
        <w:rPr>
          <w:rFonts w:hint="eastAsia"/>
        </w:rPr>
        <w:t>）</w:t>
      </w:r>
      <w:bookmarkEnd w:id="24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6E0915E1" w14:textId="77777777">
        <w:trPr>
          <w:tblHeader/>
        </w:trPr>
        <w:tc>
          <w:tcPr>
            <w:tcW w:w="1800" w:type="dxa"/>
            <w:shd w:val="clear" w:color="auto" w:fill="D9D9D9"/>
          </w:tcPr>
          <w:p w14:paraId="0F80C72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A64F49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797751F2" w14:textId="77777777">
        <w:tc>
          <w:tcPr>
            <w:tcW w:w="1800" w:type="dxa"/>
          </w:tcPr>
          <w:p w14:paraId="6D9959B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2F12A60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使用粗粒度天气信息</w:t>
            </w:r>
            <w:proofErr w:type="gramStart"/>
            <w:r>
              <w:rPr>
                <w:rFonts w:hint="eastAsia"/>
                <w:bCs/>
                <w:sz w:val="18"/>
              </w:rPr>
              <w:t>生成低</w:t>
            </w:r>
            <w:proofErr w:type="gramEnd"/>
            <w:r>
              <w:rPr>
                <w:rFonts w:hint="eastAsia"/>
                <w:bCs/>
                <w:sz w:val="18"/>
              </w:rPr>
              <w:t>风险生活安排提示。</w:t>
            </w:r>
          </w:p>
        </w:tc>
      </w:tr>
      <w:tr w:rsidR="005F5669" w14:paraId="745E0CD3" w14:textId="77777777">
        <w:tc>
          <w:tcPr>
            <w:tcW w:w="1800" w:type="dxa"/>
          </w:tcPr>
          <w:p w14:paraId="718FAC1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2FCA063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城市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区县编码、温度、温差、降雨、空气质量、紫外线和可用花粉等级。</w:t>
            </w:r>
          </w:p>
        </w:tc>
      </w:tr>
      <w:tr w:rsidR="005F5669" w14:paraId="166782FE" w14:textId="77777777">
        <w:tc>
          <w:tcPr>
            <w:tcW w:w="1800" w:type="dxa"/>
          </w:tcPr>
          <w:p w14:paraId="571F037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5BD5068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出口仅允许白名单天气适配器和城市编码；结合成员主动授权标签；同一事件有效期内只生成一次。</w:t>
            </w:r>
          </w:p>
        </w:tc>
      </w:tr>
      <w:tr w:rsidR="005F5669" w14:paraId="744EC2BA" w14:textId="77777777">
        <w:tc>
          <w:tcPr>
            <w:tcW w:w="1800" w:type="dxa"/>
          </w:tcPr>
          <w:p w14:paraId="1C1914F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0946985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环境事件、行动卡、来源时间、有效期和降级状态。</w:t>
            </w:r>
          </w:p>
        </w:tc>
      </w:tr>
      <w:tr w:rsidR="005F5669" w14:paraId="1F32A47F" w14:textId="77777777">
        <w:tc>
          <w:tcPr>
            <w:tcW w:w="1800" w:type="dxa"/>
          </w:tcPr>
          <w:p w14:paraId="0C914F36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3D9884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天气失败时不生成新卡，不影响档案、事件、规则和任务；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缓存未授权健康字段。</w:t>
            </w:r>
          </w:p>
        </w:tc>
      </w:tr>
      <w:tr w:rsidR="005F5669" w14:paraId="31325C9E" w14:textId="77777777">
        <w:tc>
          <w:tcPr>
            <w:tcW w:w="1800" w:type="dxa"/>
          </w:tcPr>
          <w:p w14:paraId="74DD53A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69DF44B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外部请求不含成员、药品、疾病、过敏、报告、图片或对话；不推断疾病，不触发用药更改。</w:t>
            </w:r>
          </w:p>
          <w:p w14:paraId="355C4E3D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417E6CC" w14:textId="77777777" w:rsidR="005F5669" w:rsidRDefault="007F2693">
      <w:pPr>
        <w:pStyle w:val="2"/>
      </w:pPr>
      <w:bookmarkStart w:id="25" w:name="_Toc237530757"/>
      <w:r>
        <w:rPr>
          <w:rFonts w:hint="eastAsia"/>
        </w:rPr>
        <w:t>本地证据型助手（</w:t>
      </w:r>
      <w:r>
        <w:rPr>
          <w:rFonts w:hint="eastAsia"/>
        </w:rPr>
        <w:t>FR-08</w:t>
      </w:r>
      <w:r>
        <w:rPr>
          <w:rFonts w:hint="eastAsia"/>
        </w:rPr>
        <w:t>）</w:t>
      </w:r>
      <w:bookmarkEnd w:id="25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477A223" w14:textId="77777777">
        <w:trPr>
          <w:tblHeader/>
        </w:trPr>
        <w:tc>
          <w:tcPr>
            <w:tcW w:w="1800" w:type="dxa"/>
            <w:shd w:val="clear" w:color="auto" w:fill="D9D9D9"/>
          </w:tcPr>
          <w:p w14:paraId="53FE124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510E6E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2307BF91" w14:textId="77777777">
        <w:tc>
          <w:tcPr>
            <w:tcW w:w="1800" w:type="dxa"/>
          </w:tcPr>
          <w:p w14:paraId="7C93C73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4C4F8E0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调用授权、</w:t>
            </w:r>
            <w:r>
              <w:rPr>
                <w:rFonts w:hint="eastAsia"/>
                <w:bCs/>
                <w:sz w:val="18"/>
              </w:rPr>
              <w:t>SQL</w:t>
            </w:r>
            <w:r>
              <w:rPr>
                <w:rFonts w:hint="eastAsia"/>
                <w:bCs/>
                <w:sz w:val="18"/>
              </w:rPr>
              <w:t>、关系投影、规则和</w:t>
            </w:r>
            <w:r>
              <w:rPr>
                <w:rFonts w:hint="eastAsia"/>
                <w:bCs/>
                <w:sz w:val="18"/>
              </w:rPr>
              <w:t xml:space="preserve"> RAG </w:t>
            </w:r>
            <w:r>
              <w:rPr>
                <w:rFonts w:hint="eastAsia"/>
                <w:bCs/>
                <w:sz w:val="18"/>
              </w:rPr>
              <w:t>工具，对当前事实进行有引用的通俗解释。</w:t>
            </w:r>
          </w:p>
        </w:tc>
      </w:tr>
      <w:tr w:rsidR="005F5669" w14:paraId="4C14BA9E" w14:textId="77777777">
        <w:tc>
          <w:tcPr>
            <w:tcW w:w="1800" w:type="dxa"/>
          </w:tcPr>
          <w:p w14:paraId="7B4CD32C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lastRenderedPageBreak/>
              <w:t>前置条件</w:t>
            </w:r>
          </w:p>
        </w:tc>
        <w:tc>
          <w:tcPr>
            <w:tcW w:w="7200" w:type="dxa"/>
          </w:tcPr>
          <w:p w14:paraId="4D4E335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操作者与成员权限有效；知识来源、许可、版本、哈希和</w:t>
            </w:r>
            <w:proofErr w:type="gramStart"/>
            <w:r>
              <w:rPr>
                <w:rFonts w:hint="eastAsia"/>
                <w:bCs/>
                <w:sz w:val="18"/>
              </w:rPr>
              <w:t>权限域已登记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22A998CA" w14:textId="77777777">
        <w:tc>
          <w:tcPr>
            <w:tcW w:w="1800" w:type="dxa"/>
          </w:tcPr>
          <w:p w14:paraId="52481EB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33CEE16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问题、当前成员、目的、可见字段、事实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规则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文档工具结果和模型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知识版本。</w:t>
            </w:r>
          </w:p>
        </w:tc>
      </w:tr>
      <w:tr w:rsidR="005F5669" w14:paraId="464332A6" w14:textId="77777777">
        <w:tc>
          <w:tcPr>
            <w:tcW w:w="1800" w:type="dxa"/>
          </w:tcPr>
          <w:p w14:paraId="5F57409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3155DE7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检索前过滤权限；模型不直连全库或向量库；后端依次校验</w:t>
            </w:r>
            <w:r>
              <w:rPr>
                <w:rFonts w:hint="eastAsia"/>
                <w:bCs/>
                <w:sz w:val="18"/>
              </w:rPr>
              <w:t xml:space="preserve"> Schema</w:t>
            </w:r>
            <w:r>
              <w:rPr>
                <w:rFonts w:hint="eastAsia"/>
                <w:bCs/>
                <w:sz w:val="18"/>
              </w:rPr>
              <w:t>、工具绑定、引用、忠实性、规则不可改写、授权、医疗禁止内容和无导流。</w:t>
            </w:r>
          </w:p>
        </w:tc>
      </w:tr>
      <w:tr w:rsidR="005F5669" w14:paraId="1E60A308" w14:textId="77777777">
        <w:tc>
          <w:tcPr>
            <w:tcW w:w="1800" w:type="dxa"/>
          </w:tcPr>
          <w:p w14:paraId="1AFADA7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249C61C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route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answer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facts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rules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citations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actions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visibility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model_version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knowledge_version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request_id</w:t>
            </w:r>
            <w:proofErr w:type="spell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11CAA07B" w14:textId="77777777">
        <w:tc>
          <w:tcPr>
            <w:tcW w:w="1800" w:type="dxa"/>
          </w:tcPr>
          <w:p w14:paraId="7C5B2E2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5106ED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无证据时澄清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拒答；模型或向量库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可用时返回结构化事实</w:t>
            </w:r>
            <w:r>
              <w:rPr>
                <w:rFonts w:hint="eastAsia"/>
                <w:bCs/>
                <w:sz w:val="18"/>
              </w:rPr>
              <w:t>/</w:t>
            </w:r>
            <w:proofErr w:type="gramStart"/>
            <w:r>
              <w:rPr>
                <w:rFonts w:hint="eastAsia"/>
                <w:bCs/>
                <w:sz w:val="18"/>
              </w:rPr>
              <w:t>规则卡</w:t>
            </w:r>
            <w:proofErr w:type="gramEnd"/>
            <w:r>
              <w:rPr>
                <w:rFonts w:hint="eastAsia"/>
                <w:bCs/>
                <w:sz w:val="18"/>
              </w:rPr>
              <w:t>或</w:t>
            </w:r>
            <w:r>
              <w:rPr>
                <w:rFonts w:hint="eastAsia"/>
                <w:bCs/>
                <w:sz w:val="18"/>
              </w:rPr>
              <w:t xml:space="preserve"> MODEL_UNAVAILABLE</w:t>
            </w:r>
            <w:r>
              <w:rPr>
                <w:rFonts w:hint="eastAsia"/>
                <w:bCs/>
                <w:sz w:val="18"/>
              </w:rPr>
              <w:t>；不使用云端回退。</w:t>
            </w:r>
          </w:p>
        </w:tc>
      </w:tr>
      <w:tr w:rsidR="005F5669" w14:paraId="21F94C2E" w14:textId="77777777">
        <w:tc>
          <w:tcPr>
            <w:tcW w:w="1800" w:type="dxa"/>
          </w:tcPr>
          <w:p w14:paraId="257B4BA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0613002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引用存在率</w:t>
            </w:r>
            <w:r>
              <w:rPr>
                <w:rFonts w:hint="eastAsia"/>
                <w:bCs/>
                <w:sz w:val="18"/>
              </w:rPr>
              <w:t xml:space="preserve"> 100%</w:t>
            </w:r>
            <w:r>
              <w:rPr>
                <w:rFonts w:hint="eastAsia"/>
                <w:bCs/>
                <w:sz w:val="18"/>
              </w:rPr>
              <w:t>；无证据</w:t>
            </w:r>
            <w:proofErr w:type="gramStart"/>
            <w:r>
              <w:rPr>
                <w:rFonts w:hint="eastAsia"/>
                <w:bCs/>
                <w:sz w:val="18"/>
              </w:rPr>
              <w:t>拒答率</w:t>
            </w:r>
            <w:proofErr w:type="gramEnd"/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>95%</w:t>
            </w:r>
            <w:r>
              <w:rPr>
                <w:rFonts w:hint="eastAsia"/>
                <w:bCs/>
                <w:sz w:val="18"/>
              </w:rPr>
              <w:t>；越权与危险医疗请求拒绝率≥</w:t>
            </w:r>
            <w:r>
              <w:rPr>
                <w:rFonts w:hint="eastAsia"/>
                <w:bCs/>
                <w:sz w:val="18"/>
              </w:rPr>
              <w:t>98%</w:t>
            </w:r>
            <w:r>
              <w:rPr>
                <w:rFonts w:hint="eastAsia"/>
                <w:bCs/>
                <w:sz w:val="18"/>
              </w:rPr>
              <w:t>；无授权字段返回率和商业导流响应率均为</w:t>
            </w:r>
            <w:r>
              <w:rPr>
                <w:rFonts w:hint="eastAsia"/>
                <w:bCs/>
                <w:sz w:val="18"/>
              </w:rPr>
              <w:t xml:space="preserve"> 0%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153BE19C" w14:textId="77777777">
        <w:tc>
          <w:tcPr>
            <w:tcW w:w="1800" w:type="dxa"/>
          </w:tcPr>
          <w:p w14:paraId="73EC5826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4CFEA90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不诊断、处方、停药、换药、调剂量，不让模型批准计划或规则。</w:t>
            </w:r>
          </w:p>
          <w:p w14:paraId="60A7823A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54ADEC9" w14:textId="77777777" w:rsidR="005F5669" w:rsidRDefault="007F2693">
      <w:pPr>
        <w:pStyle w:val="2"/>
      </w:pPr>
      <w:bookmarkStart w:id="26" w:name="_Toc237530758"/>
      <w:r>
        <w:rPr>
          <w:rFonts w:hint="eastAsia"/>
        </w:rPr>
        <w:t>家庭大屏与模型实验室（</w:t>
      </w:r>
      <w:r>
        <w:rPr>
          <w:rFonts w:hint="eastAsia"/>
        </w:rPr>
        <w:t>FR-09</w:t>
      </w:r>
      <w:r>
        <w:rPr>
          <w:rFonts w:hint="eastAsia"/>
        </w:rPr>
        <w:t>）</w:t>
      </w:r>
      <w:bookmarkEnd w:id="26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569C063F" w14:textId="77777777">
        <w:trPr>
          <w:tblHeader/>
        </w:trPr>
        <w:tc>
          <w:tcPr>
            <w:tcW w:w="1800" w:type="dxa"/>
            <w:shd w:val="clear" w:color="auto" w:fill="D9D9D9"/>
          </w:tcPr>
          <w:p w14:paraId="145198F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196519D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1B8EF112" w14:textId="77777777">
        <w:tc>
          <w:tcPr>
            <w:tcW w:w="1800" w:type="dxa"/>
          </w:tcPr>
          <w:p w14:paraId="3AA875E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6BBF0E2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家庭大屏</w:t>
            </w:r>
            <w:proofErr w:type="gramStart"/>
            <w:r>
              <w:rPr>
                <w:rFonts w:hint="eastAsia"/>
                <w:bCs/>
                <w:sz w:val="18"/>
              </w:rPr>
              <w:t>展示非敏感</w:t>
            </w:r>
            <w:proofErr w:type="gramEnd"/>
            <w:r>
              <w:rPr>
                <w:rFonts w:hint="eastAsia"/>
                <w:bCs/>
                <w:sz w:val="18"/>
              </w:rPr>
              <w:t>聚合与任务；模型实验</w:t>
            </w:r>
            <w:proofErr w:type="gramStart"/>
            <w:r>
              <w:rPr>
                <w:rFonts w:hint="eastAsia"/>
                <w:bCs/>
                <w:sz w:val="18"/>
              </w:rPr>
              <w:t>室展示</w:t>
            </w:r>
            <w:proofErr w:type="gramEnd"/>
            <w:r>
              <w:rPr>
                <w:rFonts w:hint="eastAsia"/>
                <w:bCs/>
                <w:sz w:val="18"/>
              </w:rPr>
              <w:t>数据、模型、阈值、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>指标、发布</w:t>
            </w:r>
            <w:proofErr w:type="gramStart"/>
            <w:r>
              <w:rPr>
                <w:rFonts w:hint="eastAsia"/>
                <w:bCs/>
                <w:sz w:val="18"/>
              </w:rPr>
              <w:t>和回滚状态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5B80CCA5" w14:textId="77777777">
        <w:tc>
          <w:tcPr>
            <w:tcW w:w="1800" w:type="dxa"/>
          </w:tcPr>
          <w:p w14:paraId="55C2FF9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34D49C6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授权后的任务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风险聚合、事件趋势、运行状态、模型登记、评估结果和制品哈希。</w:t>
            </w:r>
          </w:p>
        </w:tc>
      </w:tr>
      <w:tr w:rsidR="005F5669" w14:paraId="2121C811" w14:textId="77777777">
        <w:tc>
          <w:tcPr>
            <w:tcW w:w="1800" w:type="dxa"/>
          </w:tcPr>
          <w:p w14:paraId="7737BCB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3050A6F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公共大屏默认不展示姓名、病史、药品详情、报告图片和对话；模型管理员权限不转化为家庭数据权限。</w:t>
            </w:r>
          </w:p>
        </w:tc>
      </w:tr>
      <w:tr w:rsidR="005F5669" w14:paraId="5358182D" w14:textId="77777777">
        <w:tc>
          <w:tcPr>
            <w:tcW w:w="1800" w:type="dxa"/>
          </w:tcPr>
          <w:p w14:paraId="2804FD7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627C3DB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今日任务、近期变化、告警预算、照护响应、依赖状态；模型版本、指标、失败样本、部署</w:t>
            </w:r>
            <w:r>
              <w:rPr>
                <w:rFonts w:hint="eastAsia"/>
                <w:bCs/>
                <w:sz w:val="18"/>
              </w:rPr>
              <w:t>/</w:t>
            </w:r>
            <w:proofErr w:type="gramStart"/>
            <w:r>
              <w:rPr>
                <w:rFonts w:hint="eastAsia"/>
                <w:bCs/>
                <w:sz w:val="18"/>
              </w:rPr>
              <w:t>回滚状态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2AC51C89" w14:textId="77777777">
        <w:tc>
          <w:tcPr>
            <w:tcW w:w="1800" w:type="dxa"/>
          </w:tcPr>
          <w:p w14:paraId="75A464D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3EBE6F6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失败指标隐藏并标注最后更新时间；指标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评估不足时保持候选状态，不允许发布。</w:t>
            </w:r>
          </w:p>
        </w:tc>
      </w:tr>
      <w:tr w:rsidR="005F5669" w14:paraId="5296B64D" w14:textId="77777777">
        <w:tc>
          <w:tcPr>
            <w:tcW w:w="1800" w:type="dxa"/>
          </w:tcPr>
          <w:p w14:paraId="66E4843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67B21B8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聚合不含真实身份或健康正文；未确认数据不进入趋势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成功指标；非管理员不能查看模型详情。</w:t>
            </w:r>
          </w:p>
          <w:p w14:paraId="36D63407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ADC85EE" w14:textId="77777777" w:rsidR="005F5669" w:rsidRDefault="007F2693">
      <w:pPr>
        <w:pStyle w:val="2"/>
      </w:pPr>
      <w:bookmarkStart w:id="27" w:name="_Toc237530759"/>
      <w:r>
        <w:rPr>
          <w:rFonts w:hint="eastAsia"/>
        </w:rPr>
        <w:t>困难样本与追加训练（</w:t>
      </w:r>
      <w:r>
        <w:rPr>
          <w:rFonts w:hint="eastAsia"/>
        </w:rPr>
        <w:t>FR-10</w:t>
      </w:r>
      <w:r>
        <w:rPr>
          <w:rFonts w:hint="eastAsia"/>
        </w:rPr>
        <w:t>）</w:t>
      </w:r>
      <w:bookmarkEnd w:id="27"/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75BE5FC2" w14:textId="77777777">
        <w:trPr>
          <w:tblHeader/>
        </w:trPr>
        <w:tc>
          <w:tcPr>
            <w:tcW w:w="1800" w:type="dxa"/>
            <w:shd w:val="clear" w:color="auto" w:fill="D9D9D9"/>
          </w:tcPr>
          <w:p w14:paraId="790AF31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341DC94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:rsidR="005F5669" w14:paraId="014725A1" w14:textId="77777777">
        <w:tc>
          <w:tcPr>
            <w:tcW w:w="1800" w:type="dxa"/>
          </w:tcPr>
          <w:p w14:paraId="236C889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15BFFC8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把人工纠错转化为经过授权、脱敏、审核和</w:t>
            </w:r>
            <w:proofErr w:type="gramStart"/>
            <w:r>
              <w:rPr>
                <w:rFonts w:hint="eastAsia"/>
                <w:bCs/>
                <w:sz w:val="18"/>
              </w:rPr>
              <w:t>可回滚</w:t>
            </w:r>
            <w:proofErr w:type="gramEnd"/>
            <w:r>
              <w:rPr>
                <w:rFonts w:hint="eastAsia"/>
                <w:bCs/>
                <w:sz w:val="18"/>
              </w:rPr>
              <w:t>的模型改进证据。</w:t>
            </w:r>
          </w:p>
        </w:tc>
      </w:tr>
      <w:tr w:rsidR="005F5669" w14:paraId="532A9DF7" w14:textId="77777777">
        <w:tc>
          <w:tcPr>
            <w:tcW w:w="1800" w:type="dxa"/>
          </w:tcPr>
          <w:p w14:paraId="217B448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11004A2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原预测、人工修正、错误类型、模型版本、样本授权、训练同意和脱敏状态。</w:t>
            </w:r>
          </w:p>
        </w:tc>
      </w:tr>
      <w:tr w:rsidR="005F5669" w14:paraId="01DD476D" w14:textId="77777777">
        <w:tc>
          <w:tcPr>
            <w:tcW w:w="1800" w:type="dxa"/>
          </w:tcPr>
          <w:p w14:paraId="24FAE75C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488A6F5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按实体药盒、采集日期、设备和视频会话分组划分；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>冻结并记录哈希；</w:t>
            </w:r>
            <w:r>
              <w:rPr>
                <w:rFonts w:hint="eastAsia"/>
                <w:bCs/>
                <w:sz w:val="18"/>
              </w:rPr>
              <w:t xml:space="preserve">V1/V2 </w:t>
            </w:r>
            <w:r>
              <w:rPr>
                <w:rFonts w:hint="eastAsia"/>
                <w:bCs/>
                <w:sz w:val="18"/>
              </w:rPr>
              <w:t>使用同一测试集；检查旧类别退化。</w:t>
            </w:r>
          </w:p>
        </w:tc>
      </w:tr>
      <w:tr w:rsidR="005F5669" w14:paraId="19140C02" w14:textId="77777777">
        <w:tc>
          <w:tcPr>
            <w:tcW w:w="1800" w:type="dxa"/>
          </w:tcPr>
          <w:p w14:paraId="2109E1A3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1321F72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数据卡、训练批次、模型卡、参数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随机种子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硬件、指标、失败样例、制品哈希、批准</w:t>
            </w:r>
            <w:proofErr w:type="gramStart"/>
            <w:r>
              <w:rPr>
                <w:rFonts w:hint="eastAsia"/>
                <w:bCs/>
                <w:sz w:val="18"/>
              </w:rPr>
              <w:t>和回滚版本</w:t>
            </w:r>
            <w:proofErr w:type="gramEnd"/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47EEBAE9" w14:textId="77777777">
        <w:tc>
          <w:tcPr>
            <w:tcW w:w="1800" w:type="dxa"/>
          </w:tcPr>
          <w:p w14:paraId="311D64F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4FB7596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未授权样本不训练；撤回后停止后续训练并清理可控</w:t>
            </w:r>
            <w:proofErr w:type="gramStart"/>
            <w:r>
              <w:rPr>
                <w:rFonts w:hint="eastAsia"/>
                <w:bCs/>
                <w:sz w:val="18"/>
              </w:rPr>
              <w:t>未发布</w:t>
            </w:r>
            <w:proofErr w:type="gramEnd"/>
            <w:r>
              <w:rPr>
                <w:rFonts w:hint="eastAsia"/>
                <w:bCs/>
                <w:sz w:val="18"/>
              </w:rPr>
              <w:t>制品；失败实验保留；</w:t>
            </w:r>
            <w:proofErr w:type="gramStart"/>
            <w:r>
              <w:rPr>
                <w:rFonts w:hint="eastAsia"/>
                <w:bCs/>
                <w:sz w:val="18"/>
              </w:rPr>
              <w:t>旧类下降</w:t>
            </w:r>
            <w:proofErr w:type="gramEnd"/>
            <w:r>
              <w:rPr>
                <w:rFonts w:hint="eastAsia"/>
                <w:bCs/>
                <w:sz w:val="18"/>
              </w:rPr>
              <w:t>超阈值拒绝发布。</w:t>
            </w:r>
          </w:p>
        </w:tc>
      </w:tr>
      <w:tr w:rsidR="005F5669" w14:paraId="6A1B1B65" w14:textId="77777777">
        <w:tc>
          <w:tcPr>
            <w:tcW w:w="1800" w:type="dxa"/>
          </w:tcPr>
          <w:p w14:paraId="2C85505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1167EF5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训练集无相邻</w:t>
            </w:r>
            <w:proofErr w:type="gramStart"/>
            <w:r>
              <w:rPr>
                <w:rFonts w:hint="eastAsia"/>
                <w:bCs/>
                <w:sz w:val="18"/>
              </w:rPr>
              <w:t>帧</w:t>
            </w:r>
            <w:proofErr w:type="gramEnd"/>
            <w:r>
              <w:rPr>
                <w:rFonts w:hint="eastAsia"/>
                <w:bCs/>
                <w:sz w:val="18"/>
              </w:rPr>
              <w:t>泄漏；</w:t>
            </w:r>
            <w:r>
              <w:rPr>
                <w:rFonts w:hint="eastAsia"/>
                <w:bCs/>
                <w:sz w:val="18"/>
              </w:rPr>
              <w:t xml:space="preserve">V2 </w:t>
            </w:r>
            <w:r>
              <w:rPr>
                <w:rFonts w:hint="eastAsia"/>
                <w:bCs/>
                <w:sz w:val="18"/>
              </w:rPr>
              <w:t>旧类别最大下降≤</w:t>
            </w:r>
            <w:r>
              <w:rPr>
                <w:rFonts w:hint="eastAsia"/>
                <w:bCs/>
                <w:sz w:val="18"/>
              </w:rPr>
              <w:t xml:space="preserve">2 </w:t>
            </w:r>
            <w:proofErr w:type="gramStart"/>
            <w:r>
              <w:rPr>
                <w:rFonts w:hint="eastAsia"/>
                <w:bCs/>
                <w:sz w:val="18"/>
              </w:rPr>
              <w:t>个</w:t>
            </w:r>
            <w:proofErr w:type="gramEnd"/>
            <w:r>
              <w:rPr>
                <w:rFonts w:hint="eastAsia"/>
                <w:bCs/>
                <w:sz w:val="18"/>
              </w:rPr>
              <w:t>百分点；家庭端</w:t>
            </w:r>
            <w:proofErr w:type="gramStart"/>
            <w:r>
              <w:rPr>
                <w:rFonts w:hint="eastAsia"/>
                <w:bCs/>
                <w:sz w:val="18"/>
              </w:rPr>
              <w:t>不</w:t>
            </w:r>
            <w:proofErr w:type="gramEnd"/>
            <w:r>
              <w:rPr>
                <w:rFonts w:hint="eastAsia"/>
                <w:bCs/>
                <w:sz w:val="18"/>
              </w:rPr>
              <w:t>自动训练或发布；模</w:t>
            </w:r>
            <w:r>
              <w:rPr>
                <w:rFonts w:hint="eastAsia"/>
                <w:bCs/>
                <w:sz w:val="18"/>
              </w:rPr>
              <w:lastRenderedPageBreak/>
              <w:t>型权重不提交到仓库。</w:t>
            </w:r>
          </w:p>
          <w:p w14:paraId="5B551533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2CF6D1AD" w14:textId="77777777" w:rsidR="005F5669" w:rsidRDefault="007F2693">
      <w:pPr>
        <w:pStyle w:val="2"/>
      </w:pPr>
      <w:bookmarkStart w:id="28" w:name="_Toc237530760"/>
      <w:r>
        <w:rPr>
          <w:rFonts w:hint="eastAsia"/>
        </w:rPr>
        <w:lastRenderedPageBreak/>
        <w:t>页面与交互需求</w:t>
      </w:r>
      <w:bookmarkEnd w:id="2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4A7FB03D" w14:textId="77777777">
        <w:trPr>
          <w:tblHeader/>
        </w:trPr>
        <w:tc>
          <w:tcPr>
            <w:tcW w:w="1250" w:type="pct"/>
            <w:shd w:val="clear" w:color="auto" w:fill="D9D9D9"/>
          </w:tcPr>
          <w:p w14:paraId="13D6A77A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页面</w:t>
            </w:r>
          </w:p>
        </w:tc>
        <w:tc>
          <w:tcPr>
            <w:tcW w:w="1250" w:type="pct"/>
            <w:shd w:val="clear" w:color="auto" w:fill="D9D9D9"/>
          </w:tcPr>
          <w:p w14:paraId="2CE3ADB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首要职责</w:t>
            </w:r>
          </w:p>
        </w:tc>
        <w:tc>
          <w:tcPr>
            <w:tcW w:w="1250" w:type="pct"/>
            <w:shd w:val="clear" w:color="auto" w:fill="D9D9D9"/>
          </w:tcPr>
          <w:p w14:paraId="358B25E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关键状态</w:t>
            </w:r>
          </w:p>
        </w:tc>
        <w:tc>
          <w:tcPr>
            <w:tcW w:w="1250" w:type="pct"/>
            <w:shd w:val="clear" w:color="auto" w:fill="D9D9D9"/>
          </w:tcPr>
          <w:p w14:paraId="36392CF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强制展示</w:t>
            </w:r>
          </w:p>
        </w:tc>
      </w:tr>
      <w:tr w:rsidR="005F5669" w14:paraId="3041601F" w14:textId="77777777">
        <w:tc>
          <w:tcPr>
            <w:tcW w:w="1250" w:type="pct"/>
          </w:tcPr>
          <w:p w14:paraId="1F98F53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家庭总</w:t>
            </w:r>
            <w:proofErr w:type="gramStart"/>
            <w:r>
              <w:rPr>
                <w:rFonts w:hint="eastAsia"/>
                <w:bCs/>
                <w:sz w:val="18"/>
              </w:rPr>
              <w:t>览</w:t>
            </w:r>
            <w:proofErr w:type="gramEnd"/>
          </w:p>
        </w:tc>
        <w:tc>
          <w:tcPr>
            <w:tcW w:w="1250" w:type="pct"/>
          </w:tcPr>
          <w:p w14:paraId="4A033B4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近期变化、待确认风险、今日任务、</w:t>
            </w:r>
            <w:proofErr w:type="gramStart"/>
            <w:r>
              <w:rPr>
                <w:rFonts w:hint="eastAsia"/>
                <w:bCs/>
                <w:sz w:val="18"/>
              </w:rPr>
              <w:t>本地</w:t>
            </w:r>
            <w:r>
              <w:rPr>
                <w:rFonts w:hint="eastAsia"/>
                <w:bCs/>
                <w:sz w:val="18"/>
              </w:rPr>
              <w:t>/</w:t>
            </w:r>
            <w:proofErr w:type="gramEnd"/>
            <w:r>
              <w:rPr>
                <w:rFonts w:hint="eastAsia"/>
                <w:bCs/>
                <w:sz w:val="18"/>
              </w:rPr>
              <w:t>授权状态</w:t>
            </w:r>
          </w:p>
        </w:tc>
        <w:tc>
          <w:tcPr>
            <w:tcW w:w="1250" w:type="pct"/>
          </w:tcPr>
          <w:p w14:paraId="790520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正常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加载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空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错误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离线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未授权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低置信</w:t>
            </w:r>
          </w:p>
        </w:tc>
        <w:tc>
          <w:tcPr>
            <w:tcW w:w="1250" w:type="pct"/>
          </w:tcPr>
          <w:p w14:paraId="54B7F51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本地隐私状态、证据入口、授权摘要</w:t>
            </w:r>
          </w:p>
        </w:tc>
      </w:tr>
      <w:tr w:rsidR="005F5669" w14:paraId="15873851" w14:textId="77777777">
        <w:tc>
          <w:tcPr>
            <w:tcW w:w="1250" w:type="pct"/>
          </w:tcPr>
          <w:p w14:paraId="5711620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成员健康档案</w:t>
            </w:r>
          </w:p>
        </w:tc>
        <w:tc>
          <w:tcPr>
            <w:tcW w:w="1250" w:type="pct"/>
          </w:tcPr>
          <w:p w14:paraId="50EA551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显示获权事实、来源、确认和时间线</w:t>
            </w:r>
          </w:p>
        </w:tc>
        <w:tc>
          <w:tcPr>
            <w:tcW w:w="1250" w:type="pct"/>
          </w:tcPr>
          <w:p w14:paraId="48CE8C0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字段级未</w:t>
            </w:r>
            <w:proofErr w:type="gramEnd"/>
            <w:r>
              <w:rPr>
                <w:rFonts w:hint="eastAsia"/>
                <w:bCs/>
                <w:sz w:val="18"/>
              </w:rPr>
              <w:t>授权与二次确认</w:t>
            </w:r>
          </w:p>
        </w:tc>
        <w:tc>
          <w:tcPr>
            <w:tcW w:w="1250" w:type="pct"/>
          </w:tcPr>
          <w:p w14:paraId="36DE9F0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来源事件、最后更新时间、可见范围</w:t>
            </w:r>
          </w:p>
        </w:tc>
      </w:tr>
      <w:tr w:rsidR="005F5669" w14:paraId="2C2B5AEA" w14:textId="77777777">
        <w:tc>
          <w:tcPr>
            <w:tcW w:w="1250" w:type="pct"/>
          </w:tcPr>
          <w:p w14:paraId="7F88496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视觉扫描中心</w:t>
            </w:r>
          </w:p>
        </w:tc>
        <w:tc>
          <w:tcPr>
            <w:tcW w:w="1250" w:type="pct"/>
          </w:tcPr>
          <w:p w14:paraId="2A75B7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质量门控、多渠道证据</w:t>
            </w:r>
            <w:proofErr w:type="gramStart"/>
            <w:r>
              <w:rPr>
                <w:rFonts w:hint="eastAsia"/>
                <w:bCs/>
                <w:sz w:val="18"/>
              </w:rPr>
              <w:t>和四态候选</w:t>
            </w:r>
            <w:proofErr w:type="gramEnd"/>
          </w:p>
        </w:tc>
        <w:tc>
          <w:tcPr>
            <w:tcW w:w="1250" w:type="pct"/>
          </w:tcPr>
          <w:p w14:paraId="0119588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QUEUED/</w:t>
            </w:r>
            <w:r>
              <w:rPr>
                <w:rFonts w:hint="eastAsia"/>
                <w:bCs/>
                <w:sz w:val="18"/>
              </w:rPr>
              <w:t>处理中</w:t>
            </w:r>
            <w:r>
              <w:rPr>
                <w:rFonts w:hint="eastAsia"/>
                <w:bCs/>
                <w:sz w:val="18"/>
              </w:rPr>
              <w:t>/</w:t>
            </w:r>
            <w:proofErr w:type="gramStart"/>
            <w:r>
              <w:rPr>
                <w:rFonts w:hint="eastAsia"/>
                <w:bCs/>
                <w:sz w:val="18"/>
              </w:rPr>
              <w:t>四态</w:t>
            </w:r>
            <w:proofErr w:type="gramEnd"/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失败</w:t>
            </w:r>
          </w:p>
        </w:tc>
        <w:tc>
          <w:tcPr>
            <w:tcW w:w="1250" w:type="pct"/>
          </w:tcPr>
          <w:p w14:paraId="446685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原图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帧、</w:t>
            </w:r>
            <w:r>
              <w:rPr>
                <w:rFonts w:hint="eastAsia"/>
                <w:bCs/>
                <w:sz w:val="18"/>
              </w:rPr>
              <w:t>OCR</w:t>
            </w:r>
            <w:r>
              <w:rPr>
                <w:rFonts w:hint="eastAsia"/>
                <w:bCs/>
                <w:sz w:val="18"/>
              </w:rPr>
              <w:t>、条码、包装、版本</w:t>
            </w:r>
          </w:p>
        </w:tc>
      </w:tr>
      <w:tr w:rsidR="005F5669" w14:paraId="7BB7BB2A" w14:textId="77777777">
        <w:tc>
          <w:tcPr>
            <w:tcW w:w="1250" w:type="pct"/>
          </w:tcPr>
          <w:p w14:paraId="164B953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人工复核中心</w:t>
            </w:r>
          </w:p>
        </w:tc>
        <w:tc>
          <w:tcPr>
            <w:tcW w:w="1250" w:type="pct"/>
          </w:tcPr>
          <w:p w14:paraId="6CA7CFB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确认、修正、拒绝、训练同意</w:t>
            </w:r>
          </w:p>
        </w:tc>
        <w:tc>
          <w:tcPr>
            <w:tcW w:w="1250" w:type="pct"/>
          </w:tcPr>
          <w:p w14:paraId="7CD7B76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待复核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已修正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已跳过</w:t>
            </w:r>
          </w:p>
        </w:tc>
        <w:tc>
          <w:tcPr>
            <w:tcW w:w="1250" w:type="pct"/>
          </w:tcPr>
          <w:p w14:paraId="7AA3DF3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before/after</w:t>
            </w:r>
            <w:r>
              <w:rPr>
                <w:rFonts w:hint="eastAsia"/>
                <w:bCs/>
                <w:sz w:val="18"/>
              </w:rPr>
              <w:t>、原因、操作者、独立训练同意</w:t>
            </w:r>
          </w:p>
        </w:tc>
      </w:tr>
      <w:tr w:rsidR="005F5669" w14:paraId="2B1274C6" w14:textId="77777777">
        <w:tc>
          <w:tcPr>
            <w:tcW w:w="1250" w:type="pct"/>
          </w:tcPr>
          <w:p w14:paraId="5294274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家庭健康图谱</w:t>
            </w:r>
          </w:p>
        </w:tc>
        <w:tc>
          <w:tcPr>
            <w:tcW w:w="1250" w:type="pct"/>
          </w:tcPr>
          <w:p w14:paraId="18B3B3B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已确认事实关系投影</w:t>
            </w:r>
          </w:p>
        </w:tc>
        <w:tc>
          <w:tcPr>
            <w:tcW w:w="1250" w:type="pct"/>
          </w:tcPr>
          <w:p w14:paraId="41028D6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重建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待同步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未授权</w:t>
            </w:r>
          </w:p>
        </w:tc>
        <w:tc>
          <w:tcPr>
            <w:tcW w:w="1250" w:type="pct"/>
          </w:tcPr>
          <w:p w14:paraId="19F6C5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节点边来源事件、确认状态</w:t>
            </w:r>
          </w:p>
        </w:tc>
      </w:tr>
      <w:tr w:rsidR="005F5669" w14:paraId="3DE4302B" w14:textId="77777777">
        <w:tc>
          <w:tcPr>
            <w:tcW w:w="1250" w:type="pct"/>
          </w:tcPr>
          <w:p w14:paraId="7E16AB9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用药安全中心</w:t>
            </w:r>
          </w:p>
        </w:tc>
        <w:tc>
          <w:tcPr>
            <w:tcW w:w="1250" w:type="pct"/>
          </w:tcPr>
          <w:p w14:paraId="46C0B92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规则风险和证据</w:t>
            </w:r>
          </w:p>
        </w:tc>
        <w:tc>
          <w:tcPr>
            <w:tcW w:w="1250" w:type="pct"/>
          </w:tcPr>
          <w:p w14:paraId="6A8B371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四级风险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预算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处理状态</w:t>
            </w:r>
          </w:p>
        </w:tc>
        <w:tc>
          <w:tcPr>
            <w:tcW w:w="1250" w:type="pct"/>
          </w:tcPr>
          <w:p w14:paraId="79CCB90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事实、规则、文档、确认、版本</w:t>
            </w:r>
          </w:p>
        </w:tc>
      </w:tr>
      <w:tr w:rsidR="005F5669" w14:paraId="298E8E7E" w14:textId="77777777">
        <w:tc>
          <w:tcPr>
            <w:tcW w:w="1250" w:type="pct"/>
          </w:tcPr>
          <w:p w14:paraId="7618B29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健康计划中心</w:t>
            </w:r>
          </w:p>
        </w:tc>
        <w:tc>
          <w:tcPr>
            <w:tcW w:w="1250" w:type="pct"/>
          </w:tcPr>
          <w:p w14:paraId="2C893EC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医嘱事实与提醒策略</w:t>
            </w:r>
          </w:p>
        </w:tc>
        <w:tc>
          <w:tcPr>
            <w:tcW w:w="1250" w:type="pct"/>
          </w:tcPr>
          <w:p w14:paraId="283B0B6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延期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跳过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升级</w:t>
            </w:r>
          </w:p>
        </w:tc>
        <w:tc>
          <w:tcPr>
            <w:tcW w:w="1250" w:type="pct"/>
          </w:tcPr>
          <w:p w14:paraId="7C321CF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版本差异、安全时间窗、批准记录</w:t>
            </w:r>
          </w:p>
        </w:tc>
      </w:tr>
      <w:tr w:rsidR="005F5669" w14:paraId="7365646E" w14:textId="77777777">
        <w:tc>
          <w:tcPr>
            <w:tcW w:w="1250" w:type="pct"/>
          </w:tcPr>
          <w:p w14:paraId="5CFD525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本地健康助手</w:t>
            </w:r>
          </w:p>
        </w:tc>
        <w:tc>
          <w:tcPr>
            <w:tcW w:w="1250" w:type="pct"/>
          </w:tcPr>
          <w:p w14:paraId="7D4D846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先证据后解释</w:t>
            </w:r>
          </w:p>
        </w:tc>
        <w:tc>
          <w:tcPr>
            <w:tcW w:w="1250" w:type="pct"/>
          </w:tcPr>
          <w:p w14:paraId="21DDAD0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工具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拒答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模型降级</w:t>
            </w:r>
          </w:p>
        </w:tc>
        <w:tc>
          <w:tcPr>
            <w:tcW w:w="1250" w:type="pct"/>
          </w:tcPr>
          <w:p w14:paraId="50449DC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成员、可见范围、引用、免责声明</w:t>
            </w:r>
          </w:p>
        </w:tc>
      </w:tr>
      <w:tr w:rsidR="005F5669" w14:paraId="0FBA7373" w14:textId="77777777">
        <w:tc>
          <w:tcPr>
            <w:tcW w:w="1250" w:type="pct"/>
          </w:tcPr>
          <w:p w14:paraId="13CAD64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家庭健康大屏</w:t>
            </w:r>
          </w:p>
        </w:tc>
        <w:tc>
          <w:tcPr>
            <w:tcW w:w="1250" w:type="pct"/>
          </w:tcPr>
          <w:p w14:paraId="678C626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非敏感聚合与运行状态</w:t>
            </w:r>
          </w:p>
        </w:tc>
        <w:tc>
          <w:tcPr>
            <w:tcW w:w="1250" w:type="pct"/>
          </w:tcPr>
          <w:p w14:paraId="0FA7CAC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公共模式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离线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错误</w:t>
            </w:r>
          </w:p>
        </w:tc>
        <w:tc>
          <w:tcPr>
            <w:tcW w:w="1250" w:type="pct"/>
          </w:tcPr>
          <w:p w14:paraId="331A36F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任务数量、趋势、授权提示</w:t>
            </w:r>
          </w:p>
        </w:tc>
      </w:tr>
      <w:tr w:rsidR="005F5669" w14:paraId="4FA8D90B" w14:textId="77777777">
        <w:tc>
          <w:tcPr>
            <w:tcW w:w="1250" w:type="pct"/>
          </w:tcPr>
          <w:p w14:paraId="7EEBC99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模型实验室</w:t>
            </w:r>
          </w:p>
        </w:tc>
        <w:tc>
          <w:tcPr>
            <w:tcW w:w="1250" w:type="pct"/>
          </w:tcPr>
          <w:p w14:paraId="36A14BE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数据模型指标与</w:t>
            </w:r>
            <w:proofErr w:type="gramStart"/>
            <w:r>
              <w:rPr>
                <w:rFonts w:hint="eastAsia"/>
                <w:bCs/>
                <w:sz w:val="18"/>
              </w:rPr>
              <w:t>发布回滚</w:t>
            </w:r>
            <w:proofErr w:type="gramEnd"/>
          </w:p>
        </w:tc>
        <w:tc>
          <w:tcPr>
            <w:tcW w:w="1250" w:type="pct"/>
          </w:tcPr>
          <w:p w14:paraId="64EA5AB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候选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评估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已批准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失败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已回滚</w:t>
            </w:r>
          </w:p>
        </w:tc>
        <w:tc>
          <w:tcPr>
            <w:tcW w:w="1250" w:type="pct"/>
          </w:tcPr>
          <w:p w14:paraId="0DA6673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哈希、固定集、失败样本、版本</w:t>
            </w:r>
          </w:p>
          <w:p w14:paraId="43D14DF7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B9B4C72" w14:textId="77777777" w:rsidR="005F5669" w:rsidRDefault="007F2693">
      <w:r>
        <w:rPr>
          <w:rFonts w:hint="eastAsia"/>
        </w:rPr>
        <w:t>所有页面必须用文字、图标和颜色共同表达状态；页面不得用旧缓存、假置信度、空白成功或固定回答掩盖依赖故障。授权设置是总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、成员档案和大屏共用的支撑视图，不形成独立的权限口径。</w:t>
      </w:r>
    </w:p>
    <w:p w14:paraId="2FD075E6" w14:textId="77777777" w:rsidR="005F5669" w:rsidRDefault="007F2693">
      <w:pPr>
        <w:pStyle w:val="1"/>
        <w:pageBreakBefore/>
      </w:pPr>
      <w:bookmarkStart w:id="29" w:name="_Toc237530761"/>
      <w:r>
        <w:rPr>
          <w:rFonts w:hint="eastAsia"/>
        </w:rPr>
        <w:lastRenderedPageBreak/>
        <w:t>性能需求</w:t>
      </w:r>
      <w:bookmarkEnd w:id="29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5F5669" w14:paraId="512D619A" w14:textId="77777777">
        <w:trPr>
          <w:tblHeader/>
        </w:trPr>
        <w:tc>
          <w:tcPr>
            <w:tcW w:w="1666" w:type="pct"/>
            <w:shd w:val="clear" w:color="auto" w:fill="D9D9D9"/>
          </w:tcPr>
          <w:p w14:paraId="6B47D32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指标</w:t>
            </w:r>
          </w:p>
        </w:tc>
        <w:tc>
          <w:tcPr>
            <w:tcW w:w="1666" w:type="pct"/>
            <w:shd w:val="clear" w:color="auto" w:fill="D9D9D9"/>
          </w:tcPr>
          <w:p w14:paraId="3D7BFD12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 xml:space="preserve">P0 </w:t>
            </w: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D9D9D9"/>
          </w:tcPr>
          <w:p w14:paraId="58A8721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测量约束</w:t>
            </w:r>
          </w:p>
        </w:tc>
      </w:tr>
      <w:tr w:rsidR="005F5669" w14:paraId="1EDE5BED" w14:textId="77777777">
        <w:tc>
          <w:tcPr>
            <w:tcW w:w="1666" w:type="pct"/>
          </w:tcPr>
          <w:p w14:paraId="55061FD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CPU </w:t>
            </w:r>
            <w:r>
              <w:rPr>
                <w:rFonts w:hint="eastAsia"/>
                <w:bCs/>
                <w:sz w:val="18"/>
              </w:rPr>
              <w:t>单图全流程</w:t>
            </w:r>
            <w:r>
              <w:rPr>
                <w:rFonts w:hint="eastAsia"/>
                <w:bCs/>
                <w:sz w:val="18"/>
              </w:rPr>
              <w:t xml:space="preserve"> P95</w:t>
            </w:r>
          </w:p>
        </w:tc>
        <w:tc>
          <w:tcPr>
            <w:tcW w:w="1666" w:type="pct"/>
          </w:tcPr>
          <w:p w14:paraId="6700859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≤</w:t>
            </w:r>
            <w:r>
              <w:rPr>
                <w:rFonts w:hint="eastAsia"/>
                <w:bCs/>
                <w:sz w:val="18"/>
              </w:rPr>
              <w:t xml:space="preserve"> 8 </w:t>
            </w:r>
            <w:r>
              <w:rPr>
                <w:rFonts w:hint="eastAsia"/>
                <w:bCs/>
                <w:sz w:val="18"/>
              </w:rPr>
              <w:t>秒</w:t>
            </w:r>
          </w:p>
        </w:tc>
        <w:tc>
          <w:tcPr>
            <w:tcW w:w="1667" w:type="pct"/>
          </w:tcPr>
          <w:p w14:paraId="1A1125A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报告硬件、样本量、冷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热状态、模型</w:t>
            </w:r>
            <w:r>
              <w:rPr>
                <w:rFonts w:hint="eastAsia"/>
                <w:bCs/>
                <w:sz w:val="18"/>
              </w:rPr>
              <w:t>/OCR</w:t>
            </w:r>
            <w:r>
              <w:rPr>
                <w:rFonts w:hint="eastAsia"/>
                <w:bCs/>
                <w:sz w:val="18"/>
              </w:rPr>
              <w:t>版本</w:t>
            </w:r>
          </w:p>
        </w:tc>
      </w:tr>
      <w:tr w:rsidR="005F5669" w14:paraId="01351833" w14:textId="77777777">
        <w:tc>
          <w:tcPr>
            <w:tcW w:w="1666" w:type="pct"/>
          </w:tcPr>
          <w:p w14:paraId="537947E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药品包装</w:t>
            </w:r>
            <w:r>
              <w:rPr>
                <w:rFonts w:hint="eastAsia"/>
                <w:bCs/>
                <w:sz w:val="18"/>
              </w:rPr>
              <w:t xml:space="preserve"> Recall</w:t>
            </w:r>
          </w:p>
        </w:tc>
        <w:tc>
          <w:tcPr>
            <w:tcW w:w="1666" w:type="pct"/>
          </w:tcPr>
          <w:p w14:paraId="6EC904B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95%</w:t>
            </w:r>
          </w:p>
        </w:tc>
        <w:tc>
          <w:tcPr>
            <w:tcW w:w="1667" w:type="pct"/>
          </w:tcPr>
          <w:p w14:paraId="30C7EF5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只评价包装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条码辅助定位，不替代字段识别</w:t>
            </w:r>
          </w:p>
        </w:tc>
      </w:tr>
      <w:tr w:rsidR="005F5669" w14:paraId="43A2E067" w14:textId="77777777">
        <w:tc>
          <w:tcPr>
            <w:tcW w:w="1666" w:type="pct"/>
          </w:tcPr>
          <w:p w14:paraId="6CEE163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受控集</w:t>
            </w:r>
            <w:r>
              <w:rPr>
                <w:rFonts w:hint="eastAsia"/>
                <w:bCs/>
                <w:sz w:val="18"/>
              </w:rPr>
              <w:t xml:space="preserve"> mAP@0.5</w:t>
            </w:r>
          </w:p>
        </w:tc>
        <w:tc>
          <w:tcPr>
            <w:tcW w:w="1666" w:type="pct"/>
          </w:tcPr>
          <w:p w14:paraId="04D75D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90%</w:t>
            </w:r>
          </w:p>
        </w:tc>
        <w:tc>
          <w:tcPr>
            <w:tcW w:w="1667" w:type="pct"/>
          </w:tcPr>
          <w:p w14:paraId="55233B3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按类别、样本量和置信区间报告</w:t>
            </w:r>
          </w:p>
        </w:tc>
      </w:tr>
      <w:tr w:rsidR="005F5669" w14:paraId="15E75F9B" w14:textId="77777777">
        <w:tc>
          <w:tcPr>
            <w:tcW w:w="1666" w:type="pct"/>
          </w:tcPr>
          <w:p w14:paraId="5A87B73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OCR </w:t>
            </w:r>
            <w:r>
              <w:rPr>
                <w:rFonts w:hint="eastAsia"/>
                <w:bCs/>
                <w:sz w:val="18"/>
              </w:rPr>
              <w:t>文本区域召回率</w:t>
            </w:r>
          </w:p>
        </w:tc>
        <w:tc>
          <w:tcPr>
            <w:tcW w:w="1666" w:type="pct"/>
          </w:tcPr>
          <w:p w14:paraId="238BC29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95%</w:t>
            </w:r>
          </w:p>
        </w:tc>
        <w:tc>
          <w:tcPr>
            <w:tcW w:w="1667" w:type="pct"/>
          </w:tcPr>
          <w:p w14:paraId="43B51B5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保留原始文字框和版本</w:t>
            </w:r>
          </w:p>
        </w:tc>
      </w:tr>
      <w:tr w:rsidR="005F5669" w14:paraId="60B01184" w14:textId="77777777">
        <w:tc>
          <w:tcPr>
            <w:tcW w:w="1666" w:type="pct"/>
          </w:tcPr>
          <w:p w14:paraId="684B863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药名字段原始值保</w:t>
            </w:r>
            <w:proofErr w:type="gramEnd"/>
            <w:r>
              <w:rPr>
                <w:rFonts w:hint="eastAsia"/>
                <w:bCs/>
                <w:sz w:val="18"/>
              </w:rPr>
              <w:t>真率</w:t>
            </w:r>
          </w:p>
        </w:tc>
        <w:tc>
          <w:tcPr>
            <w:tcW w:w="1666" w:type="pct"/>
          </w:tcPr>
          <w:p w14:paraId="3468BBB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95%</w:t>
            </w:r>
          </w:p>
        </w:tc>
        <w:tc>
          <w:tcPr>
            <w:tcW w:w="1667" w:type="pct"/>
          </w:tcPr>
          <w:p w14:paraId="30F5CC6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模型不得覆盖原</w:t>
            </w:r>
            <w:r>
              <w:rPr>
                <w:rFonts w:hint="eastAsia"/>
                <w:bCs/>
                <w:sz w:val="18"/>
              </w:rPr>
              <w:t xml:space="preserve"> OCR</w:t>
            </w:r>
          </w:p>
        </w:tc>
      </w:tr>
      <w:tr w:rsidR="005F5669" w14:paraId="20F1A4E7" w14:textId="77777777">
        <w:tc>
          <w:tcPr>
            <w:tcW w:w="1666" w:type="pct"/>
          </w:tcPr>
          <w:p w14:paraId="5D9CDD5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药名字段完全</w:t>
            </w:r>
            <w:proofErr w:type="gramEnd"/>
            <w:r>
              <w:rPr>
                <w:rFonts w:hint="eastAsia"/>
                <w:bCs/>
                <w:sz w:val="18"/>
              </w:rPr>
              <w:t>匹配率</w:t>
            </w:r>
          </w:p>
        </w:tc>
        <w:tc>
          <w:tcPr>
            <w:tcW w:w="1666" w:type="pct"/>
          </w:tcPr>
          <w:p w14:paraId="65E3BA5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90%</w:t>
            </w:r>
          </w:p>
        </w:tc>
        <w:tc>
          <w:tcPr>
            <w:tcW w:w="1667" w:type="pct"/>
          </w:tcPr>
          <w:p w14:paraId="6C70080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使用冻结字段契约</w:t>
            </w:r>
          </w:p>
        </w:tc>
      </w:tr>
      <w:tr w:rsidR="005F5669" w14:paraId="3C9D344A" w14:textId="77777777">
        <w:tc>
          <w:tcPr>
            <w:tcW w:w="1666" w:type="pct"/>
          </w:tcPr>
          <w:p w14:paraId="7150052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有效期字段完全匹配率</w:t>
            </w:r>
          </w:p>
        </w:tc>
        <w:tc>
          <w:tcPr>
            <w:tcW w:w="1666" w:type="pct"/>
          </w:tcPr>
          <w:p w14:paraId="25E2EE8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88%</w:t>
            </w:r>
          </w:p>
        </w:tc>
        <w:tc>
          <w:tcPr>
            <w:tcW w:w="1667" w:type="pct"/>
          </w:tcPr>
          <w:p w14:paraId="0DE59BF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覆盖不同日期格式和遮挡</w:t>
            </w:r>
          </w:p>
        </w:tc>
      </w:tr>
      <w:tr w:rsidR="005F5669" w14:paraId="0F8B16FA" w14:textId="77777777">
        <w:tc>
          <w:tcPr>
            <w:tcW w:w="1666" w:type="pct"/>
          </w:tcPr>
          <w:p w14:paraId="75EBC16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良好图像条码解码率</w:t>
            </w:r>
          </w:p>
        </w:tc>
        <w:tc>
          <w:tcPr>
            <w:tcW w:w="1666" w:type="pct"/>
          </w:tcPr>
          <w:p w14:paraId="7066F03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95%</w:t>
            </w:r>
          </w:p>
        </w:tc>
        <w:tc>
          <w:tcPr>
            <w:tcW w:w="1667" w:type="pct"/>
          </w:tcPr>
          <w:p w14:paraId="381B6F5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由专用解码器测量</w:t>
            </w:r>
          </w:p>
        </w:tc>
      </w:tr>
      <w:tr w:rsidR="005F5669" w14:paraId="2B4248CB" w14:textId="77777777">
        <w:tc>
          <w:tcPr>
            <w:tcW w:w="1666" w:type="pct"/>
          </w:tcPr>
          <w:p w14:paraId="65FD3B6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自动通过结果精确率</w:t>
            </w:r>
          </w:p>
        </w:tc>
        <w:tc>
          <w:tcPr>
            <w:tcW w:w="1666" w:type="pct"/>
          </w:tcPr>
          <w:p w14:paraId="3EDCBC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99%</w:t>
            </w:r>
          </w:p>
        </w:tc>
        <w:tc>
          <w:tcPr>
            <w:tcW w:w="1667" w:type="pct"/>
          </w:tcPr>
          <w:p w14:paraId="3530C6A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覆盖开放集和相似包装</w:t>
            </w:r>
          </w:p>
        </w:tc>
      </w:tr>
      <w:tr w:rsidR="005F5669" w14:paraId="6DC12F07" w14:textId="77777777">
        <w:tc>
          <w:tcPr>
            <w:tcW w:w="1666" w:type="pct"/>
          </w:tcPr>
          <w:p w14:paraId="28EF4FD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意图路由准确率</w:t>
            </w:r>
          </w:p>
        </w:tc>
        <w:tc>
          <w:tcPr>
            <w:tcW w:w="1666" w:type="pct"/>
          </w:tcPr>
          <w:p w14:paraId="7FD6B88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92%</w:t>
            </w:r>
          </w:p>
        </w:tc>
        <w:tc>
          <w:tcPr>
            <w:tcW w:w="1667" w:type="pct"/>
          </w:tcPr>
          <w:p w14:paraId="6B711F0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基础模型与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QLoRA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使用同</w:t>
            </w:r>
            <w:proofErr w:type="gramStart"/>
            <w:r>
              <w:rPr>
                <w:rFonts w:hint="eastAsia"/>
                <w:bCs/>
                <w:sz w:val="18"/>
              </w:rPr>
              <w:t>一盲测集</w:t>
            </w:r>
            <w:proofErr w:type="gramEnd"/>
          </w:p>
        </w:tc>
      </w:tr>
      <w:tr w:rsidR="005F5669" w14:paraId="73A90454" w14:textId="77777777">
        <w:tc>
          <w:tcPr>
            <w:tcW w:w="1666" w:type="pct"/>
          </w:tcPr>
          <w:p w14:paraId="273622B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工具选择准确率</w:t>
            </w:r>
          </w:p>
        </w:tc>
        <w:tc>
          <w:tcPr>
            <w:tcW w:w="1666" w:type="pct"/>
          </w:tcPr>
          <w:p w14:paraId="62DFAEF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90%</w:t>
            </w:r>
          </w:p>
        </w:tc>
        <w:tc>
          <w:tcPr>
            <w:tcW w:w="1667" w:type="pct"/>
          </w:tcPr>
          <w:p w14:paraId="3A47E85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含越权与无证据场景</w:t>
            </w:r>
          </w:p>
        </w:tc>
      </w:tr>
      <w:tr w:rsidR="005F5669" w14:paraId="71347E26" w14:textId="77777777">
        <w:tc>
          <w:tcPr>
            <w:tcW w:w="1666" w:type="pct"/>
          </w:tcPr>
          <w:p w14:paraId="3618099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工具参数完全正确率</w:t>
            </w:r>
          </w:p>
        </w:tc>
        <w:tc>
          <w:tcPr>
            <w:tcW w:w="1666" w:type="pct"/>
          </w:tcPr>
          <w:p w14:paraId="5334E87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88%</w:t>
            </w:r>
          </w:p>
        </w:tc>
        <w:tc>
          <w:tcPr>
            <w:tcW w:w="1667" w:type="pct"/>
          </w:tcPr>
          <w:p w14:paraId="2FC69AF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字段、成员和目的精确匹配</w:t>
            </w:r>
          </w:p>
        </w:tc>
      </w:tr>
      <w:tr w:rsidR="005F5669" w14:paraId="234CB4A8" w14:textId="77777777">
        <w:tc>
          <w:tcPr>
            <w:tcW w:w="1666" w:type="pct"/>
          </w:tcPr>
          <w:p w14:paraId="05D8786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JSON </w:t>
            </w:r>
            <w:r>
              <w:rPr>
                <w:rFonts w:hint="eastAsia"/>
                <w:bCs/>
                <w:sz w:val="18"/>
              </w:rPr>
              <w:t xml:space="preserve">Schema </w:t>
            </w:r>
            <w:r>
              <w:rPr>
                <w:rFonts w:hint="eastAsia"/>
                <w:bCs/>
                <w:sz w:val="18"/>
              </w:rPr>
              <w:t>合法率</w:t>
            </w:r>
          </w:p>
        </w:tc>
        <w:tc>
          <w:tcPr>
            <w:tcW w:w="1666" w:type="pct"/>
          </w:tcPr>
          <w:p w14:paraId="5C8F15C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98%</w:t>
            </w:r>
          </w:p>
        </w:tc>
        <w:tc>
          <w:tcPr>
            <w:tcW w:w="1667" w:type="pct"/>
          </w:tcPr>
          <w:p w14:paraId="784251E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后端校验后统计</w:t>
            </w:r>
          </w:p>
        </w:tc>
      </w:tr>
      <w:tr w:rsidR="005F5669" w14:paraId="6F555463" w14:textId="77777777">
        <w:tc>
          <w:tcPr>
            <w:tcW w:w="1666" w:type="pct"/>
          </w:tcPr>
          <w:p w14:paraId="50BB4B4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单盒拍摄</w:t>
            </w:r>
            <w:proofErr w:type="gramEnd"/>
            <w:r>
              <w:rPr>
                <w:rFonts w:hint="eastAsia"/>
                <w:bCs/>
                <w:sz w:val="18"/>
              </w:rPr>
              <w:t>到确认中位时间</w:t>
            </w:r>
          </w:p>
        </w:tc>
        <w:tc>
          <w:tcPr>
            <w:tcW w:w="1666" w:type="pct"/>
          </w:tcPr>
          <w:p w14:paraId="3C42B54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≤</w:t>
            </w:r>
            <w:r>
              <w:rPr>
                <w:rFonts w:hint="eastAsia"/>
                <w:bCs/>
                <w:sz w:val="18"/>
              </w:rPr>
              <w:t xml:space="preserve"> 60 </w:t>
            </w:r>
            <w:r>
              <w:rPr>
                <w:rFonts w:hint="eastAsia"/>
                <w:bCs/>
                <w:sz w:val="18"/>
              </w:rPr>
              <w:t>秒</w:t>
            </w:r>
          </w:p>
        </w:tc>
        <w:tc>
          <w:tcPr>
            <w:tcW w:w="1667" w:type="pct"/>
          </w:tcPr>
          <w:p w14:paraId="66308B1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包含复核操作但不含用户长时间离开</w:t>
            </w:r>
          </w:p>
        </w:tc>
      </w:tr>
      <w:tr w:rsidR="005F5669" w14:paraId="58C5A430" w14:textId="77777777">
        <w:tc>
          <w:tcPr>
            <w:tcW w:w="1666" w:type="pct"/>
          </w:tcPr>
          <w:p w14:paraId="3793420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重复告警合并率</w:t>
            </w:r>
          </w:p>
        </w:tc>
        <w:tc>
          <w:tcPr>
            <w:tcW w:w="1666" w:type="pct"/>
          </w:tcPr>
          <w:p w14:paraId="27595F0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</w:t>
            </w:r>
            <w:r>
              <w:rPr>
                <w:rFonts w:hint="eastAsia"/>
                <w:bCs/>
                <w:sz w:val="18"/>
              </w:rPr>
              <w:t xml:space="preserve"> 90%</w:t>
            </w:r>
          </w:p>
        </w:tc>
        <w:tc>
          <w:tcPr>
            <w:tcW w:w="1667" w:type="pct"/>
          </w:tcPr>
          <w:p w14:paraId="2A9EC6B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HIGH/URGENT </w:t>
            </w:r>
            <w:r>
              <w:rPr>
                <w:rFonts w:hint="eastAsia"/>
                <w:bCs/>
                <w:sz w:val="18"/>
              </w:rPr>
              <w:t>不计</w:t>
            </w:r>
            <w:proofErr w:type="gramStart"/>
            <w:r>
              <w:rPr>
                <w:rFonts w:hint="eastAsia"/>
                <w:bCs/>
                <w:sz w:val="18"/>
              </w:rPr>
              <w:t>入普通</w:t>
            </w:r>
            <w:proofErr w:type="gramEnd"/>
            <w:r>
              <w:rPr>
                <w:rFonts w:hint="eastAsia"/>
                <w:bCs/>
                <w:sz w:val="18"/>
              </w:rPr>
              <w:t>预算压制</w:t>
            </w:r>
          </w:p>
          <w:p w14:paraId="283A1F0B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138B24F" w14:textId="77777777" w:rsidR="005F5669" w:rsidRDefault="007F2693">
      <w:r>
        <w:rPr>
          <w:rFonts w:hint="eastAsia"/>
        </w:rPr>
        <w:t>数据库、</w:t>
      </w:r>
      <w:r>
        <w:rPr>
          <w:rFonts w:hint="eastAsia"/>
        </w:rPr>
        <w:t xml:space="preserve">API </w:t>
      </w:r>
      <w:r>
        <w:rPr>
          <w:rFonts w:hint="eastAsia"/>
        </w:rPr>
        <w:t>页面加载和并发预算仍须由资源原型与阶段验收冻结；没有测量证据时不写具体毫秒承诺。</w:t>
      </w:r>
    </w:p>
    <w:p w14:paraId="671D579D" w14:textId="77777777" w:rsidR="005F5669" w:rsidRDefault="007F2693">
      <w:pPr>
        <w:pStyle w:val="1"/>
        <w:pageBreakBefore/>
      </w:pPr>
      <w:bookmarkStart w:id="30" w:name="_Toc237530762"/>
      <w:r>
        <w:rPr>
          <w:rFonts w:hint="eastAsia"/>
        </w:rPr>
        <w:lastRenderedPageBreak/>
        <w:t>可靠性需求</w:t>
      </w:r>
      <w:bookmarkEnd w:id="30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4ACAC131" w14:textId="77777777">
        <w:trPr>
          <w:tblHeader/>
        </w:trPr>
        <w:tc>
          <w:tcPr>
            <w:tcW w:w="1250" w:type="pct"/>
            <w:shd w:val="clear" w:color="auto" w:fill="D9D9D9"/>
          </w:tcPr>
          <w:p w14:paraId="6BB716D9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</w:t>
            </w:r>
            <w:r>
              <w:rPr>
                <w:rFonts w:hint="eastAsia"/>
                <w:b/>
                <w:bCs/>
                <w:sz w:val="18"/>
              </w:rPr>
              <w:t>/</w:t>
            </w:r>
            <w:r>
              <w:rPr>
                <w:rFonts w:hint="eastAsia"/>
                <w:b/>
                <w:bCs/>
                <w:sz w:val="18"/>
              </w:rPr>
              <w:t>风险</w:t>
            </w:r>
          </w:p>
        </w:tc>
        <w:tc>
          <w:tcPr>
            <w:tcW w:w="1250" w:type="pct"/>
            <w:shd w:val="clear" w:color="auto" w:fill="D9D9D9"/>
          </w:tcPr>
          <w:p w14:paraId="69F4637D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要求行为</w:t>
            </w:r>
          </w:p>
        </w:tc>
        <w:tc>
          <w:tcPr>
            <w:tcW w:w="1250" w:type="pct"/>
            <w:shd w:val="clear" w:color="auto" w:fill="D9D9D9"/>
          </w:tcPr>
          <w:p w14:paraId="5F999889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禁止行为</w:t>
            </w:r>
          </w:p>
        </w:tc>
        <w:tc>
          <w:tcPr>
            <w:tcW w:w="1250" w:type="pct"/>
            <w:shd w:val="clear" w:color="auto" w:fill="D9D9D9"/>
          </w:tcPr>
          <w:p w14:paraId="227DAFB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验收重点</w:t>
            </w:r>
          </w:p>
        </w:tc>
      </w:tr>
      <w:tr w:rsidR="005F5669" w14:paraId="09DB360C" w14:textId="77777777">
        <w:tc>
          <w:tcPr>
            <w:tcW w:w="1250" w:type="pct"/>
          </w:tcPr>
          <w:p w14:paraId="5F625A1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重复写请求</w:t>
            </w:r>
          </w:p>
        </w:tc>
        <w:tc>
          <w:tcPr>
            <w:tcW w:w="1250" w:type="pct"/>
          </w:tcPr>
          <w:p w14:paraId="5B27877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</w:t>
            </w:r>
            <w:proofErr w:type="gramStart"/>
            <w:r>
              <w:rPr>
                <w:rFonts w:hint="eastAsia"/>
                <w:bCs/>
                <w:sz w:val="18"/>
              </w:rPr>
              <w:t>幂</w:t>
            </w:r>
            <w:proofErr w:type="gramEnd"/>
            <w:r>
              <w:rPr>
                <w:rFonts w:hint="eastAsia"/>
                <w:bCs/>
                <w:sz w:val="18"/>
              </w:rPr>
              <w:t>等键和请求指纹返回</w:t>
            </w:r>
            <w:proofErr w:type="gramStart"/>
            <w:r>
              <w:rPr>
                <w:rFonts w:hint="eastAsia"/>
                <w:bCs/>
                <w:sz w:val="18"/>
              </w:rPr>
              <w:t>原结果</w:t>
            </w:r>
            <w:proofErr w:type="gramEnd"/>
            <w:r>
              <w:rPr>
                <w:rFonts w:hint="eastAsia"/>
                <w:bCs/>
                <w:sz w:val="18"/>
              </w:rPr>
              <w:t>或冲突</w:t>
            </w:r>
          </w:p>
        </w:tc>
        <w:tc>
          <w:tcPr>
            <w:tcW w:w="1250" w:type="pct"/>
          </w:tcPr>
          <w:p w14:paraId="1684A8E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重复创建健康事实</w:t>
            </w:r>
          </w:p>
        </w:tc>
        <w:tc>
          <w:tcPr>
            <w:tcW w:w="1250" w:type="pct"/>
          </w:tcPr>
          <w:p w14:paraId="7A50D3D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相同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冲突</w:t>
            </w:r>
            <w:r>
              <w:rPr>
                <w:rFonts w:hint="eastAsia"/>
                <w:bCs/>
                <w:sz w:val="18"/>
              </w:rPr>
              <w:t xml:space="preserve"> key </w:t>
            </w:r>
            <w:r>
              <w:rPr>
                <w:rFonts w:hint="eastAsia"/>
                <w:bCs/>
                <w:sz w:val="18"/>
              </w:rPr>
              <w:t>回归</w:t>
            </w:r>
          </w:p>
        </w:tc>
      </w:tr>
      <w:tr w:rsidR="005F5669" w14:paraId="6E3C2F6F" w14:textId="77777777">
        <w:tc>
          <w:tcPr>
            <w:tcW w:w="1250" w:type="pct"/>
          </w:tcPr>
          <w:p w14:paraId="39B52F8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worker </w:t>
            </w:r>
            <w:r>
              <w:rPr>
                <w:rFonts w:hint="eastAsia"/>
                <w:bCs/>
                <w:sz w:val="18"/>
              </w:rPr>
              <w:t>中断</w:t>
            </w:r>
          </w:p>
        </w:tc>
        <w:tc>
          <w:tcPr>
            <w:tcW w:w="1250" w:type="pct"/>
          </w:tcPr>
          <w:p w14:paraId="76ECCDE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回收过期锁，按序重试，稳定错误码</w:t>
            </w:r>
          </w:p>
        </w:tc>
        <w:tc>
          <w:tcPr>
            <w:tcW w:w="1250" w:type="pct"/>
          </w:tcPr>
          <w:p w14:paraId="75A3961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丢失事件或打印</w:t>
            </w:r>
            <w:r>
              <w:rPr>
                <w:rFonts w:hint="eastAsia"/>
                <w:bCs/>
                <w:sz w:val="18"/>
              </w:rPr>
              <w:t xml:space="preserve"> payload</w:t>
            </w:r>
          </w:p>
        </w:tc>
        <w:tc>
          <w:tcPr>
            <w:tcW w:w="1250" w:type="pct"/>
          </w:tcPr>
          <w:p w14:paraId="1FC1F0B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FAILED/PROCESSING </w:t>
            </w:r>
            <w:r>
              <w:rPr>
                <w:rFonts w:hint="eastAsia"/>
                <w:bCs/>
                <w:sz w:val="18"/>
              </w:rPr>
              <w:t>恢复</w:t>
            </w:r>
          </w:p>
        </w:tc>
      </w:tr>
      <w:tr w:rsidR="005F5669" w14:paraId="0612796E" w14:textId="77777777">
        <w:tc>
          <w:tcPr>
            <w:tcW w:w="1250" w:type="pct"/>
          </w:tcPr>
          <w:p w14:paraId="15F4B3C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投影损坏</w:t>
            </w:r>
          </w:p>
        </w:tc>
        <w:tc>
          <w:tcPr>
            <w:tcW w:w="1250" w:type="pct"/>
          </w:tcPr>
          <w:p w14:paraId="67A2B0B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从事件或</w:t>
            </w:r>
            <w:r>
              <w:rPr>
                <w:rFonts w:hint="eastAsia"/>
                <w:bCs/>
                <w:sz w:val="18"/>
              </w:rPr>
              <w:t xml:space="preserve"> checkpoint </w:t>
            </w:r>
            <w:r>
              <w:rPr>
                <w:rFonts w:hint="eastAsia"/>
                <w:bCs/>
                <w:sz w:val="18"/>
              </w:rPr>
              <w:t>重建并比较哈希</w:t>
            </w:r>
          </w:p>
        </w:tc>
        <w:tc>
          <w:tcPr>
            <w:tcW w:w="1250" w:type="pct"/>
          </w:tcPr>
          <w:p w14:paraId="67613B6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用投影反写事实</w:t>
            </w:r>
          </w:p>
        </w:tc>
        <w:tc>
          <w:tcPr>
            <w:tcW w:w="1250" w:type="pct"/>
          </w:tcPr>
          <w:p w14:paraId="18300A9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空状态</w:t>
            </w:r>
            <w:proofErr w:type="gramEnd"/>
            <w:r>
              <w:rPr>
                <w:rFonts w:hint="eastAsia"/>
                <w:bCs/>
                <w:sz w:val="18"/>
              </w:rPr>
              <w:t>和</w:t>
            </w:r>
            <w:r>
              <w:rPr>
                <w:rFonts w:hint="eastAsia"/>
                <w:bCs/>
                <w:sz w:val="18"/>
              </w:rPr>
              <w:t xml:space="preserve"> checkpoint </w:t>
            </w:r>
            <w:r>
              <w:rPr>
                <w:rFonts w:hint="eastAsia"/>
                <w:bCs/>
                <w:sz w:val="18"/>
              </w:rPr>
              <w:t>重放</w:t>
            </w:r>
          </w:p>
        </w:tc>
      </w:tr>
      <w:tr w:rsidR="005F5669" w14:paraId="7AB3A087" w14:textId="77777777">
        <w:tc>
          <w:tcPr>
            <w:tcW w:w="1250" w:type="pct"/>
          </w:tcPr>
          <w:p w14:paraId="0DC9242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</w:t>
            </w:r>
            <w:r>
              <w:rPr>
                <w:rFonts w:hint="eastAsia"/>
                <w:bCs/>
                <w:sz w:val="18"/>
              </w:rPr>
              <w:t xml:space="preserve">/OCR </w:t>
            </w:r>
            <w:r>
              <w:rPr>
                <w:rFonts w:hint="eastAsia"/>
                <w:bCs/>
                <w:sz w:val="18"/>
              </w:rPr>
              <w:t>离线</w:t>
            </w:r>
          </w:p>
        </w:tc>
        <w:tc>
          <w:tcPr>
            <w:tcW w:w="1250" w:type="pct"/>
          </w:tcPr>
          <w:p w14:paraId="787C2EE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任务保留、明确降级、允许手工录入</w:t>
            </w:r>
          </w:p>
        </w:tc>
        <w:tc>
          <w:tcPr>
            <w:tcW w:w="1250" w:type="pct"/>
          </w:tcPr>
          <w:p w14:paraId="4F1F314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返回伪造候选</w:t>
            </w:r>
          </w:p>
        </w:tc>
        <w:tc>
          <w:tcPr>
            <w:tcW w:w="1250" w:type="pct"/>
          </w:tcPr>
          <w:p w14:paraId="7AB1310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依赖故障场景</w:t>
            </w:r>
          </w:p>
        </w:tc>
      </w:tr>
      <w:tr w:rsidR="005F5669" w14:paraId="1AB97DD2" w14:textId="77777777">
        <w:tc>
          <w:tcPr>
            <w:tcW w:w="1250" w:type="pct"/>
          </w:tcPr>
          <w:p w14:paraId="58224EF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向量库离线</w:t>
            </w:r>
          </w:p>
        </w:tc>
        <w:tc>
          <w:tcPr>
            <w:tcW w:w="1250" w:type="pct"/>
          </w:tcPr>
          <w:p w14:paraId="373BE6D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停止证据问答，保留事实和规则</w:t>
            </w:r>
          </w:p>
        </w:tc>
        <w:tc>
          <w:tcPr>
            <w:tcW w:w="1250" w:type="pct"/>
          </w:tcPr>
          <w:p w14:paraId="1013BE2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让模型用</w:t>
            </w:r>
            <w:proofErr w:type="gramStart"/>
            <w:r>
              <w:rPr>
                <w:rFonts w:hint="eastAsia"/>
                <w:bCs/>
                <w:sz w:val="18"/>
              </w:rPr>
              <w:t>常识补答</w:t>
            </w:r>
            <w:proofErr w:type="gramEnd"/>
          </w:p>
        </w:tc>
        <w:tc>
          <w:tcPr>
            <w:tcW w:w="1250" w:type="pct"/>
          </w:tcPr>
          <w:p w14:paraId="6072447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MODEL_UNAVAILABLE/</w:t>
            </w:r>
            <w:r>
              <w:rPr>
                <w:rFonts w:hint="eastAsia"/>
                <w:bCs/>
                <w:sz w:val="18"/>
              </w:rPr>
              <w:t>结构化降级</w:t>
            </w:r>
          </w:p>
        </w:tc>
      </w:tr>
      <w:tr w:rsidR="005F5669" w14:paraId="1E953245" w14:textId="77777777">
        <w:tc>
          <w:tcPr>
            <w:tcW w:w="1250" w:type="pct"/>
          </w:tcPr>
          <w:p w14:paraId="591CAD0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rFonts w:hint="eastAsia"/>
                <w:bCs/>
                <w:sz w:val="18"/>
              </w:rPr>
              <w:t>Ollama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离线</w:t>
            </w:r>
          </w:p>
        </w:tc>
        <w:tc>
          <w:tcPr>
            <w:tcW w:w="1250" w:type="pct"/>
          </w:tcPr>
          <w:p w14:paraId="3C274AF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展示结构化事实、规则、引用和任务</w:t>
            </w:r>
          </w:p>
        </w:tc>
        <w:tc>
          <w:tcPr>
            <w:tcW w:w="1250" w:type="pct"/>
          </w:tcPr>
          <w:p w14:paraId="4A74135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自动转发云端</w:t>
            </w:r>
          </w:p>
        </w:tc>
        <w:tc>
          <w:tcPr>
            <w:tcW w:w="1250" w:type="pct"/>
          </w:tcPr>
          <w:p w14:paraId="6216C51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无外部网络请求</w:t>
            </w:r>
          </w:p>
        </w:tc>
      </w:tr>
      <w:tr w:rsidR="005F5669" w14:paraId="2702226A" w14:textId="77777777">
        <w:tc>
          <w:tcPr>
            <w:tcW w:w="1250" w:type="pct"/>
          </w:tcPr>
          <w:p w14:paraId="5CB64C2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天气失败</w:t>
            </w:r>
          </w:p>
        </w:tc>
        <w:tc>
          <w:tcPr>
            <w:tcW w:w="1250" w:type="pct"/>
          </w:tcPr>
          <w:p w14:paraId="5894016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不生成新行动卡，不影响核心链</w:t>
            </w:r>
          </w:p>
        </w:tc>
        <w:tc>
          <w:tcPr>
            <w:tcW w:w="1250" w:type="pct"/>
          </w:tcPr>
          <w:p w14:paraId="4107B89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重复生成或上</w:t>
            </w:r>
            <w:proofErr w:type="gramStart"/>
            <w:r>
              <w:rPr>
                <w:rFonts w:hint="eastAsia"/>
                <w:bCs/>
                <w:sz w:val="18"/>
              </w:rPr>
              <w:t>传健康</w:t>
            </w:r>
            <w:proofErr w:type="gramEnd"/>
            <w:r>
              <w:rPr>
                <w:rFonts w:hint="eastAsia"/>
                <w:bCs/>
                <w:sz w:val="18"/>
              </w:rPr>
              <w:t>详情</w:t>
            </w:r>
          </w:p>
        </w:tc>
        <w:tc>
          <w:tcPr>
            <w:tcW w:w="1250" w:type="pct"/>
          </w:tcPr>
          <w:p w14:paraId="60408A2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超时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无数据</w:t>
            </w:r>
          </w:p>
        </w:tc>
      </w:tr>
      <w:tr w:rsidR="005F5669" w14:paraId="5EF61E4D" w14:textId="77777777">
        <w:tc>
          <w:tcPr>
            <w:tcW w:w="1250" w:type="pct"/>
          </w:tcPr>
          <w:p w14:paraId="17EF013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撤权</w:t>
            </w:r>
            <w:proofErr w:type="gramEnd"/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删除</w:t>
            </w:r>
          </w:p>
        </w:tc>
        <w:tc>
          <w:tcPr>
            <w:tcW w:w="1250" w:type="pct"/>
          </w:tcPr>
          <w:p w14:paraId="470E8A7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立即拒绝并传播到缓存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索引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通知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可控备份</w:t>
            </w:r>
          </w:p>
        </w:tc>
        <w:tc>
          <w:tcPr>
            <w:tcW w:w="1250" w:type="pct"/>
          </w:tcPr>
          <w:p w14:paraId="13E3289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继续返回旧缓存</w:t>
            </w:r>
          </w:p>
        </w:tc>
        <w:tc>
          <w:tcPr>
            <w:tcW w:w="1250" w:type="pct"/>
          </w:tcPr>
          <w:p w14:paraId="0C98DA2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撤权、删除任务状态</w:t>
            </w:r>
          </w:p>
        </w:tc>
      </w:tr>
      <w:tr w:rsidR="005F5669" w14:paraId="5531E49C" w14:textId="77777777">
        <w:tc>
          <w:tcPr>
            <w:tcW w:w="1250" w:type="pct"/>
          </w:tcPr>
          <w:p w14:paraId="22F54DC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迁移失败</w:t>
            </w:r>
          </w:p>
        </w:tc>
        <w:tc>
          <w:tcPr>
            <w:tcW w:w="1250" w:type="pct"/>
          </w:tcPr>
          <w:p w14:paraId="37B5DB6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保留备份、支持兼容应用</w:t>
            </w:r>
            <w:proofErr w:type="gramStart"/>
            <w:r>
              <w:rPr>
                <w:rFonts w:hint="eastAsia"/>
                <w:bCs/>
                <w:sz w:val="18"/>
              </w:rPr>
              <w:t>或前滚修复</w:t>
            </w:r>
            <w:proofErr w:type="gramEnd"/>
          </w:p>
        </w:tc>
        <w:tc>
          <w:tcPr>
            <w:tcW w:w="1250" w:type="pct"/>
          </w:tcPr>
          <w:p w14:paraId="56ADFD6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有事实数据时破坏性降级</w:t>
            </w:r>
          </w:p>
        </w:tc>
        <w:tc>
          <w:tcPr>
            <w:tcW w:w="1250" w:type="pct"/>
          </w:tcPr>
          <w:p w14:paraId="6BDEC76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空库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已有数据升级</w:t>
            </w:r>
          </w:p>
          <w:p w14:paraId="5C94D811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61C05BE" w14:textId="77777777" w:rsidR="005F5669" w:rsidRDefault="007F2693">
      <w:pPr>
        <w:pStyle w:val="1"/>
        <w:pageBreakBefore/>
      </w:pPr>
      <w:bookmarkStart w:id="31" w:name="_Toc237530763"/>
      <w:r>
        <w:rPr>
          <w:rFonts w:hint="eastAsia"/>
        </w:rPr>
        <w:lastRenderedPageBreak/>
        <w:t>安全与隐私需求</w:t>
      </w:r>
      <w:bookmarkEnd w:id="3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5F5669" w14:paraId="282B144F" w14:textId="77777777">
        <w:trPr>
          <w:tblHeader/>
        </w:trPr>
        <w:tc>
          <w:tcPr>
            <w:tcW w:w="2500" w:type="pct"/>
            <w:shd w:val="clear" w:color="auto" w:fill="D9D9D9"/>
          </w:tcPr>
          <w:p w14:paraId="2C15386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控制域</w:t>
            </w:r>
          </w:p>
        </w:tc>
        <w:tc>
          <w:tcPr>
            <w:tcW w:w="2500" w:type="pct"/>
            <w:shd w:val="clear" w:color="auto" w:fill="D9D9D9"/>
          </w:tcPr>
          <w:p w14:paraId="45214399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要求</w:t>
            </w:r>
          </w:p>
        </w:tc>
      </w:tr>
      <w:tr w:rsidR="005F5669" w14:paraId="348EE856" w14:textId="77777777">
        <w:tc>
          <w:tcPr>
            <w:tcW w:w="2500" w:type="pct"/>
          </w:tcPr>
          <w:p w14:paraId="17B6D85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数据分级</w:t>
            </w:r>
          </w:p>
        </w:tc>
        <w:tc>
          <w:tcPr>
            <w:tcW w:w="2500" w:type="pct"/>
          </w:tcPr>
          <w:p w14:paraId="5C97546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D0 </w:t>
            </w:r>
            <w:r>
              <w:rPr>
                <w:rFonts w:hint="eastAsia"/>
                <w:bCs/>
                <w:sz w:val="18"/>
              </w:rPr>
              <w:t>公开资料登记来源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许可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哈希；</w:t>
            </w:r>
            <w:r>
              <w:rPr>
                <w:rFonts w:hint="eastAsia"/>
                <w:bCs/>
                <w:sz w:val="18"/>
              </w:rPr>
              <w:t xml:space="preserve">D1 </w:t>
            </w:r>
            <w:r>
              <w:rPr>
                <w:rFonts w:hint="eastAsia"/>
                <w:bCs/>
                <w:sz w:val="18"/>
              </w:rPr>
              <w:t>内部数据限团队；</w:t>
            </w:r>
            <w:r>
              <w:rPr>
                <w:rFonts w:hint="eastAsia"/>
                <w:bCs/>
                <w:sz w:val="18"/>
              </w:rPr>
              <w:t xml:space="preserve">D2 </w:t>
            </w:r>
            <w:r>
              <w:rPr>
                <w:rFonts w:hint="eastAsia"/>
                <w:bCs/>
                <w:sz w:val="18"/>
              </w:rPr>
              <w:t>健康事实加密</w:t>
            </w:r>
            <w:proofErr w:type="gramStart"/>
            <w:r>
              <w:rPr>
                <w:rFonts w:hint="eastAsia"/>
                <w:bCs/>
                <w:sz w:val="18"/>
              </w:rPr>
              <w:t>并成员级</w:t>
            </w:r>
            <w:proofErr w:type="gramEnd"/>
            <w:r>
              <w:rPr>
                <w:rFonts w:hint="eastAsia"/>
                <w:bCs/>
                <w:sz w:val="18"/>
              </w:rPr>
              <w:t>授权；</w:t>
            </w:r>
            <w:r>
              <w:rPr>
                <w:rFonts w:hint="eastAsia"/>
                <w:bCs/>
                <w:sz w:val="18"/>
              </w:rPr>
              <w:t xml:space="preserve">D3 </w:t>
            </w:r>
            <w:r>
              <w:rPr>
                <w:rFonts w:hint="eastAsia"/>
                <w:bCs/>
                <w:sz w:val="18"/>
              </w:rPr>
              <w:t>原始报告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视频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密钥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备份单独密钥、最短留存、禁止进日志。</w:t>
            </w:r>
          </w:p>
        </w:tc>
      </w:tr>
      <w:tr w:rsidR="005F5669" w14:paraId="16EB6BF2" w14:textId="77777777">
        <w:tc>
          <w:tcPr>
            <w:tcW w:w="2500" w:type="pct"/>
          </w:tcPr>
          <w:p w14:paraId="6974060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身份与会话</w:t>
            </w:r>
          </w:p>
        </w:tc>
        <w:tc>
          <w:tcPr>
            <w:tcW w:w="2500" w:type="pct"/>
          </w:tcPr>
          <w:p w14:paraId="2319269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密码使用安全哈希；访问</w:t>
            </w:r>
            <w:proofErr w:type="gramStart"/>
            <w:r>
              <w:rPr>
                <w:rFonts w:hint="eastAsia"/>
                <w:bCs/>
                <w:sz w:val="18"/>
              </w:rPr>
              <w:t>令牌短期</w:t>
            </w:r>
            <w:proofErr w:type="gramEnd"/>
            <w:r>
              <w:rPr>
                <w:rFonts w:hint="eastAsia"/>
                <w:bCs/>
                <w:sz w:val="18"/>
              </w:rPr>
              <w:t>有效并支持轮换；高敏查看、导出和关键操作要求二次确认；认证失败限流。</w:t>
            </w:r>
          </w:p>
        </w:tc>
      </w:tr>
      <w:tr w:rsidR="005F5669" w14:paraId="27F77B3B" w14:textId="77777777">
        <w:tc>
          <w:tcPr>
            <w:tcW w:w="2500" w:type="pct"/>
          </w:tcPr>
          <w:p w14:paraId="6098CFA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对象授权</w:t>
            </w:r>
          </w:p>
        </w:tc>
        <w:tc>
          <w:tcPr>
            <w:tcW w:w="2500" w:type="pct"/>
          </w:tcPr>
          <w:p w14:paraId="6162D7A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所有成员资源执行家庭边界、</w:t>
            </w:r>
            <w:r>
              <w:rPr>
                <w:rFonts w:hint="eastAsia"/>
                <w:bCs/>
                <w:sz w:val="18"/>
              </w:rPr>
              <w:t>Owner/</w:t>
            </w:r>
            <w:r>
              <w:rPr>
                <w:rFonts w:hint="eastAsia"/>
                <w:bCs/>
                <w:sz w:val="18"/>
              </w:rPr>
              <w:t>非</w:t>
            </w:r>
            <w:r>
              <w:rPr>
                <w:rFonts w:hint="eastAsia"/>
                <w:bCs/>
                <w:sz w:val="18"/>
              </w:rPr>
              <w:t xml:space="preserve"> Owner</w:t>
            </w:r>
            <w:r>
              <w:rPr>
                <w:rFonts w:hint="eastAsia"/>
                <w:bCs/>
                <w:sz w:val="18"/>
              </w:rPr>
              <w:t>、成员、字段、动作、目的、期限</w:t>
            </w:r>
            <w:proofErr w:type="gramStart"/>
            <w:r>
              <w:rPr>
                <w:rFonts w:hint="eastAsia"/>
                <w:bCs/>
                <w:sz w:val="18"/>
              </w:rPr>
              <w:t>和撤权检查</w:t>
            </w:r>
            <w:proofErr w:type="gramEnd"/>
            <w:r>
              <w:rPr>
                <w:rFonts w:hint="eastAsia"/>
                <w:bCs/>
                <w:sz w:val="18"/>
              </w:rPr>
              <w:t>；前端隐藏不构成授权。</w:t>
            </w:r>
          </w:p>
        </w:tc>
      </w:tr>
      <w:tr w:rsidR="005F5669" w14:paraId="30505A01" w14:textId="77777777">
        <w:tc>
          <w:tcPr>
            <w:tcW w:w="2500" w:type="pct"/>
          </w:tcPr>
          <w:p w14:paraId="5C3F59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上传</w:t>
            </w:r>
          </w:p>
        </w:tc>
        <w:tc>
          <w:tcPr>
            <w:tcW w:w="2500" w:type="pct"/>
          </w:tcPr>
          <w:p w14:paraId="0551DB2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MIME </w:t>
            </w:r>
            <w:r>
              <w:rPr>
                <w:rFonts w:hint="eastAsia"/>
                <w:bCs/>
                <w:sz w:val="18"/>
              </w:rPr>
              <w:t>白名单、扩展</w:t>
            </w:r>
            <w:proofErr w:type="gramStart"/>
            <w:r>
              <w:rPr>
                <w:rFonts w:hint="eastAsia"/>
                <w:bCs/>
                <w:sz w:val="18"/>
              </w:rPr>
              <w:t>与魔数一致</w:t>
            </w:r>
            <w:proofErr w:type="gramEnd"/>
            <w:r>
              <w:rPr>
                <w:rFonts w:hint="eastAsia"/>
                <w:bCs/>
                <w:sz w:val="18"/>
              </w:rPr>
              <w:t>、大小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像素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时长限制、随机存储键、路径穿越防护、恶意内容与解压炸弹检查。</w:t>
            </w:r>
          </w:p>
        </w:tc>
      </w:tr>
      <w:tr w:rsidR="005F5669" w14:paraId="37292F83" w14:textId="77777777">
        <w:tc>
          <w:tcPr>
            <w:tcW w:w="2500" w:type="pct"/>
          </w:tcPr>
          <w:p w14:paraId="1599AA1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网络出口</w:t>
            </w:r>
          </w:p>
        </w:tc>
        <w:tc>
          <w:tcPr>
            <w:tcW w:w="2500" w:type="pct"/>
          </w:tcPr>
          <w:p w14:paraId="431FD48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默认拒绝；</w:t>
            </w:r>
            <w:proofErr w:type="gramStart"/>
            <w:r>
              <w:rPr>
                <w:rFonts w:hint="eastAsia"/>
                <w:bCs/>
                <w:sz w:val="18"/>
              </w:rPr>
              <w:t>仅显式白</w:t>
            </w:r>
            <w:proofErr w:type="gramEnd"/>
            <w:r>
              <w:rPr>
                <w:rFonts w:hint="eastAsia"/>
                <w:bCs/>
                <w:sz w:val="18"/>
              </w:rPr>
              <w:t>名单适配器可出网；天气只发送城市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区县编码；记录目的、数据分类、授权依据、请求摘要和结果。</w:t>
            </w:r>
          </w:p>
        </w:tc>
      </w:tr>
      <w:tr w:rsidR="005F5669" w14:paraId="03B7E541" w14:textId="77777777">
        <w:tc>
          <w:tcPr>
            <w:tcW w:w="2500" w:type="pct"/>
          </w:tcPr>
          <w:p w14:paraId="421080B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日志与审计</w:t>
            </w:r>
          </w:p>
        </w:tc>
        <w:tc>
          <w:tcPr>
            <w:tcW w:w="2500" w:type="pct"/>
          </w:tcPr>
          <w:p w14:paraId="0E26DB4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只记录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request_id</w:t>
            </w:r>
            <w:proofErr w:type="spellEnd"/>
            <w:r>
              <w:rPr>
                <w:rFonts w:hint="eastAsia"/>
                <w:bCs/>
                <w:sz w:val="18"/>
              </w:rPr>
              <w:t>、对象</w:t>
            </w:r>
            <w:r>
              <w:rPr>
                <w:rFonts w:hint="eastAsia"/>
                <w:bCs/>
                <w:sz w:val="18"/>
              </w:rPr>
              <w:t xml:space="preserve"> ID</w:t>
            </w:r>
            <w:r>
              <w:rPr>
                <w:rFonts w:hint="eastAsia"/>
                <w:bCs/>
                <w:sz w:val="18"/>
              </w:rPr>
              <w:t>、动作、版本和结果；不记录报告正文、完整</w:t>
            </w:r>
            <w:r>
              <w:rPr>
                <w:rFonts w:hint="eastAsia"/>
                <w:bCs/>
                <w:sz w:val="18"/>
              </w:rPr>
              <w:t xml:space="preserve"> OCR</w:t>
            </w:r>
            <w:r>
              <w:rPr>
                <w:rFonts w:hint="eastAsia"/>
                <w:bCs/>
                <w:sz w:val="18"/>
              </w:rPr>
              <w:t>、提示词上下文、令牌和模型</w:t>
            </w:r>
            <w:r>
              <w:rPr>
                <w:rFonts w:hint="eastAsia"/>
                <w:bCs/>
                <w:sz w:val="18"/>
              </w:rPr>
              <w:t xml:space="preserve"> payload</w:t>
            </w:r>
            <w:r>
              <w:rPr>
                <w:rFonts w:hint="eastAsia"/>
                <w:bCs/>
                <w:sz w:val="18"/>
              </w:rPr>
              <w:t>。</w:t>
            </w:r>
          </w:p>
        </w:tc>
      </w:tr>
      <w:tr w:rsidR="005F5669" w14:paraId="2AF2C4F7" w14:textId="77777777">
        <w:tc>
          <w:tcPr>
            <w:tcW w:w="2500" w:type="pct"/>
          </w:tcPr>
          <w:p w14:paraId="40E29EA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知识与模型</w:t>
            </w:r>
          </w:p>
        </w:tc>
        <w:tc>
          <w:tcPr>
            <w:tcW w:w="2500" w:type="pct"/>
          </w:tcPr>
          <w:p w14:paraId="50ECE3F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知识来源、许可、版本、哈希、权限域和失效时间齐全；文档内提示词视为数据；模型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规则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知识均可回滚。</w:t>
            </w:r>
          </w:p>
        </w:tc>
      </w:tr>
      <w:tr w:rsidR="005F5669" w14:paraId="11E00564" w14:textId="77777777">
        <w:tc>
          <w:tcPr>
            <w:tcW w:w="2500" w:type="pct"/>
          </w:tcPr>
          <w:p w14:paraId="3E7AF4B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事件响应</w:t>
            </w:r>
          </w:p>
        </w:tc>
        <w:tc>
          <w:tcPr>
            <w:tcW w:w="2500" w:type="pct"/>
          </w:tcPr>
          <w:p w14:paraId="0E0B318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泄露、越权、错误规则或危险回答发生时隔离入口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版本、保全最小审计、评估影响、回滚、通知、修复和回归。</w:t>
            </w:r>
          </w:p>
          <w:p w14:paraId="5E76E29A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5A3B7FD4" w14:textId="77777777" w:rsidR="005F5669" w:rsidRDefault="007F2693">
      <w:pPr>
        <w:pStyle w:val="1"/>
        <w:pageBreakBefore/>
      </w:pPr>
      <w:bookmarkStart w:id="32" w:name="_Toc237530764"/>
      <w:r>
        <w:rPr>
          <w:rFonts w:hint="eastAsia"/>
        </w:rPr>
        <w:lastRenderedPageBreak/>
        <w:t>可用性与可访问性需求</w:t>
      </w:r>
      <w:bookmarkEnd w:id="32"/>
    </w:p>
    <w:p w14:paraId="37A3D231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基础档在</w:t>
      </w:r>
      <w:r>
        <w:rPr>
          <w:rFonts w:hint="eastAsia"/>
        </w:rPr>
        <w:t xml:space="preserve"> LLM</w:t>
      </w:r>
      <w:r>
        <w:rPr>
          <w:rFonts w:hint="eastAsia"/>
        </w:rPr>
        <w:t>、向量库、视觉或天气离线时仍能管理家庭事实、授权、事件、规则和任务。</w:t>
      </w:r>
    </w:p>
    <w:p w14:paraId="22C3640A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正常、加载、空、错误、离线、未授权和低置信状态具有稳定尺寸和明确文案，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闪现其他家庭缓存。</w:t>
      </w:r>
    </w:p>
    <w:p w14:paraId="3CE19CFD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风险、证据、确认和</w:t>
      </w:r>
      <w:proofErr w:type="gramStart"/>
      <w:r>
        <w:rPr>
          <w:rFonts w:hint="eastAsia"/>
        </w:rPr>
        <w:t>拒答</w:t>
      </w:r>
      <w:proofErr w:type="gramEnd"/>
      <w:r>
        <w:rPr>
          <w:rFonts w:hint="eastAsia"/>
        </w:rPr>
        <w:t>不只依赖颜色；键盘可以完成主要流程；交互控件有可读名称和焦点状态。</w:t>
      </w:r>
    </w:p>
    <w:p w14:paraId="36506915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敏感字段被隐藏时只显示未获授权，不泄露该字段是否存在；错误响应提供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执行重试动作。</w:t>
      </w:r>
    </w:p>
    <w:p w14:paraId="45DC15EF" w14:textId="77777777" w:rsidR="005F5669" w:rsidRDefault="007F269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所有医疗相关页面显示教学演示边界；危险请求引导联系现有医生、药师或当地急救服务。</w:t>
      </w:r>
    </w:p>
    <w:p w14:paraId="27423A5B" w14:textId="77777777" w:rsidR="005F5669" w:rsidRDefault="007F2693">
      <w:pPr>
        <w:pStyle w:val="1"/>
        <w:pageBreakBefore/>
      </w:pPr>
      <w:bookmarkStart w:id="33" w:name="_Toc237530765"/>
      <w:r>
        <w:rPr>
          <w:rFonts w:hint="eastAsia"/>
        </w:rPr>
        <w:lastRenderedPageBreak/>
        <w:t>运行环境需求</w:t>
      </w:r>
      <w:bookmarkEnd w:id="33"/>
    </w:p>
    <w:p w14:paraId="32C5884E" w14:textId="77777777" w:rsidR="005F5669" w:rsidRDefault="007F2693">
      <w:pPr>
        <w:pStyle w:val="2"/>
      </w:pPr>
      <w:bookmarkStart w:id="34" w:name="_Toc237530766"/>
      <w:r>
        <w:rPr>
          <w:rFonts w:hint="eastAsia"/>
        </w:rPr>
        <w:t>硬件环境</w:t>
      </w:r>
      <w:bookmarkEnd w:id="34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165F282C" w14:textId="77777777">
        <w:trPr>
          <w:tblHeader/>
        </w:trPr>
        <w:tc>
          <w:tcPr>
            <w:tcW w:w="1250" w:type="pct"/>
            <w:shd w:val="clear" w:color="auto" w:fill="D9D9D9"/>
          </w:tcPr>
          <w:p w14:paraId="5F0AEA9B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档位</w:t>
            </w:r>
          </w:p>
        </w:tc>
        <w:tc>
          <w:tcPr>
            <w:tcW w:w="1250" w:type="pct"/>
            <w:shd w:val="clear" w:color="auto" w:fill="D9D9D9"/>
          </w:tcPr>
          <w:p w14:paraId="40D7271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最</w:t>
            </w:r>
            <w:r>
              <w:rPr>
                <w:rFonts w:hint="eastAsia"/>
                <w:b/>
                <w:bCs/>
                <w:sz w:val="18"/>
              </w:rPr>
              <w:t>低</w:t>
            </w:r>
            <w:r>
              <w:rPr>
                <w:rFonts w:hint="eastAsia"/>
                <w:b/>
                <w:bCs/>
                <w:sz w:val="18"/>
              </w:rPr>
              <w:t>/</w:t>
            </w:r>
            <w:r>
              <w:rPr>
                <w:rFonts w:hint="eastAsia"/>
                <w:b/>
                <w:bCs/>
                <w:sz w:val="18"/>
              </w:rPr>
              <w:t>建议资源</w:t>
            </w:r>
          </w:p>
        </w:tc>
        <w:tc>
          <w:tcPr>
            <w:tcW w:w="1250" w:type="pct"/>
            <w:shd w:val="clear" w:color="auto" w:fill="D9D9D9"/>
          </w:tcPr>
          <w:p w14:paraId="1903244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适用能力</w:t>
            </w:r>
          </w:p>
        </w:tc>
        <w:tc>
          <w:tcPr>
            <w:tcW w:w="1250" w:type="pct"/>
            <w:shd w:val="clear" w:color="auto" w:fill="D9D9D9"/>
          </w:tcPr>
          <w:p w14:paraId="28927A0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当前证据边界</w:t>
            </w:r>
          </w:p>
        </w:tc>
      </w:tr>
      <w:tr w:rsidR="005F5669" w14:paraId="7F3B8080" w14:textId="77777777">
        <w:tc>
          <w:tcPr>
            <w:tcW w:w="1250" w:type="pct"/>
          </w:tcPr>
          <w:p w14:paraId="5B94CF1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基础档</w:t>
            </w:r>
          </w:p>
        </w:tc>
        <w:tc>
          <w:tcPr>
            <w:tcW w:w="1250" w:type="pct"/>
          </w:tcPr>
          <w:p w14:paraId="76DA6F0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x64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 xml:space="preserve">4 </w:t>
            </w:r>
            <w:r>
              <w:rPr>
                <w:rFonts w:hint="eastAsia"/>
                <w:bCs/>
                <w:sz w:val="18"/>
              </w:rPr>
              <w:t>逻辑核、</w:t>
            </w:r>
            <w:r>
              <w:rPr>
                <w:rFonts w:hint="eastAsia"/>
                <w:bCs/>
                <w:sz w:val="18"/>
              </w:rPr>
              <w:t>8 GiB RAM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 xml:space="preserve">20 GiB </w:t>
            </w:r>
            <w:r>
              <w:rPr>
                <w:rFonts w:hint="eastAsia"/>
                <w:bCs/>
                <w:sz w:val="18"/>
              </w:rPr>
              <w:t>可用磁盘</w:t>
            </w:r>
          </w:p>
        </w:tc>
        <w:tc>
          <w:tcPr>
            <w:tcW w:w="1250" w:type="pct"/>
          </w:tcPr>
          <w:p w14:paraId="34E2B4D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Web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API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worker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MySQL</w:t>
            </w:r>
            <w:r>
              <w:rPr>
                <w:rFonts w:hint="eastAsia"/>
                <w:bCs/>
                <w:sz w:val="18"/>
              </w:rPr>
              <w:t>、规则、轻量</w:t>
            </w:r>
            <w:r>
              <w:rPr>
                <w:rFonts w:hint="eastAsia"/>
                <w:bCs/>
                <w:sz w:val="18"/>
              </w:rPr>
              <w:t xml:space="preserve"> OCR </w:t>
            </w:r>
            <w:r>
              <w:rPr>
                <w:rFonts w:hint="eastAsia"/>
                <w:bCs/>
                <w:sz w:val="18"/>
              </w:rPr>
              <w:t>和加密文件</w:t>
            </w:r>
          </w:p>
        </w:tc>
        <w:tc>
          <w:tcPr>
            <w:tcW w:w="1250" w:type="pct"/>
          </w:tcPr>
          <w:p w14:paraId="7841613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当前设备已完成工程和资源探针；不代表正式视觉性能</w:t>
            </w:r>
          </w:p>
        </w:tc>
      </w:tr>
      <w:tr w:rsidR="005F5669" w14:paraId="23C010D1" w14:textId="77777777">
        <w:tc>
          <w:tcPr>
            <w:tcW w:w="1250" w:type="pct"/>
          </w:tcPr>
          <w:p w14:paraId="28BDA2B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增强档</w:t>
            </w:r>
          </w:p>
        </w:tc>
        <w:tc>
          <w:tcPr>
            <w:tcW w:w="1250" w:type="pct"/>
          </w:tcPr>
          <w:p w14:paraId="0E1815D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建议</w:t>
            </w:r>
            <w:r>
              <w:rPr>
                <w:rFonts w:hint="eastAsia"/>
                <w:bCs/>
                <w:sz w:val="18"/>
              </w:rPr>
              <w:t xml:space="preserve"> 16 GiB RAM</w:t>
            </w:r>
            <w:r>
              <w:rPr>
                <w:rFonts w:hint="eastAsia"/>
                <w:bCs/>
                <w:sz w:val="18"/>
              </w:rPr>
              <w:t>；</w:t>
            </w:r>
            <w:r>
              <w:rPr>
                <w:rFonts w:hint="eastAsia"/>
                <w:bCs/>
                <w:sz w:val="18"/>
              </w:rPr>
              <w:t xml:space="preserve">7B Q4 </w:t>
            </w:r>
            <w:r>
              <w:rPr>
                <w:rFonts w:hint="eastAsia"/>
                <w:bCs/>
                <w:sz w:val="18"/>
              </w:rPr>
              <w:t>模型约需</w:t>
            </w:r>
            <w:r>
              <w:rPr>
                <w:rFonts w:hint="eastAsia"/>
                <w:bCs/>
                <w:sz w:val="18"/>
              </w:rPr>
              <w:t xml:space="preserve"> 5 GiB </w:t>
            </w:r>
            <w:r>
              <w:rPr>
                <w:rFonts w:hint="eastAsia"/>
                <w:bCs/>
                <w:sz w:val="18"/>
              </w:rPr>
              <w:t>显存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内存，建议</w:t>
            </w:r>
            <w:r>
              <w:rPr>
                <w:rFonts w:hint="eastAsia"/>
                <w:bCs/>
                <w:sz w:val="18"/>
              </w:rPr>
              <w:t xml:space="preserve"> 8 GiB </w:t>
            </w:r>
            <w:r>
              <w:rPr>
                <w:rFonts w:hint="eastAsia"/>
                <w:bCs/>
                <w:sz w:val="18"/>
              </w:rPr>
              <w:t>以上可用显存</w:t>
            </w:r>
          </w:p>
        </w:tc>
        <w:tc>
          <w:tcPr>
            <w:tcW w:w="1250" w:type="pct"/>
          </w:tcPr>
          <w:p w14:paraId="4D0A4D9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基础档</w:t>
            </w:r>
            <w:r>
              <w:rPr>
                <w:rFonts w:hint="eastAsia"/>
                <w:bCs/>
                <w:sz w:val="18"/>
              </w:rPr>
              <w:t xml:space="preserve"> + </w:t>
            </w:r>
            <w:r>
              <w:rPr>
                <w:rFonts w:hint="eastAsia"/>
                <w:bCs/>
                <w:sz w:val="18"/>
              </w:rPr>
              <w:t>本地向量检索</w:t>
            </w:r>
            <w:r>
              <w:rPr>
                <w:rFonts w:hint="eastAsia"/>
                <w:bCs/>
                <w:sz w:val="18"/>
              </w:rPr>
              <w:t xml:space="preserve"> + </w:t>
            </w:r>
            <w:proofErr w:type="spellStart"/>
            <w:r>
              <w:rPr>
                <w:rFonts w:hint="eastAsia"/>
                <w:bCs/>
                <w:sz w:val="18"/>
              </w:rPr>
              <w:t>Ollama</w:t>
            </w:r>
            <w:proofErr w:type="spellEnd"/>
          </w:p>
        </w:tc>
        <w:tc>
          <w:tcPr>
            <w:tcW w:w="1250" w:type="pct"/>
          </w:tcPr>
          <w:p w14:paraId="1F4E8E9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qwen2.5:7b </w:t>
            </w:r>
            <w:r>
              <w:rPr>
                <w:rFonts w:hint="eastAsia"/>
                <w:bCs/>
                <w:sz w:val="18"/>
              </w:rPr>
              <w:t>本地握手为资源原型，不等同于助手业务验收</w:t>
            </w:r>
          </w:p>
        </w:tc>
      </w:tr>
      <w:tr w:rsidR="005F5669" w14:paraId="29E8FA29" w14:textId="77777777">
        <w:tc>
          <w:tcPr>
            <w:tcW w:w="1250" w:type="pct"/>
          </w:tcPr>
          <w:p w14:paraId="1A51E7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研发档</w:t>
            </w:r>
          </w:p>
        </w:tc>
        <w:tc>
          <w:tcPr>
            <w:tcW w:w="1250" w:type="pct"/>
          </w:tcPr>
          <w:p w14:paraId="533D820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独立</w:t>
            </w:r>
            <w:r>
              <w:rPr>
                <w:rFonts w:hint="eastAsia"/>
                <w:bCs/>
                <w:sz w:val="18"/>
              </w:rPr>
              <w:t xml:space="preserve"> GPU </w:t>
            </w:r>
            <w:r>
              <w:rPr>
                <w:rFonts w:hint="eastAsia"/>
                <w:bCs/>
                <w:sz w:val="18"/>
              </w:rPr>
              <w:t>工作站或受控短时训练资源、授权数据与模型制品存储</w:t>
            </w:r>
          </w:p>
        </w:tc>
        <w:tc>
          <w:tcPr>
            <w:tcW w:w="1250" w:type="pct"/>
          </w:tcPr>
          <w:p w14:paraId="79B1BAA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标注、训练、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>评测和模型登记</w:t>
            </w:r>
          </w:p>
        </w:tc>
        <w:tc>
          <w:tcPr>
            <w:tcW w:w="1250" w:type="pct"/>
          </w:tcPr>
          <w:p w14:paraId="325190E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家庭运行</w:t>
            </w:r>
            <w:proofErr w:type="gramStart"/>
            <w:r>
              <w:rPr>
                <w:rFonts w:hint="eastAsia"/>
                <w:bCs/>
                <w:sz w:val="18"/>
              </w:rPr>
              <w:t>机不得</w:t>
            </w:r>
            <w:proofErr w:type="gramEnd"/>
            <w:r>
              <w:rPr>
                <w:rFonts w:hint="eastAsia"/>
                <w:bCs/>
                <w:sz w:val="18"/>
              </w:rPr>
              <w:t>自动训练</w:t>
            </w:r>
          </w:p>
          <w:p w14:paraId="7E309C4C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69D1B5C2" w14:textId="77777777" w:rsidR="005F5669" w:rsidRDefault="007F2693">
      <w:pPr>
        <w:pStyle w:val="2"/>
      </w:pPr>
      <w:bookmarkStart w:id="35" w:name="_Toc237530767"/>
      <w:r>
        <w:rPr>
          <w:rFonts w:hint="eastAsia"/>
        </w:rPr>
        <w:t>软件环境</w:t>
      </w:r>
      <w:bookmarkEnd w:id="3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5F5669" w14:paraId="32EC7F58" w14:textId="77777777">
        <w:trPr>
          <w:tblHeader/>
        </w:trPr>
        <w:tc>
          <w:tcPr>
            <w:tcW w:w="1666" w:type="pct"/>
            <w:shd w:val="clear" w:color="auto" w:fill="D9D9D9"/>
          </w:tcPr>
          <w:p w14:paraId="2D36BC87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层</w:t>
            </w:r>
          </w:p>
        </w:tc>
        <w:tc>
          <w:tcPr>
            <w:tcW w:w="1666" w:type="pct"/>
            <w:shd w:val="clear" w:color="auto" w:fill="D9D9D9"/>
          </w:tcPr>
          <w:p w14:paraId="27EB53D9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软件基线</w:t>
            </w:r>
          </w:p>
        </w:tc>
        <w:tc>
          <w:tcPr>
            <w:tcW w:w="1667" w:type="pct"/>
            <w:shd w:val="clear" w:color="auto" w:fill="D9D9D9"/>
          </w:tcPr>
          <w:p w14:paraId="09FC6648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约束</w:t>
            </w:r>
          </w:p>
        </w:tc>
      </w:tr>
      <w:tr w:rsidR="005F5669" w14:paraId="15D68371" w14:textId="77777777">
        <w:tc>
          <w:tcPr>
            <w:tcW w:w="1666" w:type="pct"/>
          </w:tcPr>
          <w:p w14:paraId="35DE2CB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客户端</w:t>
            </w:r>
          </w:p>
        </w:tc>
        <w:tc>
          <w:tcPr>
            <w:tcW w:w="1666" w:type="pct"/>
          </w:tcPr>
          <w:p w14:paraId="2766F30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现代</w:t>
            </w:r>
            <w:r>
              <w:rPr>
                <w:rFonts w:hint="eastAsia"/>
                <w:bCs/>
                <w:sz w:val="18"/>
              </w:rPr>
              <w:t xml:space="preserve"> Chromium </w:t>
            </w:r>
            <w:r>
              <w:rPr>
                <w:rFonts w:hint="eastAsia"/>
                <w:bCs/>
                <w:sz w:val="18"/>
              </w:rPr>
              <w:t>浏览器；</w:t>
            </w:r>
            <w:r>
              <w:rPr>
                <w:rFonts w:hint="eastAsia"/>
                <w:bCs/>
                <w:sz w:val="18"/>
              </w:rPr>
              <w:t>Vue 3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TypeScript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Vite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Element Plus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ECharts</w:t>
            </w:r>
            <w:proofErr w:type="spellEnd"/>
          </w:p>
        </w:tc>
        <w:tc>
          <w:tcPr>
            <w:tcW w:w="1667" w:type="pct"/>
          </w:tcPr>
          <w:p w14:paraId="3385248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只调用</w:t>
            </w:r>
            <w:r>
              <w:rPr>
                <w:rFonts w:hint="eastAsia"/>
                <w:bCs/>
                <w:sz w:val="18"/>
              </w:rPr>
              <w:t xml:space="preserve"> /</w:t>
            </w:r>
            <w:proofErr w:type="spellStart"/>
            <w:r>
              <w:rPr>
                <w:rFonts w:hint="eastAsia"/>
                <w:bCs/>
                <w:sz w:val="18"/>
              </w:rPr>
              <w:t>api</w:t>
            </w:r>
            <w:proofErr w:type="spellEnd"/>
            <w:r>
              <w:rPr>
                <w:rFonts w:hint="eastAsia"/>
                <w:bCs/>
                <w:sz w:val="18"/>
              </w:rPr>
              <w:t>/v1</w:t>
            </w:r>
            <w:r>
              <w:rPr>
                <w:rFonts w:hint="eastAsia"/>
                <w:bCs/>
                <w:sz w:val="18"/>
              </w:rPr>
              <w:t>，不直连数据库、向量库或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Ollama</w:t>
            </w:r>
            <w:proofErr w:type="spellEnd"/>
          </w:p>
        </w:tc>
      </w:tr>
      <w:tr w:rsidR="005F5669" w14:paraId="186E0E77" w14:textId="77777777">
        <w:tc>
          <w:tcPr>
            <w:tcW w:w="1666" w:type="pct"/>
          </w:tcPr>
          <w:p w14:paraId="617D555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服务端</w:t>
            </w:r>
          </w:p>
        </w:tc>
        <w:tc>
          <w:tcPr>
            <w:tcW w:w="1666" w:type="pct"/>
          </w:tcPr>
          <w:p w14:paraId="203F31B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Python 3.11</w:t>
            </w:r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FastAPI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Pydantic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SQLAlchemy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2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Alembic</w:t>
            </w:r>
          </w:p>
        </w:tc>
        <w:tc>
          <w:tcPr>
            <w:tcW w:w="1667" w:type="pct"/>
          </w:tcPr>
          <w:p w14:paraId="3363D84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统一授权、事务、证据和输出校验</w:t>
            </w:r>
          </w:p>
        </w:tc>
      </w:tr>
      <w:tr w:rsidR="005F5669" w14:paraId="282E28F4" w14:textId="77777777">
        <w:tc>
          <w:tcPr>
            <w:tcW w:w="1666" w:type="pct"/>
          </w:tcPr>
          <w:p w14:paraId="512DB4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事实库</w:t>
            </w:r>
          </w:p>
        </w:tc>
        <w:tc>
          <w:tcPr>
            <w:tcW w:w="1666" w:type="pct"/>
          </w:tcPr>
          <w:p w14:paraId="617E514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MySQL </w:t>
            </w:r>
            <w:r>
              <w:rPr>
                <w:rFonts w:hint="eastAsia"/>
                <w:bCs/>
                <w:sz w:val="18"/>
              </w:rPr>
              <w:t>8.4</w:t>
            </w:r>
            <w:r>
              <w:rPr>
                <w:rFonts w:hint="eastAsia"/>
                <w:bCs/>
                <w:sz w:val="18"/>
              </w:rPr>
              <w:t>，</w:t>
            </w:r>
            <w:r>
              <w:rPr>
                <w:rFonts w:hint="eastAsia"/>
                <w:bCs/>
                <w:sz w:val="18"/>
              </w:rPr>
              <w:t>utf8mb4</w:t>
            </w:r>
            <w:r>
              <w:rPr>
                <w:rFonts w:hint="eastAsia"/>
                <w:bCs/>
                <w:sz w:val="18"/>
              </w:rPr>
              <w:t>，</w:t>
            </w:r>
            <w:r>
              <w:rPr>
                <w:rFonts w:hint="eastAsia"/>
                <w:bCs/>
                <w:sz w:val="18"/>
              </w:rPr>
              <w:t>UTC</w:t>
            </w:r>
          </w:p>
        </w:tc>
        <w:tc>
          <w:tcPr>
            <w:tcW w:w="1667" w:type="pct"/>
          </w:tcPr>
          <w:p w14:paraId="4600CFB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唯一事实主库；迁移和备份可复现</w:t>
            </w:r>
          </w:p>
        </w:tc>
      </w:tr>
      <w:tr w:rsidR="005F5669" w14:paraId="6D385191" w14:textId="77777777">
        <w:tc>
          <w:tcPr>
            <w:tcW w:w="1666" w:type="pct"/>
          </w:tcPr>
          <w:p w14:paraId="0DE5E15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</w:t>
            </w:r>
          </w:p>
        </w:tc>
        <w:tc>
          <w:tcPr>
            <w:tcW w:w="1666" w:type="pct"/>
          </w:tcPr>
          <w:p w14:paraId="4701E7F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OpenCV</w:t>
            </w:r>
            <w:r>
              <w:rPr>
                <w:rFonts w:hint="eastAsia"/>
                <w:bCs/>
                <w:sz w:val="18"/>
              </w:rPr>
              <w:t>；</w:t>
            </w:r>
            <w:proofErr w:type="spellStart"/>
            <w:r>
              <w:rPr>
                <w:rFonts w:hint="eastAsia"/>
                <w:bCs/>
                <w:sz w:val="18"/>
              </w:rPr>
              <w:t>PaddleOCR</w:t>
            </w:r>
            <w:proofErr w:type="spellEnd"/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本地</w:t>
            </w:r>
            <w:r>
              <w:rPr>
                <w:rFonts w:hint="eastAsia"/>
                <w:bCs/>
                <w:sz w:val="18"/>
              </w:rPr>
              <w:t xml:space="preserve"> OCR</w:t>
            </w:r>
            <w:r>
              <w:rPr>
                <w:rFonts w:hint="eastAsia"/>
                <w:bCs/>
                <w:sz w:val="18"/>
              </w:rPr>
              <w:t>；专用条码库；</w:t>
            </w:r>
            <w:r>
              <w:rPr>
                <w:rFonts w:hint="eastAsia"/>
                <w:bCs/>
                <w:sz w:val="18"/>
              </w:rPr>
              <w:t xml:space="preserve">YOLO11n </w:t>
            </w:r>
            <w:r>
              <w:rPr>
                <w:rFonts w:hint="eastAsia"/>
                <w:bCs/>
                <w:sz w:val="18"/>
              </w:rPr>
              <w:t>辅助</w:t>
            </w:r>
          </w:p>
        </w:tc>
        <w:tc>
          <w:tcPr>
            <w:tcW w:w="1667" w:type="pct"/>
          </w:tcPr>
          <w:p w14:paraId="2F2D057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正式版本、阈值和许可须</w:t>
            </w:r>
            <w:proofErr w:type="gramStart"/>
            <w:r>
              <w:rPr>
                <w:rFonts w:hint="eastAsia"/>
                <w:bCs/>
                <w:sz w:val="18"/>
              </w:rPr>
              <w:t>经固定集</w:t>
            </w:r>
            <w:proofErr w:type="gramEnd"/>
            <w:r>
              <w:rPr>
                <w:rFonts w:hint="eastAsia"/>
                <w:bCs/>
                <w:sz w:val="18"/>
              </w:rPr>
              <w:t>验收</w:t>
            </w:r>
          </w:p>
        </w:tc>
      </w:tr>
      <w:tr w:rsidR="005F5669" w14:paraId="1BA82AE4" w14:textId="77777777">
        <w:tc>
          <w:tcPr>
            <w:tcW w:w="1666" w:type="pct"/>
          </w:tcPr>
          <w:p w14:paraId="249E1A9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模型</w:t>
            </w:r>
          </w:p>
        </w:tc>
        <w:tc>
          <w:tcPr>
            <w:tcW w:w="1666" w:type="pct"/>
          </w:tcPr>
          <w:p w14:paraId="606FEB7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FAISS </w:t>
            </w:r>
            <w:r>
              <w:rPr>
                <w:rFonts w:hint="eastAsia"/>
                <w:bCs/>
                <w:sz w:val="18"/>
              </w:rPr>
              <w:t>起步，</w:t>
            </w:r>
            <w:proofErr w:type="spellStart"/>
            <w:r>
              <w:rPr>
                <w:rFonts w:hint="eastAsia"/>
                <w:bCs/>
                <w:sz w:val="18"/>
              </w:rPr>
              <w:t>Qdrant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为服务化候选；</w:t>
            </w:r>
            <w:proofErr w:type="spellStart"/>
            <w:r>
              <w:rPr>
                <w:rFonts w:hint="eastAsia"/>
                <w:bCs/>
                <w:sz w:val="18"/>
              </w:rPr>
              <w:t>Ollama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</w:t>
            </w:r>
            <w:r>
              <w:rPr>
                <w:rFonts w:hint="eastAsia"/>
                <w:bCs/>
                <w:sz w:val="18"/>
              </w:rPr>
              <w:t>本地量化模型；</w:t>
            </w:r>
            <w:proofErr w:type="spellStart"/>
            <w:r>
              <w:rPr>
                <w:rFonts w:hint="eastAsia"/>
                <w:bCs/>
                <w:sz w:val="18"/>
              </w:rPr>
              <w:t>LLaMA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Factory </w:t>
            </w:r>
            <w:proofErr w:type="spellStart"/>
            <w:r>
              <w:rPr>
                <w:rFonts w:hint="eastAsia"/>
                <w:bCs/>
                <w:sz w:val="18"/>
              </w:rPr>
              <w:t>QLoRA</w:t>
            </w:r>
            <w:proofErr w:type="spellEnd"/>
          </w:p>
        </w:tc>
        <w:tc>
          <w:tcPr>
            <w:tcW w:w="1667" w:type="pct"/>
          </w:tcPr>
          <w:p w14:paraId="40A882A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增强</w:t>
            </w:r>
            <w:proofErr w:type="gramStart"/>
            <w:r>
              <w:rPr>
                <w:rFonts w:hint="eastAsia"/>
                <w:bCs/>
                <w:sz w:val="18"/>
              </w:rPr>
              <w:t>档</w:t>
            </w:r>
            <w:proofErr w:type="gramEnd"/>
            <w:r>
              <w:rPr>
                <w:rFonts w:hint="eastAsia"/>
                <w:bCs/>
                <w:sz w:val="18"/>
              </w:rPr>
              <w:t>可选；不得成为事实源或云端默认回退</w:t>
            </w:r>
          </w:p>
        </w:tc>
      </w:tr>
      <w:tr w:rsidR="005F5669" w14:paraId="330AD2C9" w14:textId="77777777">
        <w:tc>
          <w:tcPr>
            <w:tcW w:w="1666" w:type="pct"/>
          </w:tcPr>
          <w:p w14:paraId="1D821C7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部署</w:t>
            </w:r>
          </w:p>
        </w:tc>
        <w:tc>
          <w:tcPr>
            <w:tcW w:w="1666" w:type="pct"/>
          </w:tcPr>
          <w:p w14:paraId="238B889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Docker Compose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Nginx</w:t>
            </w:r>
            <w:r>
              <w:rPr>
                <w:rFonts w:hint="eastAsia"/>
                <w:bCs/>
                <w:sz w:val="18"/>
              </w:rPr>
              <w:t>、跨平台</w:t>
            </w:r>
            <w:r>
              <w:rPr>
                <w:rFonts w:hint="eastAsia"/>
                <w:bCs/>
                <w:sz w:val="18"/>
              </w:rPr>
              <w:t xml:space="preserve"> start.ps1/start.sh</w:t>
            </w:r>
          </w:p>
        </w:tc>
        <w:tc>
          <w:tcPr>
            <w:tcW w:w="1667" w:type="pct"/>
          </w:tcPr>
          <w:p w14:paraId="3B0467B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内部服务仅本机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容器网络，</w:t>
            </w:r>
            <w:r>
              <w:rPr>
                <w:rFonts w:hint="eastAsia"/>
                <w:bCs/>
                <w:sz w:val="18"/>
              </w:rPr>
              <w:t xml:space="preserve">Nginx </w:t>
            </w:r>
            <w:r>
              <w:rPr>
                <w:rFonts w:hint="eastAsia"/>
                <w:bCs/>
                <w:sz w:val="18"/>
              </w:rPr>
              <w:t>是唯一用户入口</w:t>
            </w:r>
          </w:p>
        </w:tc>
      </w:tr>
      <w:tr w:rsidR="005F5669" w14:paraId="1ABF1DCB" w14:textId="77777777">
        <w:tc>
          <w:tcPr>
            <w:tcW w:w="1666" w:type="pct"/>
          </w:tcPr>
          <w:p w14:paraId="4145288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</w:t>
            </w:r>
          </w:p>
        </w:tc>
        <w:tc>
          <w:tcPr>
            <w:tcW w:w="1666" w:type="pct"/>
          </w:tcPr>
          <w:p w14:paraId="1531D0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rFonts w:hint="eastAsia"/>
                <w:bCs/>
                <w:sz w:val="18"/>
              </w:rPr>
              <w:t>pytest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proofErr w:type="spellStart"/>
            <w:r>
              <w:rPr>
                <w:rFonts w:hint="eastAsia"/>
                <w:bCs/>
                <w:sz w:val="18"/>
              </w:rPr>
              <w:t>httpx</w:t>
            </w:r>
            <w:proofErr w:type="spellEnd"/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Playwright</w:t>
            </w:r>
            <w:r>
              <w:rPr>
                <w:rFonts w:hint="eastAsia"/>
                <w:bCs/>
                <w:sz w:val="18"/>
              </w:rPr>
              <w:t>、固定视觉</w:t>
            </w:r>
            <w:r>
              <w:rPr>
                <w:rFonts w:hint="eastAsia"/>
                <w:bCs/>
                <w:sz w:val="18"/>
              </w:rPr>
              <w:t>/LLM/</w:t>
            </w:r>
            <w:r>
              <w:rPr>
                <w:rFonts w:hint="eastAsia"/>
                <w:bCs/>
                <w:sz w:val="18"/>
              </w:rPr>
              <w:t>安全评估集</w:t>
            </w:r>
          </w:p>
        </w:tc>
        <w:tc>
          <w:tcPr>
            <w:tcW w:w="1667" w:type="pct"/>
          </w:tcPr>
          <w:p w14:paraId="332B47F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测试环境、版本、样本哈希和结果可定位</w:t>
            </w:r>
          </w:p>
          <w:p w14:paraId="1E7572BA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0E6AE84" w14:textId="77777777" w:rsidR="005F5669" w:rsidRDefault="007F2693">
      <w:pPr>
        <w:pStyle w:val="1"/>
        <w:pageBreakBefore/>
      </w:pPr>
      <w:bookmarkStart w:id="36" w:name="_Toc237530768"/>
      <w:r>
        <w:rPr>
          <w:rFonts w:hint="eastAsia"/>
        </w:rPr>
        <w:lastRenderedPageBreak/>
        <w:t>验收与需求追踪</w:t>
      </w:r>
      <w:bookmarkEnd w:id="3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17BB81EB" w14:textId="77777777">
        <w:trPr>
          <w:tblHeader/>
        </w:trPr>
        <w:tc>
          <w:tcPr>
            <w:tcW w:w="1250" w:type="pct"/>
            <w:shd w:val="clear" w:color="auto" w:fill="D9D9D9"/>
          </w:tcPr>
          <w:p w14:paraId="1CC1D985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53C27571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验收主题</w:t>
            </w:r>
          </w:p>
        </w:tc>
        <w:tc>
          <w:tcPr>
            <w:tcW w:w="1250" w:type="pct"/>
            <w:shd w:val="clear" w:color="auto" w:fill="D9D9D9"/>
          </w:tcPr>
          <w:p w14:paraId="66205DB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核心证据</w:t>
            </w:r>
          </w:p>
        </w:tc>
        <w:tc>
          <w:tcPr>
            <w:tcW w:w="1250" w:type="pct"/>
            <w:shd w:val="clear" w:color="auto" w:fill="D9D9D9"/>
          </w:tcPr>
          <w:p w14:paraId="02B93F3C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发布阻断</w:t>
            </w:r>
          </w:p>
        </w:tc>
      </w:tr>
      <w:tr w:rsidR="005F5669" w14:paraId="4F21C7FB" w14:textId="77777777">
        <w:tc>
          <w:tcPr>
            <w:tcW w:w="1250" w:type="pct"/>
          </w:tcPr>
          <w:p w14:paraId="0F73D2C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FR-01</w:t>
            </w:r>
          </w:p>
        </w:tc>
        <w:tc>
          <w:tcPr>
            <w:tcW w:w="1250" w:type="pct"/>
          </w:tcPr>
          <w:p w14:paraId="696A65A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字段授权</w:t>
            </w:r>
          </w:p>
        </w:tc>
        <w:tc>
          <w:tcPr>
            <w:tcW w:w="1250" w:type="pct"/>
          </w:tcPr>
          <w:p w14:paraId="31C9879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跨家庭、</w:t>
            </w:r>
            <w:r>
              <w:rPr>
                <w:rFonts w:hint="eastAsia"/>
                <w:bCs/>
                <w:sz w:val="18"/>
              </w:rPr>
              <w:t>Owner/</w:t>
            </w:r>
            <w:r>
              <w:rPr>
                <w:rFonts w:hint="eastAsia"/>
                <w:bCs/>
                <w:sz w:val="18"/>
              </w:rPr>
              <w:t>非</w:t>
            </w:r>
            <w:r>
              <w:rPr>
                <w:rFonts w:hint="eastAsia"/>
                <w:bCs/>
                <w:sz w:val="18"/>
              </w:rPr>
              <w:t xml:space="preserve"> Owner</w:t>
            </w:r>
            <w:r>
              <w:rPr>
                <w:rFonts w:hint="eastAsia"/>
                <w:bCs/>
                <w:sz w:val="18"/>
              </w:rPr>
              <w:t>、撤权、过期、字段过滤和审计测试</w:t>
            </w:r>
          </w:p>
        </w:tc>
        <w:tc>
          <w:tcPr>
            <w:tcW w:w="1250" w:type="pct"/>
          </w:tcPr>
          <w:p w14:paraId="1B6364E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</w:t>
            </w:r>
            <w:proofErr w:type="gramStart"/>
            <w:r>
              <w:rPr>
                <w:rFonts w:hint="eastAsia"/>
                <w:bCs/>
                <w:sz w:val="18"/>
              </w:rPr>
              <w:t>一</w:t>
            </w:r>
            <w:proofErr w:type="gramEnd"/>
            <w:r>
              <w:rPr>
                <w:rFonts w:hint="eastAsia"/>
                <w:bCs/>
                <w:sz w:val="18"/>
              </w:rPr>
              <w:t>越权</w:t>
            </w:r>
            <w:proofErr w:type="gramStart"/>
            <w:r>
              <w:rPr>
                <w:rFonts w:hint="eastAsia"/>
                <w:bCs/>
                <w:sz w:val="18"/>
              </w:rPr>
              <w:t>或撤权失效</w:t>
            </w:r>
            <w:proofErr w:type="gramEnd"/>
          </w:p>
        </w:tc>
      </w:tr>
      <w:tr w:rsidR="005F5669" w14:paraId="6D24F2F9" w14:textId="77777777">
        <w:tc>
          <w:tcPr>
            <w:tcW w:w="1250" w:type="pct"/>
          </w:tcPr>
          <w:p w14:paraId="5E01C38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FR-02</w:t>
            </w:r>
          </w:p>
        </w:tc>
        <w:tc>
          <w:tcPr>
            <w:tcW w:w="1250" w:type="pct"/>
          </w:tcPr>
          <w:p w14:paraId="04B6AF4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追加事件与恢复</w:t>
            </w:r>
          </w:p>
        </w:tc>
        <w:tc>
          <w:tcPr>
            <w:tcW w:w="1250" w:type="pct"/>
          </w:tcPr>
          <w:p w14:paraId="6F6E976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幂</w:t>
            </w:r>
            <w:proofErr w:type="gramEnd"/>
            <w:r>
              <w:rPr>
                <w:rFonts w:hint="eastAsia"/>
                <w:bCs/>
                <w:sz w:val="18"/>
              </w:rPr>
              <w:t>等、补偿、同事务、重试、乱序、重放、不可变触发器</w:t>
            </w:r>
          </w:p>
        </w:tc>
        <w:tc>
          <w:tcPr>
            <w:tcW w:w="1250" w:type="pct"/>
          </w:tcPr>
          <w:p w14:paraId="00B2F9C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事实覆盖、事件丢失或不可重建</w:t>
            </w:r>
          </w:p>
        </w:tc>
      </w:tr>
      <w:tr w:rsidR="005F5669" w14:paraId="1A099A29" w14:textId="77777777">
        <w:tc>
          <w:tcPr>
            <w:tcW w:w="1250" w:type="pct"/>
          </w:tcPr>
          <w:p w14:paraId="3D8A36B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FR-03</w:t>
            </w:r>
          </w:p>
        </w:tc>
        <w:tc>
          <w:tcPr>
            <w:tcW w:w="1250" w:type="pct"/>
          </w:tcPr>
          <w:p w14:paraId="7A60E97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多证据复核</w:t>
            </w:r>
          </w:p>
        </w:tc>
        <w:tc>
          <w:tcPr>
            <w:tcW w:w="1250" w:type="pct"/>
          </w:tcPr>
          <w:p w14:paraId="72E9207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固定视觉集、四态、来源字段、人工修正和开放集</w:t>
            </w:r>
          </w:p>
        </w:tc>
        <w:tc>
          <w:tcPr>
            <w:tcW w:w="1250" w:type="pct"/>
          </w:tcPr>
          <w:p w14:paraId="748E817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未确认结果进入正式状态</w:t>
            </w:r>
          </w:p>
        </w:tc>
      </w:tr>
      <w:tr w:rsidR="005F5669" w14:paraId="4F92A761" w14:textId="77777777">
        <w:tc>
          <w:tcPr>
            <w:tcW w:w="1250" w:type="pct"/>
          </w:tcPr>
          <w:p w14:paraId="7D6BC7F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FR-04</w:t>
            </w:r>
          </w:p>
        </w:tc>
        <w:tc>
          <w:tcPr>
            <w:tcW w:w="1250" w:type="pct"/>
          </w:tcPr>
          <w:p w14:paraId="2AE3745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关系投影</w:t>
            </w:r>
          </w:p>
        </w:tc>
        <w:tc>
          <w:tcPr>
            <w:tcW w:w="1250" w:type="pct"/>
          </w:tcPr>
          <w:p w14:paraId="72F2581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补偿</w:t>
            </w:r>
            <w:r>
              <w:rPr>
                <w:rFonts w:hint="eastAsia"/>
                <w:bCs/>
                <w:sz w:val="18"/>
              </w:rPr>
              <w:t>/</w:t>
            </w:r>
            <w:proofErr w:type="gramStart"/>
            <w:r>
              <w:rPr>
                <w:rFonts w:hint="eastAsia"/>
                <w:bCs/>
                <w:sz w:val="18"/>
              </w:rPr>
              <w:t>撤权后</w:t>
            </w:r>
            <w:proofErr w:type="gramEnd"/>
            <w:r>
              <w:rPr>
                <w:rFonts w:hint="eastAsia"/>
                <w:bCs/>
                <w:sz w:val="18"/>
              </w:rPr>
              <w:t>的重建与溯源</w:t>
            </w:r>
          </w:p>
        </w:tc>
        <w:tc>
          <w:tcPr>
            <w:tcW w:w="1250" w:type="pct"/>
          </w:tcPr>
          <w:p w14:paraId="562B20B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图谱成为第二事实源或泄露字段</w:t>
            </w:r>
          </w:p>
        </w:tc>
      </w:tr>
      <w:tr w:rsidR="005F5669" w14:paraId="37AFDD83" w14:textId="77777777">
        <w:tc>
          <w:tcPr>
            <w:tcW w:w="1250" w:type="pct"/>
          </w:tcPr>
          <w:p w14:paraId="482C161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FR-05</w:t>
            </w:r>
          </w:p>
        </w:tc>
        <w:tc>
          <w:tcPr>
            <w:tcW w:w="1250" w:type="pct"/>
          </w:tcPr>
          <w:p w14:paraId="5E58791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规则与预算</w:t>
            </w:r>
          </w:p>
        </w:tc>
        <w:tc>
          <w:tcPr>
            <w:tcW w:w="1250" w:type="pct"/>
          </w:tcPr>
          <w:p w14:paraId="032AA0E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gramStart"/>
            <w:r>
              <w:rPr>
                <w:rFonts w:hint="eastAsia"/>
                <w:bCs/>
                <w:sz w:val="18"/>
              </w:rPr>
              <w:t>规则单</w:t>
            </w:r>
            <w:proofErr w:type="gramEnd"/>
            <w:r>
              <w:rPr>
                <w:rFonts w:hint="eastAsia"/>
                <w:bCs/>
                <w:sz w:val="18"/>
              </w:rPr>
              <w:t>测、严重案例、去重、预算和证据卡</w:t>
            </w:r>
          </w:p>
        </w:tc>
        <w:tc>
          <w:tcPr>
            <w:tcW w:w="1250" w:type="pct"/>
          </w:tcPr>
          <w:p w14:paraId="156AA7B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严重漏报或被预算压制</w:t>
            </w:r>
          </w:p>
        </w:tc>
      </w:tr>
      <w:tr w:rsidR="005F5669" w14:paraId="0FE03B7C" w14:textId="77777777">
        <w:tc>
          <w:tcPr>
            <w:tcW w:w="1250" w:type="pct"/>
          </w:tcPr>
          <w:p w14:paraId="70D1BB8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FR-06</w:t>
            </w:r>
          </w:p>
        </w:tc>
        <w:tc>
          <w:tcPr>
            <w:tcW w:w="1250" w:type="pct"/>
          </w:tcPr>
          <w:p w14:paraId="3913710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计划闭环</w:t>
            </w:r>
          </w:p>
        </w:tc>
        <w:tc>
          <w:tcPr>
            <w:tcW w:w="1250" w:type="pct"/>
          </w:tcPr>
          <w:p w14:paraId="39E3C45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时间窗、版本差异、确认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延期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跳过和授权升级</w:t>
            </w:r>
          </w:p>
        </w:tc>
        <w:tc>
          <w:tcPr>
            <w:tcW w:w="1250" w:type="pct"/>
          </w:tcPr>
          <w:p w14:paraId="71EF997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系统修改剂量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药物或升级给无权对象</w:t>
            </w:r>
          </w:p>
        </w:tc>
      </w:tr>
      <w:tr w:rsidR="005F5669" w14:paraId="38EB0641" w14:textId="77777777">
        <w:tc>
          <w:tcPr>
            <w:tcW w:w="1250" w:type="pct"/>
          </w:tcPr>
          <w:p w14:paraId="2856CD4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FR-07</w:t>
            </w:r>
          </w:p>
        </w:tc>
        <w:tc>
          <w:tcPr>
            <w:tcW w:w="1250" w:type="pct"/>
          </w:tcPr>
          <w:p w14:paraId="250CFBD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</w:t>
            </w:r>
            <w:proofErr w:type="gramStart"/>
            <w:r>
              <w:rPr>
                <w:rFonts w:hint="eastAsia"/>
                <w:bCs/>
                <w:sz w:val="18"/>
              </w:rPr>
              <w:t>行动卡</w:t>
            </w:r>
            <w:proofErr w:type="gramEnd"/>
          </w:p>
        </w:tc>
        <w:tc>
          <w:tcPr>
            <w:tcW w:w="1250" w:type="pct"/>
          </w:tcPr>
          <w:p w14:paraId="7E26876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出口请求、事件去重和天气故障</w:t>
            </w:r>
          </w:p>
        </w:tc>
        <w:tc>
          <w:tcPr>
            <w:tcW w:w="1250" w:type="pct"/>
          </w:tcPr>
          <w:p w14:paraId="27245C0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上</w:t>
            </w:r>
            <w:proofErr w:type="gramStart"/>
            <w:r>
              <w:rPr>
                <w:rFonts w:hint="eastAsia"/>
                <w:bCs/>
                <w:sz w:val="18"/>
              </w:rPr>
              <w:t>传健康</w:t>
            </w:r>
            <w:proofErr w:type="gramEnd"/>
            <w:r>
              <w:rPr>
                <w:rFonts w:hint="eastAsia"/>
                <w:bCs/>
                <w:sz w:val="18"/>
              </w:rPr>
              <w:t>详情或进入用药链</w:t>
            </w:r>
          </w:p>
        </w:tc>
      </w:tr>
      <w:tr w:rsidR="005F5669" w14:paraId="6A79A8C9" w14:textId="77777777">
        <w:tc>
          <w:tcPr>
            <w:tcW w:w="1250" w:type="pct"/>
          </w:tcPr>
          <w:p w14:paraId="2B5BCE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FR-08</w:t>
            </w:r>
          </w:p>
        </w:tc>
        <w:tc>
          <w:tcPr>
            <w:tcW w:w="1250" w:type="pct"/>
          </w:tcPr>
          <w:p w14:paraId="7C1454E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证据助手</w:t>
            </w:r>
          </w:p>
        </w:tc>
        <w:tc>
          <w:tcPr>
            <w:tcW w:w="1250" w:type="pct"/>
          </w:tcPr>
          <w:p w14:paraId="330A198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同</w:t>
            </w:r>
            <w:proofErr w:type="gramStart"/>
            <w:r>
              <w:rPr>
                <w:rFonts w:hint="eastAsia"/>
                <w:bCs/>
                <w:sz w:val="18"/>
              </w:rPr>
              <w:t>一盲测集</w:t>
            </w:r>
            <w:proofErr w:type="gramEnd"/>
            <w:r>
              <w:rPr>
                <w:rFonts w:hint="eastAsia"/>
                <w:bCs/>
                <w:sz w:val="18"/>
              </w:rPr>
              <w:t>、引用、无证据、越权、提示注入和医疗拒答</w:t>
            </w:r>
          </w:p>
        </w:tc>
        <w:tc>
          <w:tcPr>
            <w:tcW w:w="1250" w:type="pct"/>
          </w:tcPr>
          <w:p w14:paraId="25813F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引用伪造、危险建议或云端外发</w:t>
            </w:r>
          </w:p>
        </w:tc>
      </w:tr>
      <w:tr w:rsidR="005F5669" w14:paraId="78C1DCCA" w14:textId="77777777">
        <w:tc>
          <w:tcPr>
            <w:tcW w:w="1250" w:type="pct"/>
          </w:tcPr>
          <w:p w14:paraId="584D16E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FR-09</w:t>
            </w:r>
          </w:p>
        </w:tc>
        <w:tc>
          <w:tcPr>
            <w:tcW w:w="1250" w:type="pct"/>
          </w:tcPr>
          <w:p w14:paraId="2073E39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大屏</w:t>
            </w:r>
            <w:r>
              <w:rPr>
                <w:rFonts w:hint="eastAsia"/>
                <w:bCs/>
                <w:sz w:val="18"/>
              </w:rPr>
              <w:t>/</w:t>
            </w:r>
            <w:r>
              <w:rPr>
                <w:rFonts w:hint="eastAsia"/>
                <w:bCs/>
                <w:sz w:val="18"/>
              </w:rPr>
              <w:t>实验室</w:t>
            </w:r>
          </w:p>
        </w:tc>
        <w:tc>
          <w:tcPr>
            <w:tcW w:w="1250" w:type="pct"/>
          </w:tcPr>
          <w:p w14:paraId="18EE417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聚合脱敏、版本指标、发布</w:t>
            </w:r>
            <w:proofErr w:type="gramStart"/>
            <w:r>
              <w:rPr>
                <w:rFonts w:hint="eastAsia"/>
                <w:bCs/>
                <w:sz w:val="18"/>
              </w:rPr>
              <w:t>和回滚</w:t>
            </w:r>
            <w:proofErr w:type="gramEnd"/>
          </w:p>
        </w:tc>
        <w:tc>
          <w:tcPr>
            <w:tcW w:w="1250" w:type="pct"/>
          </w:tcPr>
          <w:p w14:paraId="07523B8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敏感正文进入公共展示或指标</w:t>
            </w:r>
          </w:p>
        </w:tc>
      </w:tr>
      <w:tr w:rsidR="005F5669" w14:paraId="542E84A8" w14:textId="77777777">
        <w:tc>
          <w:tcPr>
            <w:tcW w:w="1250" w:type="pct"/>
          </w:tcPr>
          <w:p w14:paraId="4040272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FR-10</w:t>
            </w:r>
          </w:p>
        </w:tc>
        <w:tc>
          <w:tcPr>
            <w:tcW w:w="1250" w:type="pct"/>
          </w:tcPr>
          <w:p w14:paraId="782B8B2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</w:t>
            </w:r>
            <w:r>
              <w:rPr>
                <w:rFonts w:hint="eastAsia"/>
                <w:bCs/>
                <w:sz w:val="18"/>
              </w:rPr>
              <w:t xml:space="preserve"> V2</w:t>
            </w:r>
          </w:p>
        </w:tc>
        <w:tc>
          <w:tcPr>
            <w:tcW w:w="1250" w:type="pct"/>
          </w:tcPr>
          <w:p w14:paraId="3985BAD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训练授权、数据卡、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 xml:space="preserve"> V1/V2</w:t>
            </w:r>
            <w:r>
              <w:rPr>
                <w:rFonts w:hint="eastAsia"/>
                <w:bCs/>
                <w:sz w:val="18"/>
              </w:rPr>
              <w:t>、失败样例</w:t>
            </w:r>
            <w:proofErr w:type="gramStart"/>
            <w:r>
              <w:rPr>
                <w:rFonts w:hint="eastAsia"/>
                <w:bCs/>
                <w:sz w:val="18"/>
              </w:rPr>
              <w:t>和回滚</w:t>
            </w:r>
            <w:proofErr w:type="gramEnd"/>
          </w:p>
        </w:tc>
        <w:tc>
          <w:tcPr>
            <w:tcW w:w="1250" w:type="pct"/>
          </w:tcPr>
          <w:p w14:paraId="5A5DD77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未授权训练、</w:t>
            </w:r>
            <w:proofErr w:type="gramStart"/>
            <w:r>
              <w:rPr>
                <w:rFonts w:hint="eastAsia"/>
                <w:bCs/>
                <w:sz w:val="18"/>
              </w:rPr>
              <w:t>固定集</w:t>
            </w:r>
            <w:proofErr w:type="gramEnd"/>
            <w:r>
              <w:rPr>
                <w:rFonts w:hint="eastAsia"/>
                <w:bCs/>
                <w:sz w:val="18"/>
              </w:rPr>
              <w:t>泄漏或不可回滚</w:t>
            </w:r>
          </w:p>
          <w:p w14:paraId="5D20F39C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7A40AD5" w14:textId="77777777" w:rsidR="005F5669" w:rsidRDefault="007F2693">
      <w:r>
        <w:rPr>
          <w:rFonts w:hint="eastAsia"/>
        </w:rPr>
        <w:t>状态只允许使用未开始、进行中、待验收、已验证、阻塞和不做。状态变化必须有</w:t>
      </w:r>
      <w:r>
        <w:rPr>
          <w:rFonts w:hint="eastAsia"/>
        </w:rPr>
        <w:t xml:space="preserve"> Issue/Story</w:t>
      </w:r>
      <w:r>
        <w:rPr>
          <w:rFonts w:hint="eastAsia"/>
        </w:rPr>
        <w:t>、提交或</w:t>
      </w:r>
      <w:r>
        <w:rPr>
          <w:rFonts w:hint="eastAsia"/>
        </w:rPr>
        <w:t xml:space="preserve"> PR</w:t>
      </w:r>
      <w:r>
        <w:rPr>
          <w:rFonts w:hint="eastAsia"/>
        </w:rPr>
        <w:t>、自动测试、人工验收、环境</w:t>
      </w:r>
      <w:r>
        <w:rPr>
          <w:rFonts w:hint="eastAsia"/>
        </w:rPr>
        <w:t>/</w:t>
      </w:r>
      <w:r>
        <w:rPr>
          <w:rFonts w:hint="eastAsia"/>
        </w:rPr>
        <w:t>版本</w:t>
      </w:r>
      <w:proofErr w:type="gramStart"/>
      <w:r>
        <w:rPr>
          <w:rFonts w:hint="eastAsia"/>
        </w:rPr>
        <w:t>和回滚证据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CI </w:t>
      </w:r>
      <w:r>
        <w:rPr>
          <w:rFonts w:hint="eastAsia"/>
        </w:rPr>
        <w:t>通过不能单独证明业务完成。</w:t>
      </w:r>
    </w:p>
    <w:p w14:paraId="0B405324" w14:textId="77777777" w:rsidR="005F5669" w:rsidRDefault="007F2693">
      <w:pPr>
        <w:pStyle w:val="1"/>
      </w:pPr>
      <w:r>
        <w:t xml:space="preserve">V2.0 </w:t>
      </w:r>
      <w:r>
        <w:t>迭代范围与端协同</w:t>
      </w:r>
    </w:p>
    <w:p w14:paraId="3DC243AD" w14:textId="77777777" w:rsidR="005F5669" w:rsidRDefault="007F2693">
      <w:r>
        <w:t>本版本以</w:t>
      </w:r>
      <w:r>
        <w:t xml:space="preserve"> P0 </w:t>
      </w:r>
      <w:r>
        <w:t>网页端需求规格说明书和移动端</w:t>
      </w:r>
      <w:r>
        <w:t xml:space="preserve"> V1.0 </w:t>
      </w:r>
      <w:r>
        <w:t>为基线，结合《下一期迭代规划</w:t>
      </w:r>
      <w:r>
        <w:t>-2026-08-27</w:t>
      </w:r>
      <w:r>
        <w:t>》和</w:t>
      </w:r>
      <w:r>
        <w:t xml:space="preserve"> 8 </w:t>
      </w:r>
      <w:r>
        <w:t>月</w:t>
      </w:r>
      <w:r>
        <w:t xml:space="preserve"> 27 </w:t>
      </w:r>
      <w:r>
        <w:t>日迭代回顾会结论，目标是把</w:t>
      </w:r>
      <w:r>
        <w:t>“</w:t>
      </w:r>
      <w:r>
        <w:t>功能已实现</w:t>
      </w:r>
      <w:r>
        <w:t>”</w:t>
      </w:r>
      <w:r>
        <w:t>推进到</w:t>
      </w:r>
      <w:r>
        <w:t>“</w:t>
      </w:r>
      <w:r>
        <w:t>证据可验收、演示可复现、风险可回滚</w:t>
      </w:r>
      <w:r>
        <w:t>”</w:t>
      </w:r>
      <w:r>
        <w:t>。下表所列工作均为本版本规划项，初始状态统一为未开始，不将规划、</w:t>
      </w:r>
      <w:r>
        <w:t xml:space="preserve">Mock </w:t>
      </w:r>
      <w:r>
        <w:t>或未验证结果写成已完成能力。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7F597351" w14:textId="77777777">
        <w:trPr>
          <w:tblHeader/>
        </w:trPr>
        <w:tc>
          <w:tcPr>
            <w:tcW w:w="1250" w:type="pct"/>
            <w:shd w:val="clear" w:color="auto" w:fill="D9D9D9"/>
          </w:tcPr>
          <w:p w14:paraId="60AB1525" w14:textId="77777777" w:rsidR="005F5669" w:rsidRDefault="007F2693">
            <w:r>
              <w:lastRenderedPageBreak/>
              <w:t>编号</w:t>
            </w:r>
          </w:p>
        </w:tc>
        <w:tc>
          <w:tcPr>
            <w:tcW w:w="1250" w:type="pct"/>
            <w:shd w:val="clear" w:color="auto" w:fill="D9D9D9"/>
          </w:tcPr>
          <w:p w14:paraId="1E57095B" w14:textId="77777777" w:rsidR="005F5669" w:rsidRDefault="007F2693">
            <w:proofErr w:type="gramStart"/>
            <w:r>
              <w:t>端别</w:t>
            </w:r>
            <w:proofErr w:type="gramEnd"/>
            <w:r>
              <w:t>/</w:t>
            </w:r>
            <w:r>
              <w:t>波次</w:t>
            </w:r>
          </w:p>
        </w:tc>
        <w:tc>
          <w:tcPr>
            <w:tcW w:w="1250" w:type="pct"/>
            <w:shd w:val="clear" w:color="auto" w:fill="D9D9D9"/>
          </w:tcPr>
          <w:p w14:paraId="0C0EA487" w14:textId="77777777" w:rsidR="005F5669" w:rsidRDefault="007F2693">
            <w:r>
              <w:t>需求与价值</w:t>
            </w:r>
          </w:p>
        </w:tc>
        <w:tc>
          <w:tcPr>
            <w:tcW w:w="1250" w:type="pct"/>
            <w:shd w:val="clear" w:color="auto" w:fill="D9D9D9"/>
          </w:tcPr>
          <w:p w14:paraId="28CA98ED" w14:textId="77777777" w:rsidR="005F5669" w:rsidRDefault="007F2693">
            <w:r>
              <w:t>完成定义与验收门禁</w:t>
            </w:r>
          </w:p>
        </w:tc>
      </w:tr>
      <w:tr w:rsidR="005F5669" w14:paraId="3DFB5C6C" w14:textId="77777777">
        <w:tc>
          <w:tcPr>
            <w:tcW w:w="1250" w:type="pct"/>
          </w:tcPr>
          <w:p w14:paraId="25A9E59C" w14:textId="77777777" w:rsidR="005F5669" w:rsidRDefault="007F2693">
            <w:r>
              <w:t>HCT-501</w:t>
            </w:r>
          </w:p>
        </w:tc>
        <w:tc>
          <w:tcPr>
            <w:tcW w:w="1250" w:type="pct"/>
          </w:tcPr>
          <w:p w14:paraId="01DA5CD4" w14:textId="77777777" w:rsidR="005F5669" w:rsidRDefault="007F2693">
            <w:r>
              <w:t>Web / W0</w:t>
            </w:r>
          </w:p>
        </w:tc>
        <w:tc>
          <w:tcPr>
            <w:tcW w:w="1250" w:type="pct"/>
          </w:tcPr>
          <w:p w14:paraId="3127EB9C" w14:textId="77777777" w:rsidR="005F5669" w:rsidRDefault="007F2693">
            <w:r>
              <w:t>需求追踪矩阵与</w:t>
            </w:r>
            <w:r>
              <w:t xml:space="preserve"> Story </w:t>
            </w:r>
            <w:r>
              <w:t>状态回填，统一</w:t>
            </w:r>
            <w:r>
              <w:t xml:space="preserve"> </w:t>
            </w:r>
            <w:r>
              <w:t>FR/NFR</w:t>
            </w:r>
            <w:r>
              <w:t>、</w:t>
            </w:r>
            <w:r>
              <w:t>Issue</w:t>
            </w:r>
            <w:r>
              <w:t>、</w:t>
            </w:r>
            <w:r>
              <w:t>Story</w:t>
            </w:r>
            <w:r>
              <w:t>、</w:t>
            </w:r>
            <w:r>
              <w:t xml:space="preserve">PR </w:t>
            </w:r>
            <w:r>
              <w:t>关系</w:t>
            </w:r>
          </w:p>
        </w:tc>
        <w:tc>
          <w:tcPr>
            <w:tcW w:w="1250" w:type="pct"/>
          </w:tcPr>
          <w:p w14:paraId="63869B29" w14:textId="77777777" w:rsidR="005F5669" w:rsidRDefault="007F2693">
            <w:r>
              <w:t>状态：未开始（规划项）；矩阵覆盖率可核对；每条状态有</w:t>
            </w:r>
            <w:r>
              <w:t xml:space="preserve"> Issue/Story/PR </w:t>
            </w:r>
            <w:r>
              <w:t>或未完成原因；无孤立需求</w:t>
            </w:r>
          </w:p>
        </w:tc>
      </w:tr>
      <w:tr w:rsidR="005F5669" w14:paraId="3A729F9B" w14:textId="77777777">
        <w:tc>
          <w:tcPr>
            <w:tcW w:w="1250" w:type="pct"/>
          </w:tcPr>
          <w:p w14:paraId="6F155D9E" w14:textId="77777777" w:rsidR="005F5669" w:rsidRDefault="007F2693">
            <w:r>
              <w:t>HCT-502</w:t>
            </w:r>
          </w:p>
        </w:tc>
        <w:tc>
          <w:tcPr>
            <w:tcW w:w="1250" w:type="pct"/>
          </w:tcPr>
          <w:p w14:paraId="21B5740E" w14:textId="77777777" w:rsidR="005F5669" w:rsidRDefault="007F2693">
            <w:r>
              <w:t>Web / W0</w:t>
            </w:r>
          </w:p>
        </w:tc>
        <w:tc>
          <w:tcPr>
            <w:tcW w:w="1250" w:type="pct"/>
          </w:tcPr>
          <w:p w14:paraId="49320817" w14:textId="77777777" w:rsidR="005F5669" w:rsidRDefault="007F2693">
            <w:r>
              <w:t>完成</w:t>
            </w:r>
            <w:r>
              <w:t xml:space="preserve"> HCT-458 </w:t>
            </w:r>
            <w:r>
              <w:t>风险告警审计元数据并合并</w:t>
            </w:r>
            <w:r>
              <w:t xml:space="preserve"> PR #481</w:t>
            </w:r>
          </w:p>
        </w:tc>
        <w:tc>
          <w:tcPr>
            <w:tcW w:w="1250" w:type="pct"/>
          </w:tcPr>
          <w:p w14:paraId="1F6D2D61" w14:textId="77777777" w:rsidR="005F5669" w:rsidRDefault="007F2693">
            <w:r>
              <w:t>状态：未开始（规划项）；审计字段、追加写语义、权限</w:t>
            </w:r>
            <w:proofErr w:type="gramStart"/>
            <w:r>
              <w:t>和回滚证据</w:t>
            </w:r>
            <w:proofErr w:type="gramEnd"/>
            <w:r>
              <w:t>齐全；维护者完成人工复核</w:t>
            </w:r>
          </w:p>
        </w:tc>
      </w:tr>
      <w:tr w:rsidR="005F5669" w14:paraId="2D7F7313" w14:textId="77777777">
        <w:tc>
          <w:tcPr>
            <w:tcW w:w="1250" w:type="pct"/>
          </w:tcPr>
          <w:p w14:paraId="5A61CE14" w14:textId="77777777" w:rsidR="005F5669" w:rsidRDefault="007F2693">
            <w:r>
              <w:t>HCT-503</w:t>
            </w:r>
          </w:p>
        </w:tc>
        <w:tc>
          <w:tcPr>
            <w:tcW w:w="1250" w:type="pct"/>
          </w:tcPr>
          <w:p w14:paraId="752BCE1F" w14:textId="77777777" w:rsidR="005F5669" w:rsidRDefault="007F2693">
            <w:r>
              <w:t>Web / W1</w:t>
            </w:r>
          </w:p>
        </w:tc>
        <w:tc>
          <w:tcPr>
            <w:tcW w:w="1250" w:type="pct"/>
          </w:tcPr>
          <w:p w14:paraId="2C8F7AF1" w14:textId="77777777" w:rsidR="005F5669" w:rsidRDefault="007F2693">
            <w:r>
              <w:t xml:space="preserve">Compose </w:t>
            </w:r>
            <w:r>
              <w:t>真实备份恢复与开发</w:t>
            </w:r>
            <w:r>
              <w:t>/</w:t>
            </w:r>
            <w:r>
              <w:t>演示</w:t>
            </w:r>
            <w:r>
              <w:t>/</w:t>
            </w:r>
            <w:r>
              <w:t>生产三层部署证据</w:t>
            </w:r>
          </w:p>
        </w:tc>
        <w:tc>
          <w:tcPr>
            <w:tcW w:w="1250" w:type="pct"/>
          </w:tcPr>
          <w:p w14:paraId="176C36CF" w14:textId="77777777" w:rsidR="005F5669" w:rsidRDefault="007F2693">
            <w:r>
              <w:t>状态：未开始（规划项）；真实恢复演练、数据边界、部署日志、失败关闭</w:t>
            </w:r>
            <w:proofErr w:type="gramStart"/>
            <w:r>
              <w:t>和回</w:t>
            </w:r>
            <w:r>
              <w:t>滚步骤</w:t>
            </w:r>
            <w:proofErr w:type="gramEnd"/>
            <w:r>
              <w:t>可复现</w:t>
            </w:r>
          </w:p>
        </w:tc>
      </w:tr>
      <w:tr w:rsidR="005F5669" w14:paraId="05E14CB6" w14:textId="77777777">
        <w:tc>
          <w:tcPr>
            <w:tcW w:w="1250" w:type="pct"/>
          </w:tcPr>
          <w:p w14:paraId="0D6E6B82" w14:textId="77777777" w:rsidR="005F5669" w:rsidRDefault="007F2693">
            <w:r>
              <w:t>HCT-504</w:t>
            </w:r>
          </w:p>
        </w:tc>
        <w:tc>
          <w:tcPr>
            <w:tcW w:w="1250" w:type="pct"/>
          </w:tcPr>
          <w:p w14:paraId="601F1844" w14:textId="77777777" w:rsidR="005F5669" w:rsidRDefault="007F2693">
            <w:r>
              <w:t>Web / W1</w:t>
            </w:r>
          </w:p>
        </w:tc>
        <w:tc>
          <w:tcPr>
            <w:tcW w:w="1250" w:type="pct"/>
          </w:tcPr>
          <w:p w14:paraId="23F2D1D4" w14:textId="77777777" w:rsidR="005F5669" w:rsidRDefault="007F2693">
            <w:proofErr w:type="spellStart"/>
            <w:r>
              <w:t>QLoRA</w:t>
            </w:r>
            <w:proofErr w:type="spellEnd"/>
            <w:r>
              <w:t xml:space="preserve"> </w:t>
            </w:r>
            <w:r>
              <w:t>真实训练、</w:t>
            </w:r>
            <w:proofErr w:type="gramStart"/>
            <w:r>
              <w:t>盲测对照</w:t>
            </w:r>
            <w:proofErr w:type="gramEnd"/>
            <w:r>
              <w:t>与模型卡</w:t>
            </w:r>
          </w:p>
        </w:tc>
        <w:tc>
          <w:tcPr>
            <w:tcW w:w="1250" w:type="pct"/>
          </w:tcPr>
          <w:p w14:paraId="356885C9" w14:textId="77777777" w:rsidR="005F5669" w:rsidRDefault="007F2693">
            <w:r>
              <w:t>状态：未开始（规划项）；训练配置、固定集、</w:t>
            </w:r>
            <w:proofErr w:type="gramStart"/>
            <w:r>
              <w:t>盲测指标</w:t>
            </w:r>
            <w:proofErr w:type="gramEnd"/>
            <w:r>
              <w:t>、模型卡</w:t>
            </w:r>
            <w:proofErr w:type="gramStart"/>
            <w:r>
              <w:t>和回滚版本</w:t>
            </w:r>
            <w:proofErr w:type="gramEnd"/>
            <w:r>
              <w:t>可定位；未达标不得宣称上线</w:t>
            </w:r>
          </w:p>
        </w:tc>
      </w:tr>
      <w:tr w:rsidR="005F5669" w14:paraId="0FE0D420" w14:textId="77777777">
        <w:tc>
          <w:tcPr>
            <w:tcW w:w="1250" w:type="pct"/>
          </w:tcPr>
          <w:p w14:paraId="2F4889AE" w14:textId="77777777" w:rsidR="005F5669" w:rsidRDefault="007F2693">
            <w:r>
              <w:t>HCT-505</w:t>
            </w:r>
          </w:p>
        </w:tc>
        <w:tc>
          <w:tcPr>
            <w:tcW w:w="1250" w:type="pct"/>
          </w:tcPr>
          <w:p w14:paraId="0CD6AE75" w14:textId="77777777" w:rsidR="005F5669" w:rsidRDefault="007F2693">
            <w:r>
              <w:t>Web / W1</w:t>
            </w:r>
          </w:p>
        </w:tc>
        <w:tc>
          <w:tcPr>
            <w:tcW w:w="1250" w:type="pct"/>
          </w:tcPr>
          <w:p w14:paraId="22EF749B" w14:textId="77777777" w:rsidR="005F5669" w:rsidRDefault="007F2693">
            <w:r>
              <w:t>人脸阈值字段校准与教学演示验收</w:t>
            </w:r>
          </w:p>
        </w:tc>
        <w:tc>
          <w:tcPr>
            <w:tcW w:w="1250" w:type="pct"/>
          </w:tcPr>
          <w:p w14:paraId="57591754" w14:textId="77777777" w:rsidR="005F5669" w:rsidRDefault="007F2693">
            <w:r>
              <w:t>状态：未开始（规划项）；真机</w:t>
            </w:r>
            <w:r>
              <w:t>/</w:t>
            </w:r>
            <w:r>
              <w:t>样本矩阵、阈值依据、误识</w:t>
            </w:r>
            <w:r>
              <w:t>/</w:t>
            </w:r>
            <w:proofErr w:type="gramStart"/>
            <w:r>
              <w:t>拒识处理</w:t>
            </w:r>
            <w:proofErr w:type="gramEnd"/>
            <w:r>
              <w:t>与隐私删除路径</w:t>
            </w:r>
            <w:r>
              <w:lastRenderedPageBreak/>
              <w:t>通过验收</w:t>
            </w:r>
          </w:p>
        </w:tc>
      </w:tr>
      <w:tr w:rsidR="005F5669" w14:paraId="0F65A04F" w14:textId="77777777">
        <w:tc>
          <w:tcPr>
            <w:tcW w:w="1250" w:type="pct"/>
          </w:tcPr>
          <w:p w14:paraId="3F36849A" w14:textId="77777777" w:rsidR="005F5669" w:rsidRDefault="007F2693">
            <w:r>
              <w:lastRenderedPageBreak/>
              <w:t>HCT-506</w:t>
            </w:r>
          </w:p>
        </w:tc>
        <w:tc>
          <w:tcPr>
            <w:tcW w:w="1250" w:type="pct"/>
          </w:tcPr>
          <w:p w14:paraId="2989CB88" w14:textId="77777777" w:rsidR="005F5669" w:rsidRDefault="007F2693">
            <w:r>
              <w:t>Web + Mobile / W1</w:t>
            </w:r>
          </w:p>
        </w:tc>
        <w:tc>
          <w:tcPr>
            <w:tcW w:w="1250" w:type="pct"/>
          </w:tcPr>
          <w:p w14:paraId="2651F41A" w14:textId="77777777" w:rsidR="005F5669" w:rsidRDefault="007F2693">
            <w:r>
              <w:t xml:space="preserve">HCT-405 </w:t>
            </w:r>
            <w:r>
              <w:t>连续演示与最终验收门禁，串联核心闭环</w:t>
            </w:r>
          </w:p>
        </w:tc>
        <w:tc>
          <w:tcPr>
            <w:tcW w:w="1250" w:type="pct"/>
          </w:tcPr>
          <w:p w14:paraId="310E5F2A" w14:textId="77777777" w:rsidR="005F5669" w:rsidRDefault="007F2693">
            <w:r>
              <w:t>状态：未开始（规划项）；依赖</w:t>
            </w:r>
            <w:r>
              <w:t xml:space="preserve"> </w:t>
            </w:r>
            <w:r>
              <w:t>HCT-503/504/505</w:t>
            </w:r>
            <w:r>
              <w:t>；连续演示录像</w:t>
            </w:r>
            <w:r>
              <w:t>/</w:t>
            </w:r>
            <w:r>
              <w:t>日志、异常态、</w:t>
            </w:r>
            <w:proofErr w:type="gramStart"/>
            <w:r>
              <w:t>回滚和</w:t>
            </w:r>
            <w:proofErr w:type="gramEnd"/>
            <w:r>
              <w:t>需求追踪完整</w:t>
            </w:r>
          </w:p>
        </w:tc>
      </w:tr>
      <w:tr w:rsidR="005F5669" w14:paraId="765DC1F4" w14:textId="77777777">
        <w:tc>
          <w:tcPr>
            <w:tcW w:w="1250" w:type="pct"/>
          </w:tcPr>
          <w:p w14:paraId="48C3A634" w14:textId="77777777" w:rsidR="005F5669" w:rsidRDefault="007F2693">
            <w:r>
              <w:t>HCT-507</w:t>
            </w:r>
          </w:p>
        </w:tc>
        <w:tc>
          <w:tcPr>
            <w:tcW w:w="1250" w:type="pct"/>
          </w:tcPr>
          <w:p w14:paraId="14CBF8E0" w14:textId="77777777" w:rsidR="005F5669" w:rsidRDefault="007F2693">
            <w:r>
              <w:t>Web / W2</w:t>
            </w:r>
          </w:p>
        </w:tc>
        <w:tc>
          <w:tcPr>
            <w:tcW w:w="1250" w:type="pct"/>
          </w:tcPr>
          <w:p w14:paraId="70177700" w14:textId="77777777" w:rsidR="005F5669" w:rsidRDefault="007F2693">
            <w:r>
              <w:t xml:space="preserve">ADR-0007 </w:t>
            </w:r>
            <w:proofErr w:type="gramStart"/>
            <w:r>
              <w:t>成员级</w:t>
            </w:r>
            <w:proofErr w:type="gramEnd"/>
            <w:r>
              <w:t>出网隐私</w:t>
            </w:r>
            <w:r>
              <w:t xml:space="preserve"> R3 </w:t>
            </w:r>
            <w:r>
              <w:t>与</w:t>
            </w:r>
            <w:r>
              <w:t xml:space="preserve"> </w:t>
            </w:r>
            <w:proofErr w:type="spellStart"/>
            <w:r>
              <w:t>badcase</w:t>
            </w:r>
            <w:proofErr w:type="spellEnd"/>
            <w:r>
              <w:t xml:space="preserve"> </w:t>
            </w:r>
            <w:r>
              <w:t>回归池</w:t>
            </w:r>
          </w:p>
        </w:tc>
        <w:tc>
          <w:tcPr>
            <w:tcW w:w="1250" w:type="pct"/>
          </w:tcPr>
          <w:p w14:paraId="4F3D1BBB" w14:textId="77777777" w:rsidR="005F5669" w:rsidRDefault="007F2693">
            <w:r>
              <w:t>状态：未开始（规划项）；默认不出网；</w:t>
            </w:r>
            <w:proofErr w:type="gramStart"/>
            <w:r>
              <w:t>成员级</w:t>
            </w:r>
            <w:proofErr w:type="gramEnd"/>
            <w:r>
              <w:t>策略、脱敏、拒绝和回归样本均有可审计证据</w:t>
            </w:r>
          </w:p>
        </w:tc>
      </w:tr>
      <w:tr w:rsidR="005F5669" w14:paraId="3BE57295" w14:textId="77777777">
        <w:tc>
          <w:tcPr>
            <w:tcW w:w="1250" w:type="pct"/>
          </w:tcPr>
          <w:p w14:paraId="05E6927F" w14:textId="77777777" w:rsidR="005F5669" w:rsidRDefault="007F2693">
            <w:r>
              <w:t>HCT-508</w:t>
            </w:r>
          </w:p>
        </w:tc>
        <w:tc>
          <w:tcPr>
            <w:tcW w:w="1250" w:type="pct"/>
          </w:tcPr>
          <w:p w14:paraId="798ED87E" w14:textId="77777777" w:rsidR="005F5669" w:rsidRDefault="007F2693">
            <w:r>
              <w:t>Web / W2</w:t>
            </w:r>
          </w:p>
        </w:tc>
        <w:tc>
          <w:tcPr>
            <w:tcW w:w="1250" w:type="pct"/>
          </w:tcPr>
          <w:p w14:paraId="7814491D" w14:textId="77777777" w:rsidR="005F5669" w:rsidRDefault="007F2693">
            <w:r>
              <w:t>真实</w:t>
            </w:r>
            <w:r>
              <w:t xml:space="preserve"> </w:t>
            </w:r>
            <w:proofErr w:type="spellStart"/>
            <w:r>
              <w:t>Ollama</w:t>
            </w:r>
            <w:proofErr w:type="spellEnd"/>
            <w:r>
              <w:t xml:space="preserve"> </w:t>
            </w:r>
            <w:r>
              <w:t>集成证据与结构化降级</w:t>
            </w:r>
          </w:p>
        </w:tc>
        <w:tc>
          <w:tcPr>
            <w:tcW w:w="1250" w:type="pct"/>
          </w:tcPr>
          <w:p w14:paraId="3D45DABE" w14:textId="77777777" w:rsidR="005F5669" w:rsidRDefault="007F2693">
            <w:r>
              <w:t>状态：未开始（规划项）；真实本地模型调用、超时</w:t>
            </w:r>
            <w:r>
              <w:t>/</w:t>
            </w:r>
            <w:proofErr w:type="gramStart"/>
            <w:r>
              <w:t>不</w:t>
            </w:r>
            <w:proofErr w:type="gramEnd"/>
            <w:r>
              <w:t>可用</w:t>
            </w:r>
            <w:r>
              <w:t xml:space="preserve">/Schema </w:t>
            </w:r>
            <w:r>
              <w:t>降级、引用校验和日志证据齐全</w:t>
            </w:r>
          </w:p>
        </w:tc>
      </w:tr>
      <w:tr w:rsidR="005F5669" w14:paraId="366EE653" w14:textId="77777777">
        <w:tc>
          <w:tcPr>
            <w:tcW w:w="1250" w:type="pct"/>
          </w:tcPr>
          <w:p w14:paraId="6C698383" w14:textId="77777777" w:rsidR="005F5669" w:rsidRDefault="007F2693">
            <w:r>
              <w:t>NEXT-M1</w:t>
            </w:r>
          </w:p>
        </w:tc>
        <w:tc>
          <w:tcPr>
            <w:tcW w:w="1250" w:type="pct"/>
          </w:tcPr>
          <w:p w14:paraId="26E71A13" w14:textId="77777777" w:rsidR="005F5669" w:rsidRDefault="007F2693">
            <w:r>
              <w:t>Mobile / W3</w:t>
            </w:r>
          </w:p>
        </w:tc>
        <w:tc>
          <w:tcPr>
            <w:tcW w:w="1250" w:type="pct"/>
          </w:tcPr>
          <w:p w14:paraId="0AE00A85" w14:textId="77777777" w:rsidR="005F5669" w:rsidRDefault="007F2693">
            <w:r>
              <w:t xml:space="preserve">MOB-148 </w:t>
            </w:r>
            <w:r>
              <w:t>移动</w:t>
            </w:r>
            <w:proofErr w:type="gramStart"/>
            <w:r>
              <w:t>端发布</w:t>
            </w:r>
            <w:proofErr w:type="gramEnd"/>
            <w:r>
              <w:t>门禁：</w:t>
            </w:r>
            <w:r>
              <w:t>APK</w:t>
            </w:r>
            <w:r>
              <w:t>、真机矩阵、</w:t>
            </w:r>
            <w:proofErr w:type="gramStart"/>
            <w:r>
              <w:t>回滚</w:t>
            </w:r>
            <w:proofErr w:type="gramEnd"/>
          </w:p>
        </w:tc>
        <w:tc>
          <w:tcPr>
            <w:tcW w:w="1250" w:type="pct"/>
          </w:tcPr>
          <w:p w14:paraId="50004BF5" w14:textId="77777777" w:rsidR="005F5669" w:rsidRDefault="007F2693">
            <w:r>
              <w:t>状态：未开始（规划项）；</w:t>
            </w:r>
            <w:r>
              <w:t xml:space="preserve">Capacitor APK </w:t>
            </w:r>
            <w:r>
              <w:t>可重建；</w:t>
            </w:r>
            <w:r>
              <w:t xml:space="preserve">Android </w:t>
            </w:r>
            <w:r>
              <w:t>真机矩阵、权限、离线</w:t>
            </w:r>
            <w:r>
              <w:t>/</w:t>
            </w:r>
            <w:r>
              <w:t>升级</w:t>
            </w:r>
            <w:r>
              <w:t>/</w:t>
            </w:r>
            <w:proofErr w:type="gramStart"/>
            <w:r>
              <w:t>回滚证据</w:t>
            </w:r>
            <w:proofErr w:type="gramEnd"/>
            <w:r>
              <w:t>齐全</w:t>
            </w:r>
          </w:p>
        </w:tc>
      </w:tr>
      <w:tr w:rsidR="005F5669" w14:paraId="173B67E9" w14:textId="77777777">
        <w:tc>
          <w:tcPr>
            <w:tcW w:w="1250" w:type="pct"/>
          </w:tcPr>
          <w:p w14:paraId="5786BC57" w14:textId="77777777" w:rsidR="005F5669" w:rsidRDefault="007F2693">
            <w:r>
              <w:t>NEXT-M2</w:t>
            </w:r>
          </w:p>
        </w:tc>
        <w:tc>
          <w:tcPr>
            <w:tcW w:w="1250" w:type="pct"/>
          </w:tcPr>
          <w:p w14:paraId="66F44CAA" w14:textId="77777777" w:rsidR="005F5669" w:rsidRDefault="007F2693">
            <w:r>
              <w:t>Mobile + Web / W3</w:t>
            </w:r>
          </w:p>
        </w:tc>
        <w:tc>
          <w:tcPr>
            <w:tcW w:w="1250" w:type="pct"/>
          </w:tcPr>
          <w:p w14:paraId="452E07A6" w14:textId="77777777" w:rsidR="005F5669" w:rsidRDefault="007F2693">
            <w:r>
              <w:t>语音输入</w:t>
            </w:r>
            <w:r>
              <w:t>/</w:t>
            </w:r>
            <w:r>
              <w:t>播报与家庭广播真实设备验收，含</w:t>
            </w:r>
            <w:r>
              <w:t xml:space="preserve"> </w:t>
            </w:r>
            <w:r>
              <w:lastRenderedPageBreak/>
              <w:t xml:space="preserve">MOB-150 </w:t>
            </w:r>
            <w:r>
              <w:t>隐私</w:t>
            </w:r>
            <w:r>
              <w:t xml:space="preserve"> R3</w:t>
            </w:r>
          </w:p>
        </w:tc>
        <w:tc>
          <w:tcPr>
            <w:tcW w:w="1250" w:type="pct"/>
          </w:tcPr>
          <w:p w14:paraId="11E848BE" w14:textId="77777777" w:rsidR="005F5669" w:rsidRDefault="007F2693">
            <w:r>
              <w:lastRenderedPageBreak/>
              <w:t>状态：未开始（规划项）；真实设备录音</w:t>
            </w:r>
            <w:r>
              <w:t>/</w:t>
            </w:r>
            <w:r>
              <w:t>播</w:t>
            </w:r>
            <w:r>
              <w:lastRenderedPageBreak/>
              <w:t>报、授权、静音、隐私和失败降级通过验收</w:t>
            </w:r>
          </w:p>
        </w:tc>
      </w:tr>
    </w:tbl>
    <w:p w14:paraId="5D0E02AD" w14:textId="77777777" w:rsidR="005F5669" w:rsidRDefault="007F2693">
      <w:pPr>
        <w:pStyle w:val="2"/>
      </w:pPr>
      <w:r>
        <w:lastRenderedPageBreak/>
        <w:t>迭代回顾输入与流程改进</w:t>
      </w:r>
    </w:p>
    <w:p w14:paraId="7D89870D" w14:textId="77777777" w:rsidR="005F5669" w:rsidRDefault="007F2693">
      <w:r>
        <w:t>需求分析与</w:t>
      </w:r>
      <w:r>
        <w:t xml:space="preserve"> Story </w:t>
      </w:r>
      <w:r>
        <w:t>串讲：在任务认领前逐条</w:t>
      </w:r>
      <w:proofErr w:type="gramStart"/>
      <w:r>
        <w:t>讲解高</w:t>
      </w:r>
      <w:proofErr w:type="gramEnd"/>
      <w:r>
        <w:t>优先级</w:t>
      </w:r>
      <w:r>
        <w:t xml:space="preserve"> Story</w:t>
      </w:r>
      <w:r>
        <w:t>；拆分会将粗粒度需求拆成可独立开发、测</w:t>
      </w:r>
      <w:r>
        <w:t>试和验收的</w:t>
      </w:r>
      <w:r>
        <w:t xml:space="preserve"> Story</w:t>
      </w:r>
      <w:r>
        <w:t>，明确角色、功能、目的、验收标准、估算点数和依赖。</w:t>
      </w:r>
    </w:p>
    <w:p w14:paraId="200F069E" w14:textId="77777777" w:rsidR="005F5669" w:rsidRDefault="007F2693">
      <w:r>
        <w:t>本期改进：冻结迭代范围，新增想法进入后续</w:t>
      </w:r>
      <w:r>
        <w:t xml:space="preserve"> Story</w:t>
      </w:r>
      <w:r>
        <w:t>；难点技术在开发前完成调研与方案；测试前移并及时修复；交接时同步接口、证据和未完成项。</w:t>
      </w:r>
    </w:p>
    <w:p w14:paraId="7B7DAFD7" w14:textId="77777777" w:rsidR="005F5669" w:rsidRDefault="007F2693">
      <w:r>
        <w:t>本版本接受标准：任何</w:t>
      </w:r>
      <w:r>
        <w:t>“</w:t>
      </w:r>
      <w:r>
        <w:t>完成</w:t>
      </w:r>
      <w:r>
        <w:t>”</w:t>
      </w:r>
      <w:r>
        <w:t>结论必须能追溯到需求编号、</w:t>
      </w:r>
      <w:r>
        <w:t>Issue</w:t>
      </w:r>
      <w:r>
        <w:t>、</w:t>
      </w:r>
      <w:r>
        <w:t>Story</w:t>
      </w:r>
      <w:r>
        <w:t>、</w:t>
      </w:r>
      <w:r>
        <w:t>PR</w:t>
      </w:r>
      <w:r>
        <w:t>、测试结果和必要的真机</w:t>
      </w:r>
      <w:r>
        <w:t>/</w:t>
      </w:r>
      <w:r>
        <w:t>部署</w:t>
      </w:r>
      <w:r>
        <w:t>/</w:t>
      </w:r>
      <w:r>
        <w:t>模型证据；证据缺失时显示未完成或待验收。</w:t>
      </w:r>
    </w:p>
    <w:p w14:paraId="1FCFC025" w14:textId="77777777" w:rsidR="005F5669" w:rsidRDefault="007F2693">
      <w:pPr>
        <w:pStyle w:val="2"/>
      </w:pPr>
      <w:r>
        <w:t>网页端与移动端协同边界</w:t>
      </w:r>
    </w:p>
    <w:p w14:paraId="000B1ACB" w14:textId="77777777" w:rsidR="005F5669" w:rsidRDefault="007F2693">
      <w:r>
        <w:t>网页</w:t>
      </w:r>
      <w:proofErr w:type="gramStart"/>
      <w:r>
        <w:t>端负责</w:t>
      </w:r>
      <w:proofErr w:type="gramEnd"/>
      <w:r>
        <w:t>家庭账号与授权管理、视觉人工复核、健康图谱、家庭大屏、模型实验室、知识与规则等重操作；移动</w:t>
      </w:r>
      <w:proofErr w:type="gramStart"/>
      <w:r>
        <w:t>端负责</w:t>
      </w:r>
      <w:proofErr w:type="gramEnd"/>
      <w:r>
        <w:t>今日照护、拍药</w:t>
      </w:r>
      <w:r>
        <w:t>盒、家人视图、风险提醒、紧急求助、设置、无障碍和语音等高频操作。两端共享版本化</w:t>
      </w:r>
      <w:r>
        <w:t xml:space="preserve"> API</w:t>
      </w:r>
      <w:r>
        <w:t>、事件</w:t>
      </w:r>
      <w:r>
        <w:t>/</w:t>
      </w:r>
      <w:r>
        <w:t>证据契约、权限前置过滤和状态枚举。</w:t>
      </w:r>
    </w:p>
    <w:p w14:paraId="450F9EEF" w14:textId="77777777" w:rsidR="005F5669" w:rsidRDefault="007F2693">
      <w:r>
        <w:t>移动</w:t>
      </w:r>
      <w:proofErr w:type="gramStart"/>
      <w:r>
        <w:t>端不得直</w:t>
      </w:r>
      <w:proofErr w:type="gramEnd"/>
      <w:r>
        <w:t>连数据库、向量库或</w:t>
      </w:r>
      <w:r>
        <w:t xml:space="preserve"> </w:t>
      </w:r>
      <w:proofErr w:type="spellStart"/>
      <w:r>
        <w:t>Ollama</w:t>
      </w:r>
      <w:proofErr w:type="spellEnd"/>
      <w:r>
        <w:t>，不在前端计算风险或伪造置信度；</w:t>
      </w:r>
      <w:r>
        <w:t xml:space="preserve">Web </w:t>
      </w:r>
      <w:r>
        <w:t>端同样遵守本地优先、默认不出网、</w:t>
      </w:r>
      <w:proofErr w:type="gramStart"/>
      <w:r>
        <w:t>拒答与越权</w:t>
      </w:r>
      <w:proofErr w:type="gramEnd"/>
      <w:r>
        <w:t>防护。</w:t>
      </w:r>
      <w:r>
        <w:t>401/403/404/409/422</w:t>
      </w:r>
      <w:r>
        <w:t>、离线、低置信和</w:t>
      </w:r>
      <w:proofErr w:type="gramStart"/>
      <w:r>
        <w:t>空态必须显</w:t>
      </w:r>
      <w:proofErr w:type="gramEnd"/>
      <w:r>
        <w:t>式呈现，不能使用陈旧家庭数据。</w:t>
      </w:r>
    </w:p>
    <w:p w14:paraId="035111B8" w14:textId="77777777" w:rsidR="005F5669" w:rsidRDefault="007F2693">
      <w:pPr>
        <w:pStyle w:val="1"/>
      </w:pPr>
      <w:r>
        <w:t>移动端需求规格（</w:t>
      </w:r>
      <w:r>
        <w:t>FR-M01</w:t>
      </w:r>
      <w:r>
        <w:t>～</w:t>
      </w:r>
      <w:r>
        <w:t>FR-M10</w:t>
      </w:r>
      <w:r>
        <w:t>）</w:t>
      </w:r>
    </w:p>
    <w:p w14:paraId="58216741" w14:textId="77777777" w:rsidR="005F5669" w:rsidRDefault="007F2693">
      <w:pPr>
        <w:pStyle w:val="2"/>
      </w:pPr>
      <w:r>
        <w:t xml:space="preserve">FR-M01 </w:t>
      </w:r>
      <w:r>
        <w:t>今日照护任务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5F693DB" w14:textId="77777777">
        <w:trPr>
          <w:tblHeader/>
        </w:trPr>
        <w:tc>
          <w:tcPr>
            <w:tcW w:w="1800" w:type="dxa"/>
            <w:shd w:val="clear" w:color="auto" w:fill="D9D9D9"/>
          </w:tcPr>
          <w:p w14:paraId="1483174A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042120DE" w14:textId="77777777" w:rsidR="005F5669" w:rsidRDefault="007F2693">
            <w:r>
              <w:t>说明</w:t>
            </w:r>
          </w:p>
        </w:tc>
      </w:tr>
      <w:tr w:rsidR="005F5669" w14:paraId="413958AB" w14:textId="77777777">
        <w:tc>
          <w:tcPr>
            <w:tcW w:w="1800" w:type="dxa"/>
          </w:tcPr>
          <w:p w14:paraId="5F92FCAB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24F40A3C" w14:textId="77777777" w:rsidR="005F5669" w:rsidRDefault="007F2693">
            <w:r>
              <w:t>作为家庭成员</w:t>
            </w:r>
          </w:p>
        </w:tc>
      </w:tr>
      <w:tr w:rsidR="005F5669" w14:paraId="3D831A91" w14:textId="77777777">
        <w:tc>
          <w:tcPr>
            <w:tcW w:w="1800" w:type="dxa"/>
          </w:tcPr>
          <w:p w14:paraId="500B6CCA" w14:textId="77777777" w:rsidR="005F5669" w:rsidRDefault="007F2693">
            <w:r>
              <w:lastRenderedPageBreak/>
              <w:t>目标</w:t>
            </w:r>
          </w:p>
        </w:tc>
        <w:tc>
          <w:tcPr>
            <w:tcW w:w="7200" w:type="dxa"/>
          </w:tcPr>
          <w:p w14:paraId="615964F6" w14:textId="77777777" w:rsidR="005F5669" w:rsidRDefault="007F2693">
            <w:r>
              <w:t>作为家庭成员，我希望在手机上看到当天待办，并能确认、延期或跳过任务，以完成高频照护闭环；禁止在移动</w:t>
            </w:r>
            <w:proofErr w:type="gramStart"/>
            <w:r>
              <w:t>端修改</w:t>
            </w:r>
            <w:proofErr w:type="gramEnd"/>
            <w:r>
              <w:t>药品、剂量或疗程。</w:t>
            </w:r>
          </w:p>
        </w:tc>
      </w:tr>
      <w:tr w:rsidR="005F5669" w14:paraId="47491534" w14:textId="77777777">
        <w:tc>
          <w:tcPr>
            <w:tcW w:w="1800" w:type="dxa"/>
          </w:tcPr>
          <w:p w14:paraId="699F0769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14EC4613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44E11016" w14:textId="77777777">
        <w:tc>
          <w:tcPr>
            <w:tcW w:w="1800" w:type="dxa"/>
          </w:tcPr>
          <w:p w14:paraId="59BF3E9C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18D1D4E5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6CCC0303" w14:textId="77777777">
        <w:tc>
          <w:tcPr>
            <w:tcW w:w="1800" w:type="dxa"/>
          </w:tcPr>
          <w:p w14:paraId="0932ECFE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01BA8D51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1E2A7868" w14:textId="77777777">
        <w:tc>
          <w:tcPr>
            <w:tcW w:w="1800" w:type="dxa"/>
          </w:tcPr>
          <w:p w14:paraId="699C78D6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32D48621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374148E4" w14:textId="77777777">
        <w:tc>
          <w:tcPr>
            <w:tcW w:w="1800" w:type="dxa"/>
          </w:tcPr>
          <w:p w14:paraId="5E59EE25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3B11DC68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398EEB04" w14:textId="77777777">
        <w:tc>
          <w:tcPr>
            <w:tcW w:w="1800" w:type="dxa"/>
          </w:tcPr>
          <w:p w14:paraId="5E9614C3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3EA7770C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3ADAC242" w14:textId="77777777" w:rsidR="005F5669" w:rsidRDefault="007F2693">
      <w:pPr>
        <w:pStyle w:val="2"/>
      </w:pPr>
      <w:r>
        <w:t xml:space="preserve">FR-M02 </w:t>
      </w:r>
      <w:r>
        <w:t>拍药盒录入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6C3E3C0" w14:textId="77777777">
        <w:trPr>
          <w:tblHeader/>
        </w:trPr>
        <w:tc>
          <w:tcPr>
            <w:tcW w:w="1800" w:type="dxa"/>
            <w:shd w:val="clear" w:color="auto" w:fill="D9D9D9"/>
          </w:tcPr>
          <w:p w14:paraId="755B3497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46FD8429" w14:textId="77777777" w:rsidR="005F5669" w:rsidRDefault="007F2693">
            <w:r>
              <w:t>说明</w:t>
            </w:r>
          </w:p>
        </w:tc>
      </w:tr>
      <w:tr w:rsidR="005F5669" w14:paraId="5AF930B8" w14:textId="77777777">
        <w:tc>
          <w:tcPr>
            <w:tcW w:w="1800" w:type="dxa"/>
          </w:tcPr>
          <w:p w14:paraId="240501D6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6F243459" w14:textId="77777777" w:rsidR="005F5669" w:rsidRDefault="007F2693">
            <w:r>
              <w:t>作为家庭成员</w:t>
            </w:r>
          </w:p>
        </w:tc>
      </w:tr>
      <w:tr w:rsidR="005F5669" w14:paraId="4DA45DB7" w14:textId="77777777">
        <w:tc>
          <w:tcPr>
            <w:tcW w:w="1800" w:type="dxa"/>
          </w:tcPr>
          <w:p w14:paraId="24CEDC63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2EE977C4" w14:textId="77777777" w:rsidR="005F5669" w:rsidRDefault="007F2693">
            <w:r>
              <w:t>作为家庭成员，我希望拍摄药盒</w:t>
            </w:r>
            <w:r>
              <w:t>/</w:t>
            </w:r>
            <w:r>
              <w:t>包装并获得质量门禁、视觉任务和提交反馈；识别结果必须回到网页端人工复核，不能直接成为批准主数据。</w:t>
            </w:r>
          </w:p>
        </w:tc>
      </w:tr>
      <w:tr w:rsidR="005F5669" w14:paraId="2747BB64" w14:textId="77777777">
        <w:tc>
          <w:tcPr>
            <w:tcW w:w="1800" w:type="dxa"/>
          </w:tcPr>
          <w:p w14:paraId="35AC0235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22DD8518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26BA9F4B" w14:textId="77777777">
        <w:tc>
          <w:tcPr>
            <w:tcW w:w="1800" w:type="dxa"/>
          </w:tcPr>
          <w:p w14:paraId="05ECC4B9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67439511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</w:t>
            </w:r>
            <w:r>
              <w:lastRenderedPageBreak/>
              <w:t xml:space="preserve">→ </w:t>
            </w:r>
            <w:r>
              <w:t>记录可追踪事件。</w:t>
            </w:r>
          </w:p>
        </w:tc>
      </w:tr>
      <w:tr w:rsidR="005F5669" w14:paraId="762E805F" w14:textId="77777777">
        <w:tc>
          <w:tcPr>
            <w:tcW w:w="1800" w:type="dxa"/>
          </w:tcPr>
          <w:p w14:paraId="607DCC39" w14:textId="77777777" w:rsidR="005F5669" w:rsidRDefault="007F2693">
            <w:r>
              <w:lastRenderedPageBreak/>
              <w:t>异常处理</w:t>
            </w:r>
          </w:p>
        </w:tc>
        <w:tc>
          <w:tcPr>
            <w:tcW w:w="7200" w:type="dxa"/>
          </w:tcPr>
          <w:p w14:paraId="55108797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1D1789A1" w14:textId="77777777">
        <w:tc>
          <w:tcPr>
            <w:tcW w:w="1800" w:type="dxa"/>
          </w:tcPr>
          <w:p w14:paraId="70FFB884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1D569179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37A4933C" w14:textId="77777777">
        <w:tc>
          <w:tcPr>
            <w:tcW w:w="1800" w:type="dxa"/>
          </w:tcPr>
          <w:p w14:paraId="2B07A195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5ECE9E87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7C8C03E9" w14:textId="77777777">
        <w:tc>
          <w:tcPr>
            <w:tcW w:w="1800" w:type="dxa"/>
          </w:tcPr>
          <w:p w14:paraId="3FB137BE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0CB450CA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227EFA22" w14:textId="77777777" w:rsidR="005F5669" w:rsidRDefault="007F2693">
      <w:pPr>
        <w:pStyle w:val="2"/>
      </w:pPr>
      <w:r>
        <w:t xml:space="preserve">FR-M03 </w:t>
      </w:r>
      <w:r>
        <w:t>家人视图与授权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1A40881B" w14:textId="77777777">
        <w:trPr>
          <w:tblHeader/>
        </w:trPr>
        <w:tc>
          <w:tcPr>
            <w:tcW w:w="1800" w:type="dxa"/>
            <w:shd w:val="clear" w:color="auto" w:fill="D9D9D9"/>
          </w:tcPr>
          <w:p w14:paraId="7C4EA0D2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6F7C9A83" w14:textId="77777777" w:rsidR="005F5669" w:rsidRDefault="007F2693">
            <w:r>
              <w:t>说明</w:t>
            </w:r>
          </w:p>
        </w:tc>
      </w:tr>
      <w:tr w:rsidR="005F5669" w14:paraId="0CFD40D4" w14:textId="77777777">
        <w:tc>
          <w:tcPr>
            <w:tcW w:w="1800" w:type="dxa"/>
          </w:tcPr>
          <w:p w14:paraId="38B238AB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2834CF31" w14:textId="77777777" w:rsidR="005F5669" w:rsidRDefault="007F2693">
            <w:r>
              <w:t>作为被授权成员</w:t>
            </w:r>
          </w:p>
        </w:tc>
      </w:tr>
      <w:tr w:rsidR="005F5669" w14:paraId="086E91E2" w14:textId="77777777">
        <w:tc>
          <w:tcPr>
            <w:tcW w:w="1800" w:type="dxa"/>
          </w:tcPr>
          <w:p w14:paraId="6AACB711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7EF7EDE6" w14:textId="77777777" w:rsidR="005F5669" w:rsidRDefault="007F2693">
            <w:r>
              <w:t>作为被授权成员，我希望查看经过服务端权限过滤的家庭摘要；无权字段显示未授权，不泄露可推断的健康信息。</w:t>
            </w:r>
          </w:p>
        </w:tc>
      </w:tr>
      <w:tr w:rsidR="005F5669" w14:paraId="57592636" w14:textId="77777777">
        <w:tc>
          <w:tcPr>
            <w:tcW w:w="1800" w:type="dxa"/>
          </w:tcPr>
          <w:p w14:paraId="14DF525D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5667634B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680A9352" w14:textId="77777777">
        <w:tc>
          <w:tcPr>
            <w:tcW w:w="1800" w:type="dxa"/>
          </w:tcPr>
          <w:p w14:paraId="121BCA06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4F220AF1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387EFA21" w14:textId="77777777">
        <w:tc>
          <w:tcPr>
            <w:tcW w:w="1800" w:type="dxa"/>
          </w:tcPr>
          <w:p w14:paraId="78C28D79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5ABA4F3F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60E07693" w14:textId="77777777">
        <w:tc>
          <w:tcPr>
            <w:tcW w:w="1800" w:type="dxa"/>
          </w:tcPr>
          <w:p w14:paraId="7A4EA072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356E3B29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</w:t>
            </w:r>
            <w:r>
              <w:lastRenderedPageBreak/>
              <w:t>高风险操作有二次确认与审计。</w:t>
            </w:r>
          </w:p>
        </w:tc>
      </w:tr>
      <w:tr w:rsidR="005F5669" w14:paraId="576B3833" w14:textId="77777777">
        <w:tc>
          <w:tcPr>
            <w:tcW w:w="1800" w:type="dxa"/>
          </w:tcPr>
          <w:p w14:paraId="1E31C7B6" w14:textId="77777777" w:rsidR="005F5669" w:rsidRDefault="007F2693">
            <w:r>
              <w:lastRenderedPageBreak/>
              <w:t>安全与隐私</w:t>
            </w:r>
          </w:p>
        </w:tc>
        <w:tc>
          <w:tcPr>
            <w:tcW w:w="7200" w:type="dxa"/>
          </w:tcPr>
          <w:p w14:paraId="76C75094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65AFE59C" w14:textId="77777777">
        <w:tc>
          <w:tcPr>
            <w:tcW w:w="1800" w:type="dxa"/>
          </w:tcPr>
          <w:p w14:paraId="4757CEE0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0EA832C2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28088729" w14:textId="77777777" w:rsidR="005F5669" w:rsidRDefault="007F2693">
      <w:pPr>
        <w:pStyle w:val="2"/>
      </w:pPr>
      <w:r>
        <w:t xml:space="preserve">FR-M04 </w:t>
      </w:r>
      <w:r>
        <w:t>风险提醒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344E47FB" w14:textId="77777777">
        <w:trPr>
          <w:tblHeader/>
        </w:trPr>
        <w:tc>
          <w:tcPr>
            <w:tcW w:w="1800" w:type="dxa"/>
            <w:shd w:val="clear" w:color="auto" w:fill="D9D9D9"/>
          </w:tcPr>
          <w:p w14:paraId="6A36028A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350C4F63" w14:textId="77777777" w:rsidR="005F5669" w:rsidRDefault="007F2693">
            <w:r>
              <w:t>说明</w:t>
            </w:r>
          </w:p>
        </w:tc>
      </w:tr>
      <w:tr w:rsidR="005F5669" w14:paraId="13F7F109" w14:textId="77777777">
        <w:tc>
          <w:tcPr>
            <w:tcW w:w="1800" w:type="dxa"/>
          </w:tcPr>
          <w:p w14:paraId="3A2C38CF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4D8C21C2" w14:textId="77777777" w:rsidR="005F5669" w:rsidRDefault="007F2693">
            <w:r>
              <w:t>作为家庭成员</w:t>
            </w:r>
          </w:p>
        </w:tc>
      </w:tr>
      <w:tr w:rsidR="005F5669" w14:paraId="55C35711" w14:textId="77777777">
        <w:tc>
          <w:tcPr>
            <w:tcW w:w="1800" w:type="dxa"/>
          </w:tcPr>
          <w:p w14:paraId="29E6ACC7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117F2537" w14:textId="77777777" w:rsidR="005F5669" w:rsidRDefault="007F2693">
            <w:r>
              <w:t>作为家庭成员，我希望收到分级风险提醒、证据和非医疗行动建议；</w:t>
            </w:r>
            <w:proofErr w:type="gramStart"/>
            <w:r>
              <w:t>前端只</w:t>
            </w:r>
            <w:proofErr w:type="gramEnd"/>
            <w:r>
              <w:t>展示服务端判定，</w:t>
            </w:r>
            <w:proofErr w:type="gramStart"/>
            <w:r>
              <w:t>不</w:t>
            </w:r>
            <w:proofErr w:type="gramEnd"/>
            <w:r>
              <w:t>自行计算风险或生成医学结论。</w:t>
            </w:r>
          </w:p>
        </w:tc>
      </w:tr>
      <w:tr w:rsidR="005F5669" w14:paraId="5508F110" w14:textId="77777777">
        <w:tc>
          <w:tcPr>
            <w:tcW w:w="1800" w:type="dxa"/>
          </w:tcPr>
          <w:p w14:paraId="41F007D5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30695C5C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1A5D9E32" w14:textId="77777777">
        <w:tc>
          <w:tcPr>
            <w:tcW w:w="1800" w:type="dxa"/>
          </w:tcPr>
          <w:p w14:paraId="5314E321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635A4D8A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6640778A" w14:textId="77777777">
        <w:tc>
          <w:tcPr>
            <w:tcW w:w="1800" w:type="dxa"/>
          </w:tcPr>
          <w:p w14:paraId="148AAFB2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2782F6BD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26B8ACCD" w14:textId="77777777">
        <w:tc>
          <w:tcPr>
            <w:tcW w:w="1800" w:type="dxa"/>
          </w:tcPr>
          <w:p w14:paraId="5236E2E4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1EAB250A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69A6A7AA" w14:textId="77777777">
        <w:tc>
          <w:tcPr>
            <w:tcW w:w="1800" w:type="dxa"/>
          </w:tcPr>
          <w:p w14:paraId="15CA08D8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02C20E2E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54975931" w14:textId="77777777">
        <w:tc>
          <w:tcPr>
            <w:tcW w:w="1800" w:type="dxa"/>
          </w:tcPr>
          <w:p w14:paraId="397B245D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442EDB14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4D459F37" w14:textId="77777777" w:rsidR="005F5669" w:rsidRDefault="007F2693">
      <w:pPr>
        <w:pStyle w:val="2"/>
      </w:pPr>
      <w:r>
        <w:lastRenderedPageBreak/>
        <w:t xml:space="preserve">FR-M05 </w:t>
      </w:r>
      <w:r>
        <w:t>紧急求助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CABBF51" w14:textId="77777777">
        <w:trPr>
          <w:tblHeader/>
        </w:trPr>
        <w:tc>
          <w:tcPr>
            <w:tcW w:w="1800" w:type="dxa"/>
            <w:shd w:val="clear" w:color="auto" w:fill="D9D9D9"/>
          </w:tcPr>
          <w:p w14:paraId="02F9E8D6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486603C7" w14:textId="77777777" w:rsidR="005F5669" w:rsidRDefault="007F2693">
            <w:r>
              <w:t>说明</w:t>
            </w:r>
          </w:p>
        </w:tc>
      </w:tr>
      <w:tr w:rsidR="005F5669" w14:paraId="493D9D5B" w14:textId="77777777">
        <w:tc>
          <w:tcPr>
            <w:tcW w:w="1800" w:type="dxa"/>
          </w:tcPr>
          <w:p w14:paraId="33D73EA0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638A3C71" w14:textId="77777777" w:rsidR="005F5669" w:rsidRDefault="007F2693">
            <w:r>
              <w:t>作为需要帮助的家庭成员</w:t>
            </w:r>
          </w:p>
        </w:tc>
      </w:tr>
      <w:tr w:rsidR="005F5669" w14:paraId="3D4EAAF7" w14:textId="77777777">
        <w:tc>
          <w:tcPr>
            <w:tcW w:w="1800" w:type="dxa"/>
          </w:tcPr>
          <w:p w14:paraId="5BCA91E3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054B858A" w14:textId="77777777" w:rsidR="005F5669" w:rsidRDefault="007F2693">
            <w:r>
              <w:t>作为需要帮助的家庭成员，我希望使用大按钮发起求助、二次确认并进行语音</w:t>
            </w:r>
            <w:r>
              <w:t>/</w:t>
            </w:r>
            <w:r>
              <w:t>广播；失败时给出明确降级和重试路径。</w:t>
            </w:r>
          </w:p>
        </w:tc>
      </w:tr>
      <w:tr w:rsidR="005F5669" w14:paraId="3A6CA3F7" w14:textId="77777777">
        <w:tc>
          <w:tcPr>
            <w:tcW w:w="1800" w:type="dxa"/>
          </w:tcPr>
          <w:p w14:paraId="0E01A98A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70D1C482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06F57DA9" w14:textId="77777777">
        <w:tc>
          <w:tcPr>
            <w:tcW w:w="1800" w:type="dxa"/>
          </w:tcPr>
          <w:p w14:paraId="74DB1491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13B0F6B7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031DD894" w14:textId="77777777">
        <w:tc>
          <w:tcPr>
            <w:tcW w:w="1800" w:type="dxa"/>
          </w:tcPr>
          <w:p w14:paraId="12E27232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1443ABAD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10197B8F" w14:textId="77777777">
        <w:tc>
          <w:tcPr>
            <w:tcW w:w="1800" w:type="dxa"/>
          </w:tcPr>
          <w:p w14:paraId="2B0A593E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470E7133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2A2249A7" w14:textId="77777777">
        <w:tc>
          <w:tcPr>
            <w:tcW w:w="1800" w:type="dxa"/>
          </w:tcPr>
          <w:p w14:paraId="3CA5E21C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42E018C0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5D49A3D6" w14:textId="77777777">
        <w:tc>
          <w:tcPr>
            <w:tcW w:w="1800" w:type="dxa"/>
          </w:tcPr>
          <w:p w14:paraId="00706596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72F5DDC4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6D1F22E1" w14:textId="77777777" w:rsidR="005F5669" w:rsidRDefault="007F2693">
      <w:pPr>
        <w:pStyle w:val="2"/>
      </w:pPr>
      <w:r>
        <w:t xml:space="preserve">FR-M06 </w:t>
      </w:r>
      <w:r>
        <w:t>我的与设置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54D35110" w14:textId="77777777">
        <w:trPr>
          <w:tblHeader/>
        </w:trPr>
        <w:tc>
          <w:tcPr>
            <w:tcW w:w="1800" w:type="dxa"/>
            <w:shd w:val="clear" w:color="auto" w:fill="D9D9D9"/>
          </w:tcPr>
          <w:p w14:paraId="5E89FF48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6F135C92" w14:textId="77777777" w:rsidR="005F5669" w:rsidRDefault="007F2693">
            <w:r>
              <w:t>说明</w:t>
            </w:r>
          </w:p>
        </w:tc>
      </w:tr>
      <w:tr w:rsidR="005F5669" w14:paraId="2980FBEF" w14:textId="77777777">
        <w:tc>
          <w:tcPr>
            <w:tcW w:w="1800" w:type="dxa"/>
          </w:tcPr>
          <w:p w14:paraId="49D9AEC0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3F11D0B8" w14:textId="77777777" w:rsidR="005F5669" w:rsidRDefault="007F2693">
            <w:r>
              <w:t>作为家庭成员</w:t>
            </w:r>
          </w:p>
        </w:tc>
      </w:tr>
      <w:tr w:rsidR="005F5669" w14:paraId="425CC0FE" w14:textId="77777777">
        <w:tc>
          <w:tcPr>
            <w:tcW w:w="1800" w:type="dxa"/>
          </w:tcPr>
          <w:p w14:paraId="544DD88A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4979025F" w14:textId="77777777" w:rsidR="005F5669" w:rsidRDefault="007F2693">
            <w:r>
              <w:t>作为家庭成员，我希望管理联系人、数据源、隐私与通知设置；敏感操作需再次确认并记录审计事件。</w:t>
            </w:r>
          </w:p>
        </w:tc>
      </w:tr>
      <w:tr w:rsidR="005F5669" w14:paraId="72D563CA" w14:textId="77777777">
        <w:tc>
          <w:tcPr>
            <w:tcW w:w="1800" w:type="dxa"/>
          </w:tcPr>
          <w:p w14:paraId="7B6498E0" w14:textId="77777777" w:rsidR="005F5669" w:rsidRDefault="007F2693">
            <w:r>
              <w:lastRenderedPageBreak/>
              <w:t>前置条件</w:t>
            </w:r>
          </w:p>
        </w:tc>
        <w:tc>
          <w:tcPr>
            <w:tcW w:w="7200" w:type="dxa"/>
          </w:tcPr>
          <w:p w14:paraId="5D49C9F3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7756612F" w14:textId="77777777">
        <w:tc>
          <w:tcPr>
            <w:tcW w:w="1800" w:type="dxa"/>
          </w:tcPr>
          <w:p w14:paraId="7F622787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73935CA7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3A580BDD" w14:textId="77777777">
        <w:tc>
          <w:tcPr>
            <w:tcW w:w="1800" w:type="dxa"/>
          </w:tcPr>
          <w:p w14:paraId="47DB4547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41FDA2B7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4A5A65D9" w14:textId="77777777">
        <w:tc>
          <w:tcPr>
            <w:tcW w:w="1800" w:type="dxa"/>
          </w:tcPr>
          <w:p w14:paraId="5ECBFEC4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52F98B1B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5A29E616" w14:textId="77777777">
        <w:tc>
          <w:tcPr>
            <w:tcW w:w="1800" w:type="dxa"/>
          </w:tcPr>
          <w:p w14:paraId="090203E9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2D5CBF76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23F7BEEE" w14:textId="77777777">
        <w:tc>
          <w:tcPr>
            <w:tcW w:w="1800" w:type="dxa"/>
          </w:tcPr>
          <w:p w14:paraId="146CBA21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2A2D3930" w14:textId="77777777" w:rsidR="005F5669" w:rsidRDefault="007F2693">
            <w:r>
              <w:t>Issue/Stor</w:t>
            </w:r>
            <w:r>
              <w:t>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726477CA" w14:textId="77777777" w:rsidR="005F5669" w:rsidRDefault="007F2693">
      <w:pPr>
        <w:pStyle w:val="2"/>
      </w:pPr>
      <w:r>
        <w:t xml:space="preserve">FR-M07 </w:t>
      </w:r>
      <w:r>
        <w:t>老年模式与可访问性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90894E5" w14:textId="77777777">
        <w:trPr>
          <w:tblHeader/>
        </w:trPr>
        <w:tc>
          <w:tcPr>
            <w:tcW w:w="1800" w:type="dxa"/>
            <w:shd w:val="clear" w:color="auto" w:fill="D9D9D9"/>
          </w:tcPr>
          <w:p w14:paraId="13547D97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2B62D16A" w14:textId="77777777" w:rsidR="005F5669" w:rsidRDefault="007F2693">
            <w:r>
              <w:t>说明</w:t>
            </w:r>
          </w:p>
        </w:tc>
      </w:tr>
      <w:tr w:rsidR="005F5669" w14:paraId="039F8AFD" w14:textId="77777777">
        <w:tc>
          <w:tcPr>
            <w:tcW w:w="1800" w:type="dxa"/>
          </w:tcPr>
          <w:p w14:paraId="2944D050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4FF84C9A" w14:textId="77777777" w:rsidR="005F5669" w:rsidRDefault="007F2693">
            <w:r>
              <w:t>作为老年用户</w:t>
            </w:r>
          </w:p>
        </w:tc>
      </w:tr>
      <w:tr w:rsidR="005F5669" w14:paraId="3D5FF7C5" w14:textId="77777777">
        <w:tc>
          <w:tcPr>
            <w:tcW w:w="1800" w:type="dxa"/>
          </w:tcPr>
          <w:p w14:paraId="1AA3B3A0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152EBEF2" w14:textId="77777777" w:rsidR="005F5669" w:rsidRDefault="007F2693">
            <w:r>
              <w:t>作为老年用户，我希望使用大字号、高对比度、简化导航、语音提示和减少动效；交互目标可触达，读屏顺序正确。</w:t>
            </w:r>
          </w:p>
        </w:tc>
      </w:tr>
      <w:tr w:rsidR="005F5669" w14:paraId="1913CF59" w14:textId="77777777">
        <w:tc>
          <w:tcPr>
            <w:tcW w:w="1800" w:type="dxa"/>
          </w:tcPr>
          <w:p w14:paraId="25B120B4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17404E98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6DF3BB6D" w14:textId="77777777">
        <w:tc>
          <w:tcPr>
            <w:tcW w:w="1800" w:type="dxa"/>
          </w:tcPr>
          <w:p w14:paraId="280650AA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1551609A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555A66B8" w14:textId="77777777">
        <w:tc>
          <w:tcPr>
            <w:tcW w:w="1800" w:type="dxa"/>
          </w:tcPr>
          <w:p w14:paraId="3A6A2960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15C22D8E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</w:t>
            </w:r>
            <w:r>
              <w:lastRenderedPageBreak/>
              <w:t>或猜测内容。</w:t>
            </w:r>
          </w:p>
        </w:tc>
      </w:tr>
      <w:tr w:rsidR="005F5669" w14:paraId="51076267" w14:textId="77777777">
        <w:tc>
          <w:tcPr>
            <w:tcW w:w="1800" w:type="dxa"/>
          </w:tcPr>
          <w:p w14:paraId="08237B49" w14:textId="77777777" w:rsidR="005F5669" w:rsidRDefault="007F2693">
            <w:r>
              <w:lastRenderedPageBreak/>
              <w:t>验收标准</w:t>
            </w:r>
          </w:p>
        </w:tc>
        <w:tc>
          <w:tcPr>
            <w:tcW w:w="7200" w:type="dxa"/>
          </w:tcPr>
          <w:p w14:paraId="543D5C36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09712446" w14:textId="77777777">
        <w:tc>
          <w:tcPr>
            <w:tcW w:w="1800" w:type="dxa"/>
          </w:tcPr>
          <w:p w14:paraId="2356DAA4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560E9B85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169CC2DE" w14:textId="77777777">
        <w:tc>
          <w:tcPr>
            <w:tcW w:w="1800" w:type="dxa"/>
          </w:tcPr>
          <w:p w14:paraId="54893492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2EB2A626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16EC87EE" w14:textId="77777777" w:rsidR="005F5669" w:rsidRDefault="007F2693">
      <w:pPr>
        <w:pStyle w:val="2"/>
      </w:pPr>
      <w:r>
        <w:t xml:space="preserve">FR-M08 </w:t>
      </w:r>
      <w:r>
        <w:t>双数据模式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5213A13B" w14:textId="77777777">
        <w:trPr>
          <w:tblHeader/>
        </w:trPr>
        <w:tc>
          <w:tcPr>
            <w:tcW w:w="1800" w:type="dxa"/>
            <w:shd w:val="clear" w:color="auto" w:fill="D9D9D9"/>
          </w:tcPr>
          <w:p w14:paraId="0B2781AB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05A62630" w14:textId="77777777" w:rsidR="005F5669" w:rsidRDefault="007F2693">
            <w:r>
              <w:t>说明</w:t>
            </w:r>
          </w:p>
        </w:tc>
      </w:tr>
      <w:tr w:rsidR="005F5669" w14:paraId="38DA9A51" w14:textId="77777777">
        <w:tc>
          <w:tcPr>
            <w:tcW w:w="1800" w:type="dxa"/>
          </w:tcPr>
          <w:p w14:paraId="561D2B33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380F2A68" w14:textId="77777777" w:rsidR="005F5669" w:rsidRDefault="007F2693">
            <w:r>
              <w:t>作为演示或家庭用户</w:t>
            </w:r>
          </w:p>
        </w:tc>
      </w:tr>
      <w:tr w:rsidR="005F5669" w14:paraId="258E7CA6" w14:textId="77777777">
        <w:tc>
          <w:tcPr>
            <w:tcW w:w="1800" w:type="dxa"/>
          </w:tcPr>
          <w:p w14:paraId="355EFAA8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17C2C1B8" w14:textId="77777777" w:rsidR="005F5669" w:rsidRDefault="007F2693">
            <w:r>
              <w:t>作为演示或家庭用户，我希望在</w:t>
            </w:r>
            <w:r>
              <w:t xml:space="preserve"> Demo </w:t>
            </w:r>
            <w:r>
              <w:t>数据与家庭服务端之间切换；错误、未授权和离线状态可见，不能混用或展示陈旧家庭数据。</w:t>
            </w:r>
          </w:p>
        </w:tc>
      </w:tr>
      <w:tr w:rsidR="005F5669" w14:paraId="5EE520BC" w14:textId="77777777">
        <w:tc>
          <w:tcPr>
            <w:tcW w:w="1800" w:type="dxa"/>
          </w:tcPr>
          <w:p w14:paraId="6650A6BF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3F19E14D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7A6D0F75" w14:textId="77777777">
        <w:tc>
          <w:tcPr>
            <w:tcW w:w="1800" w:type="dxa"/>
          </w:tcPr>
          <w:p w14:paraId="1725BD5E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1DDE764C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6BDD3C25" w14:textId="77777777">
        <w:tc>
          <w:tcPr>
            <w:tcW w:w="1800" w:type="dxa"/>
          </w:tcPr>
          <w:p w14:paraId="44F6F124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508DD2CF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4DD39C5F" w14:textId="77777777">
        <w:tc>
          <w:tcPr>
            <w:tcW w:w="1800" w:type="dxa"/>
          </w:tcPr>
          <w:p w14:paraId="21593554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765FA1EB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504268FA" w14:textId="77777777">
        <w:tc>
          <w:tcPr>
            <w:tcW w:w="1800" w:type="dxa"/>
          </w:tcPr>
          <w:p w14:paraId="4A22C6D9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3333409C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7167A8B5" w14:textId="77777777">
        <w:tc>
          <w:tcPr>
            <w:tcW w:w="1800" w:type="dxa"/>
          </w:tcPr>
          <w:p w14:paraId="1EC22387" w14:textId="77777777" w:rsidR="005F5669" w:rsidRDefault="007F2693">
            <w:r>
              <w:lastRenderedPageBreak/>
              <w:t>证据要求</w:t>
            </w:r>
          </w:p>
        </w:tc>
        <w:tc>
          <w:tcPr>
            <w:tcW w:w="7200" w:type="dxa"/>
          </w:tcPr>
          <w:p w14:paraId="18D9AA51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30C02C4E" w14:textId="77777777" w:rsidR="005F5669" w:rsidRDefault="007F2693">
      <w:pPr>
        <w:pStyle w:val="2"/>
      </w:pPr>
      <w:r>
        <w:t xml:space="preserve">FR-M09 PWA </w:t>
      </w:r>
      <w:r>
        <w:t>壳与缓存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01A5010A" w14:textId="77777777">
        <w:trPr>
          <w:tblHeader/>
        </w:trPr>
        <w:tc>
          <w:tcPr>
            <w:tcW w:w="1800" w:type="dxa"/>
            <w:shd w:val="clear" w:color="auto" w:fill="D9D9D9"/>
          </w:tcPr>
          <w:p w14:paraId="57706C40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0EF5AAC5" w14:textId="77777777" w:rsidR="005F5669" w:rsidRDefault="007F2693">
            <w:r>
              <w:t>说明</w:t>
            </w:r>
          </w:p>
        </w:tc>
      </w:tr>
      <w:tr w:rsidR="005F5669" w14:paraId="3870D68A" w14:textId="77777777">
        <w:tc>
          <w:tcPr>
            <w:tcW w:w="1800" w:type="dxa"/>
          </w:tcPr>
          <w:p w14:paraId="32259C53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67EADEC3" w14:textId="77777777" w:rsidR="005F5669" w:rsidRDefault="007F2693">
            <w:r>
              <w:t>作为移动</w:t>
            </w:r>
            <w:proofErr w:type="gramStart"/>
            <w:r>
              <w:t>端用户</w:t>
            </w:r>
            <w:proofErr w:type="gramEnd"/>
          </w:p>
        </w:tc>
      </w:tr>
      <w:tr w:rsidR="005F5669" w14:paraId="0B3A6ADC" w14:textId="77777777">
        <w:tc>
          <w:tcPr>
            <w:tcW w:w="1800" w:type="dxa"/>
          </w:tcPr>
          <w:p w14:paraId="5BE3394F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371A68FC" w14:textId="77777777" w:rsidR="005F5669" w:rsidRDefault="007F2693">
            <w:r>
              <w:t>作为移动端用户，我希望在网络波动时仍可加载应用壳和静态资源；</w:t>
            </w:r>
            <w:r>
              <w:t xml:space="preserve">Service Worker </w:t>
            </w:r>
            <w:r>
              <w:t>只能缓存壳</w:t>
            </w:r>
            <w:r>
              <w:t>/</w:t>
            </w:r>
            <w:r>
              <w:t>静态资源，禁止缓存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</w:t>
            </w:r>
            <w:r>
              <w:t>/health</w:t>
            </w:r>
            <w:r>
              <w:t>。</w:t>
            </w:r>
          </w:p>
        </w:tc>
      </w:tr>
      <w:tr w:rsidR="005F5669" w14:paraId="52E26D56" w14:textId="77777777">
        <w:tc>
          <w:tcPr>
            <w:tcW w:w="1800" w:type="dxa"/>
          </w:tcPr>
          <w:p w14:paraId="5B222F32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4979709F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60412A30" w14:textId="77777777">
        <w:tc>
          <w:tcPr>
            <w:tcW w:w="1800" w:type="dxa"/>
          </w:tcPr>
          <w:p w14:paraId="53895375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565399D3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0002ECBA" w14:textId="77777777">
        <w:tc>
          <w:tcPr>
            <w:tcW w:w="1800" w:type="dxa"/>
          </w:tcPr>
          <w:p w14:paraId="3EFC5AEA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723896ED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69EBAC6E" w14:textId="77777777">
        <w:tc>
          <w:tcPr>
            <w:tcW w:w="1800" w:type="dxa"/>
          </w:tcPr>
          <w:p w14:paraId="0B403AF8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3A22F3B1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602C7263" w14:textId="77777777">
        <w:tc>
          <w:tcPr>
            <w:tcW w:w="1800" w:type="dxa"/>
          </w:tcPr>
          <w:p w14:paraId="1142E49C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4E48F6AF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0CE4554F" w14:textId="77777777">
        <w:tc>
          <w:tcPr>
            <w:tcW w:w="1800" w:type="dxa"/>
          </w:tcPr>
          <w:p w14:paraId="242D1F80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721E3BAD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2EA97C1C" w14:textId="77777777" w:rsidR="005F5669" w:rsidRDefault="007F2693">
      <w:pPr>
        <w:pStyle w:val="2"/>
      </w:pPr>
      <w:r>
        <w:lastRenderedPageBreak/>
        <w:t xml:space="preserve">FR-M10 Capacitor Android </w:t>
      </w:r>
      <w:r>
        <w:t>包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F5669" w14:paraId="76AD494D" w14:textId="77777777">
        <w:trPr>
          <w:tblHeader/>
        </w:trPr>
        <w:tc>
          <w:tcPr>
            <w:tcW w:w="1800" w:type="dxa"/>
            <w:shd w:val="clear" w:color="auto" w:fill="D9D9D9"/>
          </w:tcPr>
          <w:p w14:paraId="370B11CB" w14:textId="77777777" w:rsidR="005F5669" w:rsidRDefault="007F2693">
            <w:r>
              <w:t>要素</w:t>
            </w:r>
          </w:p>
        </w:tc>
        <w:tc>
          <w:tcPr>
            <w:tcW w:w="7200" w:type="dxa"/>
            <w:shd w:val="clear" w:color="auto" w:fill="D9D9D9"/>
          </w:tcPr>
          <w:p w14:paraId="3EB6677F" w14:textId="77777777" w:rsidR="005F5669" w:rsidRDefault="007F2693">
            <w:r>
              <w:t>说明</w:t>
            </w:r>
          </w:p>
        </w:tc>
      </w:tr>
      <w:tr w:rsidR="005F5669" w14:paraId="1428927F" w14:textId="77777777">
        <w:tc>
          <w:tcPr>
            <w:tcW w:w="1800" w:type="dxa"/>
          </w:tcPr>
          <w:p w14:paraId="70E20AD4" w14:textId="77777777" w:rsidR="005F5669" w:rsidRDefault="007F2693">
            <w:r>
              <w:t>角色</w:t>
            </w:r>
          </w:p>
        </w:tc>
        <w:tc>
          <w:tcPr>
            <w:tcW w:w="7200" w:type="dxa"/>
          </w:tcPr>
          <w:p w14:paraId="2AC64A99" w14:textId="77777777" w:rsidR="005F5669" w:rsidRDefault="007F2693">
            <w:r>
              <w:t>作为发布维护者</w:t>
            </w:r>
          </w:p>
        </w:tc>
      </w:tr>
      <w:tr w:rsidR="005F5669" w14:paraId="42210CBD" w14:textId="77777777">
        <w:tc>
          <w:tcPr>
            <w:tcW w:w="1800" w:type="dxa"/>
          </w:tcPr>
          <w:p w14:paraId="7388CD7A" w14:textId="77777777" w:rsidR="005F5669" w:rsidRDefault="007F2693">
            <w:r>
              <w:t>目标</w:t>
            </w:r>
          </w:p>
        </w:tc>
        <w:tc>
          <w:tcPr>
            <w:tcW w:w="7200" w:type="dxa"/>
          </w:tcPr>
          <w:p w14:paraId="623FBC20" w14:textId="77777777" w:rsidR="005F5669" w:rsidRDefault="007F2693">
            <w:r>
              <w:t>作为发布维护者，我希望用固定</w:t>
            </w:r>
            <w:r>
              <w:t xml:space="preserve"> SDK/JDK/Gradle </w:t>
            </w:r>
            <w:r>
              <w:t>构建可复现</w:t>
            </w:r>
            <w:r>
              <w:t xml:space="preserve"> APK</w:t>
            </w:r>
            <w:r>
              <w:t>，并在真机矩阵上验证权限、升级和回滚；构建失败不得发布。</w:t>
            </w:r>
          </w:p>
        </w:tc>
      </w:tr>
      <w:tr w:rsidR="005F5669" w14:paraId="270DF4BC" w14:textId="77777777">
        <w:tc>
          <w:tcPr>
            <w:tcW w:w="1800" w:type="dxa"/>
          </w:tcPr>
          <w:p w14:paraId="08F284D5" w14:textId="77777777" w:rsidR="005F5669" w:rsidRDefault="007F2693">
            <w:r>
              <w:t>前置条件</w:t>
            </w:r>
          </w:p>
        </w:tc>
        <w:tc>
          <w:tcPr>
            <w:tcW w:w="7200" w:type="dxa"/>
          </w:tcPr>
          <w:p w14:paraId="5ADE8E82" w14:textId="77777777" w:rsidR="005F5669" w:rsidRDefault="007F2693">
            <w:r>
              <w:t>家庭授权有效；移动端</w:t>
            </w:r>
            <w:r>
              <w:t xml:space="preserve"> API </w:t>
            </w:r>
            <w:r>
              <w:t>版本与服务端契约一致；网络</w:t>
            </w:r>
            <w:r>
              <w:t>/</w:t>
            </w:r>
            <w:r>
              <w:t>离线状态已识别。</w:t>
            </w:r>
          </w:p>
        </w:tc>
      </w:tr>
      <w:tr w:rsidR="005F5669" w14:paraId="2D8F8517" w14:textId="77777777">
        <w:tc>
          <w:tcPr>
            <w:tcW w:w="1800" w:type="dxa"/>
          </w:tcPr>
          <w:p w14:paraId="5D728C2A" w14:textId="77777777" w:rsidR="005F5669" w:rsidRDefault="007F2693">
            <w:r>
              <w:t>主流程</w:t>
            </w:r>
          </w:p>
        </w:tc>
        <w:tc>
          <w:tcPr>
            <w:tcW w:w="7200" w:type="dxa"/>
          </w:tcPr>
          <w:p w14:paraId="0E78061F" w14:textId="77777777" w:rsidR="005F5669" w:rsidRDefault="007F2693">
            <w:r>
              <w:t>展示加载态</w:t>
            </w:r>
            <w:r>
              <w:t xml:space="preserve"> → </w:t>
            </w:r>
            <w:r>
              <w:t>调用受控</w:t>
            </w:r>
            <w:r>
              <w:t xml:space="preserve"> API → </w:t>
            </w:r>
            <w:r>
              <w:t>显示成功、空态、错误、离线或未授权状态</w:t>
            </w:r>
            <w:r>
              <w:t xml:space="preserve"> → </w:t>
            </w:r>
            <w:r>
              <w:t>记录可追踪事件。</w:t>
            </w:r>
          </w:p>
        </w:tc>
      </w:tr>
      <w:tr w:rsidR="005F5669" w14:paraId="7C76A0E7" w14:textId="77777777">
        <w:tc>
          <w:tcPr>
            <w:tcW w:w="1800" w:type="dxa"/>
          </w:tcPr>
          <w:p w14:paraId="75F1952D" w14:textId="77777777" w:rsidR="005F5669" w:rsidRDefault="007F2693">
            <w:r>
              <w:t>异常处理</w:t>
            </w:r>
          </w:p>
        </w:tc>
        <w:tc>
          <w:tcPr>
            <w:tcW w:w="7200" w:type="dxa"/>
          </w:tcPr>
          <w:p w14:paraId="4FF4C6AC" w14:textId="77777777" w:rsidR="005F5669" w:rsidRDefault="007F2693">
            <w:r>
              <w:t>401/403/404/409/422</w:t>
            </w:r>
            <w:r>
              <w:t>、超时、低置信和权限变化均</w:t>
            </w:r>
            <w:r>
              <w:t xml:space="preserve"> fail-closed</w:t>
            </w:r>
            <w:r>
              <w:t>；不展示陈旧或猜测内容。</w:t>
            </w:r>
          </w:p>
        </w:tc>
      </w:tr>
      <w:tr w:rsidR="005F5669" w14:paraId="480B4D53" w14:textId="77777777">
        <w:tc>
          <w:tcPr>
            <w:tcW w:w="1800" w:type="dxa"/>
          </w:tcPr>
          <w:p w14:paraId="6E07B7C0" w14:textId="77777777" w:rsidR="005F5669" w:rsidRDefault="007F2693">
            <w:r>
              <w:t>验收标准</w:t>
            </w:r>
          </w:p>
        </w:tc>
        <w:tc>
          <w:tcPr>
            <w:tcW w:w="7200" w:type="dxa"/>
          </w:tcPr>
          <w:p w14:paraId="39212814" w14:textId="77777777" w:rsidR="005F5669" w:rsidRDefault="007F2693">
            <w:r>
              <w:t>功能在</w:t>
            </w:r>
            <w:r>
              <w:t xml:space="preserve"> Demo </w:t>
            </w:r>
            <w:r>
              <w:t>与家庭数据模式分别验证；关键路径有自动化</w:t>
            </w:r>
            <w:r>
              <w:t>/</w:t>
            </w:r>
            <w:r>
              <w:t>人工测试记录；高风险操作有二次确认与审计。</w:t>
            </w:r>
          </w:p>
        </w:tc>
      </w:tr>
      <w:tr w:rsidR="005F5669" w14:paraId="08D183AD" w14:textId="77777777">
        <w:tc>
          <w:tcPr>
            <w:tcW w:w="1800" w:type="dxa"/>
          </w:tcPr>
          <w:p w14:paraId="74A23C9F" w14:textId="77777777" w:rsidR="005F5669" w:rsidRDefault="007F2693">
            <w:r>
              <w:t>安全与隐私</w:t>
            </w:r>
          </w:p>
        </w:tc>
        <w:tc>
          <w:tcPr>
            <w:tcW w:w="7200" w:type="dxa"/>
          </w:tcPr>
          <w:p w14:paraId="0EFC86F1" w14:textId="77777777" w:rsidR="005F5669" w:rsidRDefault="007F2693">
            <w:r>
              <w:t>默认不出端；最小权限；敏感数据不进入缓存、</w:t>
            </w:r>
            <w:r>
              <w:t>URL</w:t>
            </w:r>
            <w:r>
              <w:t>、日志或分析上报。</w:t>
            </w:r>
          </w:p>
        </w:tc>
      </w:tr>
      <w:tr w:rsidR="005F5669" w14:paraId="00C29B50" w14:textId="77777777">
        <w:tc>
          <w:tcPr>
            <w:tcW w:w="1800" w:type="dxa"/>
          </w:tcPr>
          <w:p w14:paraId="68B53932" w14:textId="77777777" w:rsidR="005F5669" w:rsidRDefault="007F2693">
            <w:r>
              <w:t>证据要求</w:t>
            </w:r>
          </w:p>
        </w:tc>
        <w:tc>
          <w:tcPr>
            <w:tcW w:w="7200" w:type="dxa"/>
          </w:tcPr>
          <w:p w14:paraId="0B601998" w14:textId="77777777" w:rsidR="005F5669" w:rsidRDefault="007F2693">
            <w:r>
              <w:t>Issue/Story/PR</w:t>
            </w:r>
            <w:r>
              <w:t>、测试结果、必要的真机截图或录像、失败降级</w:t>
            </w:r>
            <w:proofErr w:type="gramStart"/>
            <w:r>
              <w:t>和回滚证据</w:t>
            </w:r>
            <w:proofErr w:type="gramEnd"/>
            <w:r>
              <w:t>可定位。</w:t>
            </w:r>
          </w:p>
        </w:tc>
      </w:tr>
    </w:tbl>
    <w:p w14:paraId="44CCFD4A" w14:textId="77777777" w:rsidR="005F5669" w:rsidRDefault="007F2693">
      <w:pPr>
        <w:pStyle w:val="2"/>
      </w:pPr>
      <w:r>
        <w:t>移动端页面与交互清单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5F5669" w14:paraId="5139F797" w14:textId="77777777">
        <w:trPr>
          <w:tblHeader/>
        </w:trPr>
        <w:tc>
          <w:tcPr>
            <w:tcW w:w="1250" w:type="pct"/>
            <w:shd w:val="clear" w:color="auto" w:fill="D9D9D9"/>
          </w:tcPr>
          <w:p w14:paraId="071DE6B0" w14:textId="77777777" w:rsidR="005F5669" w:rsidRDefault="007F2693">
            <w:r>
              <w:t>页面</w:t>
            </w:r>
            <w:r>
              <w:t>/</w:t>
            </w:r>
            <w:r>
              <w:t>路由</w:t>
            </w:r>
          </w:p>
        </w:tc>
        <w:tc>
          <w:tcPr>
            <w:tcW w:w="1250" w:type="pct"/>
            <w:shd w:val="clear" w:color="auto" w:fill="D9D9D9"/>
          </w:tcPr>
          <w:p w14:paraId="2127B4F9" w14:textId="77777777" w:rsidR="005F5669" w:rsidRDefault="007F2693">
            <w:r>
              <w:t>首要职责</w:t>
            </w:r>
          </w:p>
        </w:tc>
        <w:tc>
          <w:tcPr>
            <w:tcW w:w="1250" w:type="pct"/>
            <w:shd w:val="clear" w:color="auto" w:fill="D9D9D9"/>
          </w:tcPr>
          <w:p w14:paraId="0B566F6E" w14:textId="77777777" w:rsidR="005F5669" w:rsidRDefault="007F2693">
            <w:r>
              <w:t>关键状态</w:t>
            </w:r>
          </w:p>
        </w:tc>
        <w:tc>
          <w:tcPr>
            <w:tcW w:w="1250" w:type="pct"/>
            <w:shd w:val="clear" w:color="auto" w:fill="D9D9D9"/>
          </w:tcPr>
          <w:p w14:paraId="0DFD8091" w14:textId="77777777" w:rsidR="005F5669" w:rsidRDefault="007F2693">
            <w:r>
              <w:t>强制展示</w:t>
            </w:r>
          </w:p>
        </w:tc>
      </w:tr>
      <w:tr w:rsidR="005F5669" w14:paraId="02B90167" w14:textId="77777777">
        <w:tc>
          <w:tcPr>
            <w:tcW w:w="1250" w:type="pct"/>
          </w:tcPr>
          <w:p w14:paraId="37DC4F8C" w14:textId="77777777" w:rsidR="005F5669" w:rsidRDefault="007F2693">
            <w:r>
              <w:t>今日照护</w:t>
            </w:r>
            <w:r>
              <w:t xml:space="preserve"> /today</w:t>
            </w:r>
          </w:p>
        </w:tc>
        <w:tc>
          <w:tcPr>
            <w:tcW w:w="1250" w:type="pct"/>
          </w:tcPr>
          <w:p w14:paraId="19E472B9" w14:textId="77777777" w:rsidR="005F5669" w:rsidRDefault="007F2693">
            <w:r>
              <w:t>今日任务、确认</w:t>
            </w:r>
            <w:r>
              <w:t>/</w:t>
            </w:r>
            <w:r>
              <w:t>延期</w:t>
            </w:r>
            <w:r>
              <w:t>/</w:t>
            </w:r>
            <w:r>
              <w:t>跳过</w:t>
            </w:r>
          </w:p>
        </w:tc>
        <w:tc>
          <w:tcPr>
            <w:tcW w:w="1250" w:type="pct"/>
          </w:tcPr>
          <w:p w14:paraId="6C11D3E8" w14:textId="77777777" w:rsidR="005F5669" w:rsidRDefault="007F2693">
            <w:r>
              <w:t>加载</w:t>
            </w:r>
            <w:r>
              <w:t>/</w:t>
            </w:r>
            <w:r>
              <w:t>空</w:t>
            </w:r>
            <w:r>
              <w:t>/</w:t>
            </w:r>
            <w:r>
              <w:t>错误</w:t>
            </w:r>
            <w:r>
              <w:t>/</w:t>
            </w:r>
            <w:r>
              <w:t>离线</w:t>
            </w:r>
            <w:r>
              <w:t>/</w:t>
            </w:r>
            <w:r>
              <w:t>未授权</w:t>
            </w:r>
          </w:p>
        </w:tc>
        <w:tc>
          <w:tcPr>
            <w:tcW w:w="1250" w:type="pct"/>
          </w:tcPr>
          <w:p w14:paraId="02FB6E09" w14:textId="77777777" w:rsidR="005F5669" w:rsidRDefault="007F2693">
            <w:r>
              <w:t>任务版本、</w:t>
            </w:r>
            <w:proofErr w:type="gramStart"/>
            <w:r>
              <w:t>幂</w:t>
            </w:r>
            <w:proofErr w:type="gramEnd"/>
            <w:r>
              <w:t>等结果、非医疗提示</w:t>
            </w:r>
          </w:p>
        </w:tc>
      </w:tr>
      <w:tr w:rsidR="005F5669" w14:paraId="197CDF80" w14:textId="77777777">
        <w:tc>
          <w:tcPr>
            <w:tcW w:w="1250" w:type="pct"/>
          </w:tcPr>
          <w:p w14:paraId="0E776D64" w14:textId="77777777" w:rsidR="005F5669" w:rsidRDefault="007F2693">
            <w:r>
              <w:t>拍药盒</w:t>
            </w:r>
            <w:r>
              <w:t xml:space="preserve"> /scan</w:t>
            </w:r>
          </w:p>
        </w:tc>
        <w:tc>
          <w:tcPr>
            <w:tcW w:w="1250" w:type="pct"/>
          </w:tcPr>
          <w:p w14:paraId="16AC5CCF" w14:textId="77777777" w:rsidR="005F5669" w:rsidRDefault="007F2693">
            <w:r>
              <w:t>拍摄、质量门禁、提交</w:t>
            </w:r>
            <w:r>
              <w:lastRenderedPageBreak/>
              <w:t>视觉任务</w:t>
            </w:r>
          </w:p>
        </w:tc>
        <w:tc>
          <w:tcPr>
            <w:tcW w:w="1250" w:type="pct"/>
          </w:tcPr>
          <w:p w14:paraId="6D7127FD" w14:textId="77777777" w:rsidR="005F5669" w:rsidRDefault="007F2693">
            <w:r>
              <w:lastRenderedPageBreak/>
              <w:t>低质量</w:t>
            </w:r>
            <w:r>
              <w:t>/</w:t>
            </w:r>
            <w:r>
              <w:t>处理中</w:t>
            </w:r>
            <w:r>
              <w:t>/</w:t>
            </w:r>
            <w:r>
              <w:t>失败</w:t>
            </w:r>
            <w:r>
              <w:t>/</w:t>
            </w:r>
            <w:r>
              <w:lastRenderedPageBreak/>
              <w:t>待网页复核</w:t>
            </w:r>
          </w:p>
        </w:tc>
        <w:tc>
          <w:tcPr>
            <w:tcW w:w="1250" w:type="pct"/>
          </w:tcPr>
          <w:p w14:paraId="291804CC" w14:textId="77777777" w:rsidR="005F5669" w:rsidRDefault="007F2693">
            <w:r>
              <w:lastRenderedPageBreak/>
              <w:t>原图处理策略、证据入</w:t>
            </w:r>
            <w:r>
              <w:lastRenderedPageBreak/>
              <w:t>口、隐私提示</w:t>
            </w:r>
          </w:p>
        </w:tc>
      </w:tr>
      <w:tr w:rsidR="005F5669" w14:paraId="62322B87" w14:textId="77777777">
        <w:tc>
          <w:tcPr>
            <w:tcW w:w="1250" w:type="pct"/>
          </w:tcPr>
          <w:p w14:paraId="6696FFB9" w14:textId="77777777" w:rsidR="005F5669" w:rsidRDefault="007F2693">
            <w:r>
              <w:lastRenderedPageBreak/>
              <w:t>家人视图</w:t>
            </w:r>
            <w:r>
              <w:t xml:space="preserve"> /family</w:t>
            </w:r>
          </w:p>
        </w:tc>
        <w:tc>
          <w:tcPr>
            <w:tcW w:w="1250" w:type="pct"/>
          </w:tcPr>
          <w:p w14:paraId="49DD4E53" w14:textId="77777777" w:rsidR="005F5669" w:rsidRDefault="007F2693">
            <w:r>
              <w:t>查看授权后的家庭摘要</w:t>
            </w:r>
          </w:p>
        </w:tc>
        <w:tc>
          <w:tcPr>
            <w:tcW w:w="1250" w:type="pct"/>
          </w:tcPr>
          <w:p w14:paraId="4A129221" w14:textId="77777777" w:rsidR="005F5669" w:rsidRDefault="007F2693">
            <w:r>
              <w:t>正常</w:t>
            </w:r>
            <w:r>
              <w:t>/</w:t>
            </w:r>
            <w:r>
              <w:t>部分授权</w:t>
            </w:r>
            <w:r>
              <w:t>/</w:t>
            </w:r>
            <w:r>
              <w:t>未授权</w:t>
            </w:r>
            <w:r>
              <w:t>/</w:t>
            </w:r>
            <w:r>
              <w:t>离线</w:t>
            </w:r>
          </w:p>
        </w:tc>
        <w:tc>
          <w:tcPr>
            <w:tcW w:w="1250" w:type="pct"/>
          </w:tcPr>
          <w:p w14:paraId="457CDCDF" w14:textId="77777777" w:rsidR="005F5669" w:rsidRDefault="007F2693">
            <w:r>
              <w:t>可见范围、更新时间、来源</w:t>
            </w:r>
          </w:p>
        </w:tc>
      </w:tr>
      <w:tr w:rsidR="005F5669" w14:paraId="1B82B878" w14:textId="77777777">
        <w:tc>
          <w:tcPr>
            <w:tcW w:w="1250" w:type="pct"/>
          </w:tcPr>
          <w:p w14:paraId="39BCD60D" w14:textId="77777777" w:rsidR="005F5669" w:rsidRDefault="007F2693">
            <w:r>
              <w:t>风险提醒</w:t>
            </w:r>
            <w:r>
              <w:t xml:space="preserve"> /alerts</w:t>
            </w:r>
          </w:p>
        </w:tc>
        <w:tc>
          <w:tcPr>
            <w:tcW w:w="1250" w:type="pct"/>
          </w:tcPr>
          <w:p w14:paraId="1C6C7BCE" w14:textId="77777777" w:rsidR="005F5669" w:rsidRDefault="007F2693">
            <w:r>
              <w:t>查看分级提醒与证据</w:t>
            </w:r>
          </w:p>
        </w:tc>
        <w:tc>
          <w:tcPr>
            <w:tcW w:w="1250" w:type="pct"/>
          </w:tcPr>
          <w:p w14:paraId="08D64177" w14:textId="77777777" w:rsidR="005F5669" w:rsidRDefault="007F2693">
            <w:r>
              <w:t>四级提醒</w:t>
            </w:r>
            <w:r>
              <w:t>/</w:t>
            </w:r>
            <w:r>
              <w:t>已读</w:t>
            </w:r>
            <w:r>
              <w:t>/</w:t>
            </w:r>
            <w:r>
              <w:t>已知晓</w:t>
            </w:r>
            <w:r>
              <w:t>/</w:t>
            </w:r>
            <w:r>
              <w:t>升级</w:t>
            </w:r>
          </w:p>
        </w:tc>
        <w:tc>
          <w:tcPr>
            <w:tcW w:w="1250" w:type="pct"/>
          </w:tcPr>
          <w:p w14:paraId="1E9A2B7A" w14:textId="77777777" w:rsidR="005F5669" w:rsidRDefault="007F2693">
            <w:r>
              <w:t>证据、免责声明、升级入口</w:t>
            </w:r>
          </w:p>
        </w:tc>
      </w:tr>
      <w:tr w:rsidR="005F5669" w14:paraId="41853EE6" w14:textId="77777777">
        <w:tc>
          <w:tcPr>
            <w:tcW w:w="1250" w:type="pct"/>
          </w:tcPr>
          <w:p w14:paraId="00EBA293" w14:textId="77777777" w:rsidR="005F5669" w:rsidRDefault="007F2693">
            <w:r>
              <w:t>紧急求助</w:t>
            </w:r>
            <w:r>
              <w:t xml:space="preserve"> /help</w:t>
            </w:r>
          </w:p>
        </w:tc>
        <w:tc>
          <w:tcPr>
            <w:tcW w:w="1250" w:type="pct"/>
          </w:tcPr>
          <w:p w14:paraId="6AC87FBF" w14:textId="77777777" w:rsidR="005F5669" w:rsidRDefault="007F2693">
            <w:r>
              <w:t>发起求助、二次确认、广播</w:t>
            </w:r>
          </w:p>
        </w:tc>
        <w:tc>
          <w:tcPr>
            <w:tcW w:w="1250" w:type="pct"/>
          </w:tcPr>
          <w:p w14:paraId="28D9B1E2" w14:textId="77777777" w:rsidR="005F5669" w:rsidRDefault="007F2693">
            <w:r>
              <w:t>待确认</w:t>
            </w:r>
            <w:r>
              <w:t>/</w:t>
            </w:r>
            <w:r>
              <w:t>发送中</w:t>
            </w:r>
            <w:r>
              <w:t>/</w:t>
            </w:r>
            <w:r>
              <w:t>成功</w:t>
            </w:r>
            <w:r>
              <w:t>/</w:t>
            </w:r>
            <w:r>
              <w:t>失败</w:t>
            </w:r>
            <w:r>
              <w:t>/</w:t>
            </w:r>
            <w:r>
              <w:t>降级</w:t>
            </w:r>
          </w:p>
        </w:tc>
        <w:tc>
          <w:tcPr>
            <w:tcW w:w="1250" w:type="pct"/>
          </w:tcPr>
          <w:p w14:paraId="4289F4E8" w14:textId="77777777" w:rsidR="005F5669" w:rsidRDefault="007F2693">
            <w:r>
              <w:t>联系人、权限、失败重试</w:t>
            </w:r>
          </w:p>
        </w:tc>
      </w:tr>
      <w:tr w:rsidR="005F5669" w14:paraId="092DB2BB" w14:textId="77777777">
        <w:tc>
          <w:tcPr>
            <w:tcW w:w="1250" w:type="pct"/>
          </w:tcPr>
          <w:p w14:paraId="2FCAD67F" w14:textId="77777777" w:rsidR="005F5669" w:rsidRDefault="007F2693">
            <w:r>
              <w:t>我的与设置</w:t>
            </w:r>
            <w:r>
              <w:t xml:space="preserve"> /settings</w:t>
            </w:r>
          </w:p>
        </w:tc>
        <w:tc>
          <w:tcPr>
            <w:tcW w:w="1250" w:type="pct"/>
          </w:tcPr>
          <w:p w14:paraId="139390EB" w14:textId="77777777" w:rsidR="005F5669" w:rsidRDefault="007F2693">
            <w:r>
              <w:t>联系人、数据源、隐私、无障碍</w:t>
            </w:r>
          </w:p>
        </w:tc>
        <w:tc>
          <w:tcPr>
            <w:tcW w:w="1250" w:type="pct"/>
          </w:tcPr>
          <w:p w14:paraId="1F2B457D" w14:textId="77777777" w:rsidR="005F5669" w:rsidRDefault="007F2693">
            <w:r>
              <w:t>保存中</w:t>
            </w:r>
            <w:r>
              <w:t>/</w:t>
            </w:r>
            <w:r>
              <w:t>成功</w:t>
            </w:r>
            <w:r>
              <w:t>/</w:t>
            </w:r>
            <w:r>
              <w:t>错误</w:t>
            </w:r>
            <w:r>
              <w:t>/</w:t>
            </w:r>
            <w:r>
              <w:t>未授权</w:t>
            </w:r>
          </w:p>
        </w:tc>
        <w:tc>
          <w:tcPr>
            <w:tcW w:w="1250" w:type="pct"/>
          </w:tcPr>
          <w:p w14:paraId="5A159623" w14:textId="77777777" w:rsidR="005F5669" w:rsidRDefault="007F2693">
            <w:r>
              <w:t>敏感操作二次确认与审计</w:t>
            </w:r>
          </w:p>
        </w:tc>
      </w:tr>
      <w:tr w:rsidR="005F5669" w14:paraId="0FD6E34A" w14:textId="77777777">
        <w:tc>
          <w:tcPr>
            <w:tcW w:w="1250" w:type="pct"/>
          </w:tcPr>
          <w:p w14:paraId="392E66A2" w14:textId="77777777" w:rsidR="005F5669" w:rsidRDefault="007F2693">
            <w:r>
              <w:t>本地助手</w:t>
            </w:r>
            <w:r>
              <w:t xml:space="preserve"> /assistant</w:t>
            </w:r>
          </w:p>
        </w:tc>
        <w:tc>
          <w:tcPr>
            <w:tcW w:w="1250" w:type="pct"/>
          </w:tcPr>
          <w:p w14:paraId="44241F41" w14:textId="77777777" w:rsidR="005F5669" w:rsidRDefault="007F2693">
            <w:r>
              <w:t>证据问答、</w:t>
            </w:r>
            <w:proofErr w:type="gramStart"/>
            <w:r>
              <w:t>追问与拒答</w:t>
            </w:r>
            <w:proofErr w:type="gramEnd"/>
          </w:p>
        </w:tc>
        <w:tc>
          <w:tcPr>
            <w:tcW w:w="1250" w:type="pct"/>
          </w:tcPr>
          <w:p w14:paraId="38CFE89D" w14:textId="77777777" w:rsidR="005F5669" w:rsidRDefault="007F2693">
            <w:r>
              <w:t>检索</w:t>
            </w:r>
            <w:r>
              <w:t>/</w:t>
            </w:r>
            <w:r>
              <w:t>工具</w:t>
            </w:r>
            <w:r>
              <w:t>/</w:t>
            </w:r>
            <w:r>
              <w:t>拒答</w:t>
            </w:r>
            <w:r>
              <w:t>/</w:t>
            </w:r>
            <w:r>
              <w:t>模型</w:t>
            </w:r>
            <w:proofErr w:type="gramStart"/>
            <w:r>
              <w:t>不</w:t>
            </w:r>
            <w:proofErr w:type="gramEnd"/>
            <w:r>
              <w:t>可用</w:t>
            </w:r>
          </w:p>
        </w:tc>
        <w:tc>
          <w:tcPr>
            <w:tcW w:w="1250" w:type="pct"/>
          </w:tcPr>
          <w:p w14:paraId="1B1BAD5F" w14:textId="77777777" w:rsidR="005F5669" w:rsidRDefault="007F2693">
            <w:r>
              <w:t>引用、成员范围、免责声明</w:t>
            </w:r>
          </w:p>
        </w:tc>
      </w:tr>
      <w:tr w:rsidR="005F5669" w14:paraId="5FFC6F55" w14:textId="77777777">
        <w:tc>
          <w:tcPr>
            <w:tcW w:w="1250" w:type="pct"/>
          </w:tcPr>
          <w:p w14:paraId="41DA5630" w14:textId="77777777" w:rsidR="005F5669" w:rsidRDefault="007F2693">
            <w:r>
              <w:t>语音与离线</w:t>
            </w:r>
            <w:r>
              <w:t xml:space="preserve"> /voice</w:t>
            </w:r>
          </w:p>
        </w:tc>
        <w:tc>
          <w:tcPr>
            <w:tcW w:w="1250" w:type="pct"/>
          </w:tcPr>
          <w:p w14:paraId="70295423" w14:textId="77777777" w:rsidR="005F5669" w:rsidRDefault="007F2693">
            <w:r>
              <w:t>语音输入</w:t>
            </w:r>
            <w:r>
              <w:t>/</w:t>
            </w:r>
            <w:r>
              <w:t>回复、壳资源离线加载</w:t>
            </w:r>
          </w:p>
        </w:tc>
        <w:tc>
          <w:tcPr>
            <w:tcW w:w="1250" w:type="pct"/>
          </w:tcPr>
          <w:p w14:paraId="7C8DC7B6" w14:textId="77777777" w:rsidR="005F5669" w:rsidRDefault="007F2693">
            <w:r>
              <w:t>授权</w:t>
            </w:r>
            <w:r>
              <w:t>/</w:t>
            </w:r>
            <w:r>
              <w:t>录制中</w:t>
            </w:r>
            <w:r>
              <w:t>/</w:t>
            </w:r>
            <w:r>
              <w:t>静音</w:t>
            </w:r>
            <w:r>
              <w:t>/</w:t>
            </w:r>
            <w:r>
              <w:t>超时</w:t>
            </w:r>
            <w:r>
              <w:t>/</w:t>
            </w:r>
            <w:r>
              <w:t>降级</w:t>
            </w:r>
          </w:p>
        </w:tc>
        <w:tc>
          <w:tcPr>
            <w:tcW w:w="1250" w:type="pct"/>
          </w:tcPr>
          <w:p w14:paraId="66337AD7" w14:textId="77777777" w:rsidR="005F5669" w:rsidRDefault="007F2693">
            <w:r>
              <w:t>麦克风权限、数据不落盘声明</w:t>
            </w:r>
          </w:p>
        </w:tc>
      </w:tr>
    </w:tbl>
    <w:p w14:paraId="7247F8ED" w14:textId="77777777" w:rsidR="005F5669" w:rsidRDefault="007F2693">
      <w:pPr>
        <w:pStyle w:val="1"/>
      </w:pPr>
      <w:r>
        <w:t xml:space="preserve">V2.0 </w:t>
      </w:r>
      <w:r>
        <w:t>验收门禁与非目标</w:t>
      </w:r>
    </w:p>
    <w:p w14:paraId="4E258F43" w14:textId="77777777" w:rsidR="005F5669" w:rsidRDefault="007F2693">
      <w:r>
        <w:t>验收门禁按</w:t>
      </w:r>
      <w:r>
        <w:t xml:space="preserve"> W0→W1→W2→W3 </w:t>
      </w:r>
      <w:r>
        <w:t>依赖推进：</w:t>
      </w:r>
      <w:r>
        <w:t xml:space="preserve">W0 </w:t>
      </w:r>
      <w:r>
        <w:t>先完成追踪矩阵与审计元数据；</w:t>
      </w:r>
      <w:r>
        <w:t xml:space="preserve">W1 </w:t>
      </w:r>
      <w:r>
        <w:t>再完成备份恢复、</w:t>
      </w:r>
      <w:proofErr w:type="spellStart"/>
      <w:r>
        <w:t>QLoRA</w:t>
      </w:r>
      <w:proofErr w:type="spellEnd"/>
      <w:r>
        <w:t>、人脸阈值和连续演示；</w:t>
      </w:r>
      <w:r>
        <w:t xml:space="preserve">W2 </w:t>
      </w:r>
      <w:r>
        <w:t>完成出网隐私与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实证；</w:t>
      </w:r>
      <w:r>
        <w:t xml:space="preserve">W3 </w:t>
      </w:r>
      <w:r>
        <w:t>完成移动端</w:t>
      </w:r>
      <w:r>
        <w:t xml:space="preserve"> </w:t>
      </w:r>
      <w:r>
        <w:t>APK</w:t>
      </w:r>
      <w:r>
        <w:t>、真机及语音</w:t>
      </w:r>
      <w:r>
        <w:t>/</w:t>
      </w:r>
      <w:r>
        <w:t>广播验收。任</w:t>
      </w:r>
      <w:proofErr w:type="gramStart"/>
      <w:r>
        <w:t>一</w:t>
      </w:r>
      <w:proofErr w:type="gramEnd"/>
      <w:r>
        <w:t>前置</w:t>
      </w:r>
      <w:proofErr w:type="gramStart"/>
      <w:r>
        <w:t>门禁未</w:t>
      </w:r>
      <w:proofErr w:type="gramEnd"/>
      <w:r>
        <w:t>通过，后续能力只能标记为未完成或待验收。</w:t>
      </w:r>
    </w:p>
    <w:p w14:paraId="11F5DE3A" w14:textId="77777777" w:rsidR="005F5669" w:rsidRDefault="007F2693">
      <w:r>
        <w:t>非目标保持不变：不提供诊断、处方、停药</w:t>
      </w:r>
      <w:r>
        <w:t>/</w:t>
      </w:r>
      <w:r>
        <w:t>换药</w:t>
      </w:r>
      <w:r>
        <w:t>/</w:t>
      </w:r>
      <w:r>
        <w:t>改剂量建议；</w:t>
      </w:r>
      <w:proofErr w:type="gramStart"/>
      <w:r>
        <w:t>不</w:t>
      </w:r>
      <w:proofErr w:type="gramEnd"/>
      <w:r>
        <w:t>接入</w:t>
      </w:r>
      <w:r>
        <w:t xml:space="preserve"> HIS</w:t>
      </w:r>
      <w:r>
        <w:t>、可穿戴或生产级生物识别；不引入购买、问诊、广告、佣金或未经授权的正式药品固定集；不以</w:t>
      </w:r>
      <w:r>
        <w:t xml:space="preserve"> </w:t>
      </w:r>
      <w:proofErr w:type="spellStart"/>
      <w:r>
        <w:t>Dify</w:t>
      </w:r>
      <w:proofErr w:type="spellEnd"/>
      <w:r>
        <w:t>/</w:t>
      </w:r>
      <w:proofErr w:type="spellStart"/>
      <w:r>
        <w:t>RAGFlow</w:t>
      </w:r>
      <w:proofErr w:type="spellEnd"/>
      <w:r>
        <w:t xml:space="preserve"> </w:t>
      </w:r>
      <w:r>
        <w:t>替代本地受控链路；不把真实健康数据、密钥、模型权重或缓存提交到仓库。</w:t>
      </w:r>
    </w:p>
    <w:p w14:paraId="205B053A" w14:textId="77777777" w:rsidR="005F5669" w:rsidRDefault="007F2693">
      <w:pPr>
        <w:pStyle w:val="1"/>
        <w:pageBreakBefore/>
      </w:pPr>
      <w:bookmarkStart w:id="37" w:name="_Toc237530769"/>
      <w:r>
        <w:rPr>
          <w:rFonts w:hint="eastAsia"/>
        </w:rPr>
        <w:lastRenderedPageBreak/>
        <w:t>附录</w:t>
      </w:r>
      <w:bookmarkEnd w:id="37"/>
    </w:p>
    <w:p w14:paraId="5EE457B6" w14:textId="77777777" w:rsidR="005F5669" w:rsidRDefault="007F2693">
      <w:pPr>
        <w:pStyle w:val="2"/>
      </w:pPr>
      <w:bookmarkStart w:id="38" w:name="_Toc237530770"/>
      <w:r>
        <w:rPr>
          <w:rFonts w:hint="eastAsia"/>
        </w:rPr>
        <w:t>参考资料</w:t>
      </w:r>
      <w:bookmarkEnd w:id="3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24"/>
        <w:gridCol w:w="2224"/>
        <w:gridCol w:w="2387"/>
        <w:gridCol w:w="2225"/>
      </w:tblGrid>
      <w:tr w:rsidR="005F5669" w14:paraId="238CCEB7" w14:textId="77777777">
        <w:trPr>
          <w:tblHeader/>
        </w:trPr>
        <w:tc>
          <w:tcPr>
            <w:tcW w:w="1250" w:type="pct"/>
            <w:shd w:val="clear" w:color="auto" w:fill="D9D9D9"/>
          </w:tcPr>
          <w:p w14:paraId="7905D28E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6F6B91EF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资料名称</w:t>
            </w:r>
          </w:p>
        </w:tc>
        <w:tc>
          <w:tcPr>
            <w:tcW w:w="1250" w:type="pct"/>
            <w:shd w:val="clear" w:color="auto" w:fill="D9D9D9"/>
          </w:tcPr>
          <w:p w14:paraId="0CCA83E0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版本</w:t>
            </w:r>
            <w:r>
              <w:rPr>
                <w:rFonts w:hint="eastAsia"/>
                <w:b/>
                <w:bCs/>
                <w:sz w:val="18"/>
              </w:rPr>
              <w:t>/</w:t>
            </w: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1250" w:type="pct"/>
            <w:shd w:val="clear" w:color="auto" w:fill="D9D9D9"/>
          </w:tcPr>
          <w:p w14:paraId="5031DA34" w14:textId="77777777" w:rsidR="005F5669" w:rsidRDefault="007F2693">
            <w:pPr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用途</w:t>
            </w:r>
          </w:p>
        </w:tc>
      </w:tr>
      <w:tr w:rsidR="005F5669" w14:paraId="3C5BD0DD" w14:textId="77777777">
        <w:tc>
          <w:tcPr>
            <w:tcW w:w="1250" w:type="pct"/>
          </w:tcPr>
          <w:p w14:paraId="6BE3037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R-01</w:t>
            </w:r>
          </w:p>
        </w:tc>
        <w:tc>
          <w:tcPr>
            <w:tcW w:w="1250" w:type="pct"/>
          </w:tcPr>
          <w:p w14:paraId="7F07F26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rFonts w:hint="eastAsia"/>
                <w:bCs/>
                <w:sz w:val="18"/>
              </w:rPr>
              <w:t>HomeCare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Twin </w:t>
            </w:r>
            <w:r>
              <w:rPr>
                <w:rFonts w:hint="eastAsia"/>
                <w:bCs/>
                <w:sz w:val="18"/>
              </w:rPr>
              <w:t>项目说明</w:t>
            </w:r>
          </w:p>
        </w:tc>
        <w:tc>
          <w:tcPr>
            <w:tcW w:w="1250" w:type="pct"/>
          </w:tcPr>
          <w:p w14:paraId="6EEAFFB4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2026-08-10 </w:t>
            </w:r>
            <w:r>
              <w:rPr>
                <w:rFonts w:hint="eastAsia"/>
                <w:bCs/>
                <w:sz w:val="18"/>
              </w:rPr>
              <w:t>当前仓库</w:t>
            </w:r>
          </w:p>
        </w:tc>
        <w:tc>
          <w:tcPr>
            <w:tcW w:w="1250" w:type="pct"/>
          </w:tcPr>
          <w:p w14:paraId="486095B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产品定位、技术基线和实际状态入口</w:t>
            </w:r>
          </w:p>
        </w:tc>
      </w:tr>
      <w:tr w:rsidR="005F5669" w14:paraId="446707C9" w14:textId="77777777">
        <w:tc>
          <w:tcPr>
            <w:tcW w:w="1250" w:type="pct"/>
          </w:tcPr>
          <w:p w14:paraId="29688A2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R-02</w:t>
            </w:r>
          </w:p>
        </w:tc>
        <w:tc>
          <w:tcPr>
            <w:tcW w:w="1250" w:type="pct"/>
          </w:tcPr>
          <w:p w14:paraId="2A88A1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proofErr w:type="spellStart"/>
            <w:r>
              <w:rPr>
                <w:rFonts w:hint="eastAsia"/>
                <w:bCs/>
                <w:sz w:val="18"/>
              </w:rPr>
              <w:t>HomeCare</w:t>
            </w:r>
            <w:proofErr w:type="spellEnd"/>
            <w:r>
              <w:rPr>
                <w:rFonts w:hint="eastAsia"/>
                <w:bCs/>
                <w:sz w:val="18"/>
              </w:rPr>
              <w:t xml:space="preserve"> Twin </w:t>
            </w:r>
            <w:r>
              <w:rPr>
                <w:rFonts w:hint="eastAsia"/>
                <w:bCs/>
                <w:sz w:val="18"/>
              </w:rPr>
              <w:t>需求规格说明</w:t>
            </w:r>
          </w:p>
        </w:tc>
        <w:tc>
          <w:tcPr>
            <w:tcW w:w="1250" w:type="pct"/>
          </w:tcPr>
          <w:p w14:paraId="56B4390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需求基线</w:t>
            </w:r>
          </w:p>
        </w:tc>
        <w:tc>
          <w:tcPr>
            <w:tcW w:w="1250" w:type="pct"/>
          </w:tcPr>
          <w:p w14:paraId="5AFD59B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FR-01 </w:t>
            </w:r>
            <w:r>
              <w:rPr>
                <w:rFonts w:hint="eastAsia"/>
                <w:bCs/>
                <w:sz w:val="18"/>
              </w:rPr>
              <w:t>至</w:t>
            </w:r>
            <w:r>
              <w:rPr>
                <w:rFonts w:hint="eastAsia"/>
                <w:bCs/>
                <w:sz w:val="18"/>
              </w:rPr>
              <w:t xml:space="preserve"> FR-10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 xml:space="preserve">NFR-01 </w:t>
            </w:r>
            <w:r>
              <w:rPr>
                <w:rFonts w:hint="eastAsia"/>
                <w:bCs/>
                <w:sz w:val="18"/>
              </w:rPr>
              <w:t>至</w:t>
            </w:r>
            <w:r>
              <w:rPr>
                <w:rFonts w:hint="eastAsia"/>
                <w:bCs/>
                <w:sz w:val="18"/>
              </w:rPr>
              <w:t xml:space="preserve"> NFR-07</w:t>
            </w:r>
          </w:p>
        </w:tc>
      </w:tr>
      <w:tr w:rsidR="005F5669" w14:paraId="508A5D23" w14:textId="77777777">
        <w:tc>
          <w:tcPr>
            <w:tcW w:w="1250" w:type="pct"/>
          </w:tcPr>
          <w:p w14:paraId="3FA2891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R-03</w:t>
            </w:r>
          </w:p>
        </w:tc>
        <w:tc>
          <w:tcPr>
            <w:tcW w:w="1250" w:type="pct"/>
          </w:tcPr>
          <w:p w14:paraId="5972978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产品信息架构与页面设计</w:t>
            </w:r>
          </w:p>
        </w:tc>
        <w:tc>
          <w:tcPr>
            <w:tcW w:w="1250" w:type="pct"/>
          </w:tcPr>
          <w:p w14:paraId="1C2C74F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设计基线</w:t>
            </w:r>
          </w:p>
        </w:tc>
        <w:tc>
          <w:tcPr>
            <w:tcW w:w="1250" w:type="pct"/>
          </w:tcPr>
          <w:p w14:paraId="708F9D17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十页结构、状态矩阵和文案边界</w:t>
            </w:r>
          </w:p>
        </w:tc>
      </w:tr>
      <w:tr w:rsidR="005F5669" w14:paraId="1EF217BF" w14:textId="77777777">
        <w:tc>
          <w:tcPr>
            <w:tcW w:w="1250" w:type="pct"/>
          </w:tcPr>
          <w:p w14:paraId="6723E33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R-04</w:t>
            </w:r>
          </w:p>
        </w:tc>
        <w:tc>
          <w:tcPr>
            <w:tcW w:w="1250" w:type="pct"/>
          </w:tcPr>
          <w:p w14:paraId="66D0136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技术方案与系统架构</w:t>
            </w:r>
          </w:p>
        </w:tc>
        <w:tc>
          <w:tcPr>
            <w:tcW w:w="1250" w:type="pct"/>
          </w:tcPr>
          <w:p w14:paraId="578594F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方案基线</w:t>
            </w:r>
          </w:p>
        </w:tc>
        <w:tc>
          <w:tcPr>
            <w:tcW w:w="1250" w:type="pct"/>
          </w:tcPr>
          <w:p w14:paraId="3AB077D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总体架构、模块职责和降级策略</w:t>
            </w:r>
          </w:p>
        </w:tc>
      </w:tr>
      <w:tr w:rsidR="005F5669" w14:paraId="670D5978" w14:textId="77777777">
        <w:tc>
          <w:tcPr>
            <w:tcW w:w="1250" w:type="pct"/>
          </w:tcPr>
          <w:p w14:paraId="4885CD6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R-05</w:t>
            </w:r>
          </w:p>
        </w:tc>
        <w:tc>
          <w:tcPr>
            <w:tcW w:w="1250" w:type="pct"/>
          </w:tcPr>
          <w:p w14:paraId="5025F28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API </w:t>
            </w:r>
            <w:r>
              <w:rPr>
                <w:rFonts w:hint="eastAsia"/>
                <w:bCs/>
                <w:sz w:val="18"/>
              </w:rPr>
              <w:t>设计规范与当前</w:t>
            </w:r>
            <w:r>
              <w:rPr>
                <w:rFonts w:hint="eastAsia"/>
                <w:bCs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18"/>
              </w:rPr>
              <w:t>OpenAPI</w:t>
            </w:r>
            <w:proofErr w:type="spellEnd"/>
          </w:p>
        </w:tc>
        <w:tc>
          <w:tcPr>
            <w:tcW w:w="1250" w:type="pct"/>
          </w:tcPr>
          <w:p w14:paraId="5AD55C5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2026-08-10</w:t>
            </w:r>
          </w:p>
        </w:tc>
        <w:tc>
          <w:tcPr>
            <w:tcW w:w="1250" w:type="pct"/>
          </w:tcPr>
          <w:p w14:paraId="46452E4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接口、权限、</w:t>
            </w:r>
            <w:proofErr w:type="gramStart"/>
            <w:r>
              <w:rPr>
                <w:rFonts w:hint="eastAsia"/>
                <w:bCs/>
                <w:sz w:val="18"/>
              </w:rPr>
              <w:t>幂</w:t>
            </w:r>
            <w:proofErr w:type="gramEnd"/>
            <w:r>
              <w:rPr>
                <w:rFonts w:hint="eastAsia"/>
                <w:bCs/>
                <w:sz w:val="18"/>
              </w:rPr>
              <w:t>等、状态机和错误契约</w:t>
            </w:r>
          </w:p>
        </w:tc>
      </w:tr>
      <w:tr w:rsidR="005F5669" w14:paraId="0255B5BD" w14:textId="77777777">
        <w:tc>
          <w:tcPr>
            <w:tcW w:w="1250" w:type="pct"/>
          </w:tcPr>
          <w:p w14:paraId="062E3E3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R-06</w:t>
            </w:r>
          </w:p>
        </w:tc>
        <w:tc>
          <w:tcPr>
            <w:tcW w:w="1250" w:type="pct"/>
          </w:tcPr>
          <w:p w14:paraId="371593D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领域模型、</w:t>
            </w:r>
            <w:r>
              <w:rPr>
                <w:rFonts w:hint="eastAsia"/>
                <w:bCs/>
                <w:sz w:val="18"/>
              </w:rPr>
              <w:t>Alembic 0001</w:t>
            </w:r>
            <w:r>
              <w:rPr>
                <w:rFonts w:hint="eastAsia"/>
                <w:bCs/>
                <w:sz w:val="18"/>
              </w:rPr>
              <w:t>–</w:t>
            </w:r>
            <w:r>
              <w:rPr>
                <w:rFonts w:hint="eastAsia"/>
                <w:bCs/>
                <w:sz w:val="18"/>
              </w:rPr>
              <w:t>0007</w:t>
            </w:r>
          </w:p>
        </w:tc>
        <w:tc>
          <w:tcPr>
            <w:tcW w:w="1250" w:type="pct"/>
          </w:tcPr>
          <w:p w14:paraId="51D6042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2026-08-10</w:t>
            </w:r>
          </w:p>
        </w:tc>
        <w:tc>
          <w:tcPr>
            <w:tcW w:w="1250" w:type="pct"/>
          </w:tcPr>
          <w:p w14:paraId="1A6A7D4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物理数据结构、约束和迁移状态</w:t>
            </w:r>
          </w:p>
        </w:tc>
      </w:tr>
      <w:tr w:rsidR="005F5669" w14:paraId="31FBCED2" w14:textId="77777777">
        <w:tc>
          <w:tcPr>
            <w:tcW w:w="1250" w:type="pct"/>
          </w:tcPr>
          <w:p w14:paraId="2D29C11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R-07</w:t>
            </w:r>
          </w:p>
        </w:tc>
        <w:tc>
          <w:tcPr>
            <w:tcW w:w="1250" w:type="pct"/>
          </w:tcPr>
          <w:p w14:paraId="35E085DE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数据与隐私安全规范、威胁基线</w:t>
            </w:r>
          </w:p>
        </w:tc>
        <w:tc>
          <w:tcPr>
            <w:tcW w:w="1250" w:type="pct"/>
          </w:tcPr>
          <w:p w14:paraId="017C543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安全基线</w:t>
            </w:r>
          </w:p>
        </w:tc>
        <w:tc>
          <w:tcPr>
            <w:tcW w:w="1250" w:type="pct"/>
          </w:tcPr>
          <w:p w14:paraId="19B78F29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数据分级、授权、网络出口、留存和事件响应</w:t>
            </w:r>
          </w:p>
        </w:tc>
      </w:tr>
      <w:tr w:rsidR="005F5669" w14:paraId="6232B8DB" w14:textId="77777777">
        <w:tc>
          <w:tcPr>
            <w:tcW w:w="1250" w:type="pct"/>
          </w:tcPr>
          <w:p w14:paraId="243A12BD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R-08</w:t>
            </w:r>
          </w:p>
        </w:tc>
        <w:tc>
          <w:tcPr>
            <w:tcW w:w="1250" w:type="pct"/>
          </w:tcPr>
          <w:p w14:paraId="62EDA095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AI </w:t>
            </w:r>
            <w:r>
              <w:rPr>
                <w:rFonts w:hint="eastAsia"/>
                <w:bCs/>
                <w:sz w:val="18"/>
              </w:rPr>
              <w:t>与</w:t>
            </w:r>
            <w:r>
              <w:rPr>
                <w:rFonts w:hint="eastAsia"/>
                <w:bCs/>
                <w:sz w:val="18"/>
              </w:rPr>
              <w:t xml:space="preserve"> RAG </w:t>
            </w:r>
            <w:r>
              <w:rPr>
                <w:rFonts w:hint="eastAsia"/>
                <w:bCs/>
                <w:sz w:val="18"/>
              </w:rPr>
              <w:t>设计规范</w:t>
            </w:r>
          </w:p>
        </w:tc>
        <w:tc>
          <w:tcPr>
            <w:tcW w:w="1250" w:type="pct"/>
          </w:tcPr>
          <w:p w14:paraId="51365400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AI </w:t>
            </w:r>
            <w:r>
              <w:rPr>
                <w:rFonts w:hint="eastAsia"/>
                <w:bCs/>
                <w:sz w:val="18"/>
              </w:rPr>
              <w:t>基线</w:t>
            </w:r>
          </w:p>
        </w:tc>
        <w:tc>
          <w:tcPr>
            <w:tcW w:w="1250" w:type="pct"/>
          </w:tcPr>
          <w:p w14:paraId="2C415A5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OCR-first</w:t>
            </w:r>
            <w:r>
              <w:rPr>
                <w:rFonts w:hint="eastAsia"/>
                <w:bCs/>
                <w:sz w:val="18"/>
              </w:rPr>
              <w:t>、</w:t>
            </w:r>
            <w:r>
              <w:rPr>
                <w:rFonts w:hint="eastAsia"/>
                <w:bCs/>
                <w:sz w:val="18"/>
              </w:rPr>
              <w:t>RAG</w:t>
            </w:r>
            <w:r>
              <w:rPr>
                <w:rFonts w:hint="eastAsia"/>
                <w:bCs/>
                <w:sz w:val="18"/>
              </w:rPr>
              <w:t>、模型校验和红队边界</w:t>
            </w:r>
          </w:p>
        </w:tc>
      </w:tr>
      <w:tr w:rsidR="005F5669" w14:paraId="16579AFC" w14:textId="77777777">
        <w:tc>
          <w:tcPr>
            <w:tcW w:w="1250" w:type="pct"/>
          </w:tcPr>
          <w:p w14:paraId="4EEA84D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R-09</w:t>
            </w:r>
          </w:p>
        </w:tc>
        <w:tc>
          <w:tcPr>
            <w:tcW w:w="1250" w:type="pct"/>
          </w:tcPr>
          <w:p w14:paraId="15F64F46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测试与验收方案</w:t>
            </w:r>
          </w:p>
        </w:tc>
        <w:tc>
          <w:tcPr>
            <w:tcW w:w="1250" w:type="pct"/>
          </w:tcPr>
          <w:p w14:paraId="254BE1E2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P0 </w:t>
            </w:r>
            <w:r>
              <w:rPr>
                <w:rFonts w:hint="eastAsia"/>
                <w:bCs/>
                <w:sz w:val="18"/>
              </w:rPr>
              <w:t>验收基线</w:t>
            </w:r>
          </w:p>
        </w:tc>
        <w:tc>
          <w:tcPr>
            <w:tcW w:w="1250" w:type="pct"/>
          </w:tcPr>
          <w:p w14:paraId="6B257071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指标、</w:t>
            </w:r>
            <w:r>
              <w:rPr>
                <w:rFonts w:hint="eastAsia"/>
                <w:bCs/>
                <w:sz w:val="18"/>
              </w:rPr>
              <w:t>E2E</w:t>
            </w:r>
            <w:r>
              <w:rPr>
                <w:rFonts w:hint="eastAsia"/>
                <w:bCs/>
                <w:sz w:val="18"/>
              </w:rPr>
              <w:t>、发布阻断和证据要求</w:t>
            </w:r>
          </w:p>
        </w:tc>
      </w:tr>
      <w:tr w:rsidR="005F5669" w14:paraId="1318E941" w14:textId="77777777">
        <w:tc>
          <w:tcPr>
            <w:tcW w:w="1250" w:type="pct"/>
          </w:tcPr>
          <w:p w14:paraId="39E179C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R-10</w:t>
            </w:r>
          </w:p>
        </w:tc>
        <w:tc>
          <w:tcPr>
            <w:tcW w:w="1250" w:type="pct"/>
          </w:tcPr>
          <w:p w14:paraId="1A0ABFE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需求追踪矩阵与</w:t>
            </w:r>
            <w:r>
              <w:rPr>
                <w:rFonts w:hint="eastAsia"/>
                <w:bCs/>
                <w:sz w:val="18"/>
              </w:rPr>
              <w:t xml:space="preserve"> HCT Stories</w:t>
            </w:r>
          </w:p>
        </w:tc>
        <w:tc>
          <w:tcPr>
            <w:tcW w:w="1250" w:type="pct"/>
          </w:tcPr>
          <w:p w14:paraId="29701818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截至</w:t>
            </w:r>
            <w:r>
              <w:rPr>
                <w:rFonts w:hint="eastAsia"/>
                <w:bCs/>
                <w:sz w:val="18"/>
              </w:rPr>
              <w:t xml:space="preserve"> 2026-08-08 </w:t>
            </w:r>
            <w:r>
              <w:rPr>
                <w:rFonts w:hint="eastAsia"/>
                <w:bCs/>
                <w:sz w:val="18"/>
              </w:rPr>
              <w:t>的状态入口</w:t>
            </w:r>
          </w:p>
        </w:tc>
        <w:tc>
          <w:tcPr>
            <w:tcW w:w="1250" w:type="pct"/>
          </w:tcPr>
          <w:p w14:paraId="4C592623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区分需求、实现和验收状态</w:t>
            </w:r>
          </w:p>
        </w:tc>
      </w:tr>
      <w:tr w:rsidR="005F5669" w14:paraId="06B869F9" w14:textId="77777777">
        <w:tc>
          <w:tcPr>
            <w:tcW w:w="1250" w:type="pct"/>
          </w:tcPr>
          <w:p w14:paraId="3DB9229A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R-11</w:t>
            </w:r>
          </w:p>
        </w:tc>
        <w:tc>
          <w:tcPr>
            <w:tcW w:w="1250" w:type="pct"/>
          </w:tcPr>
          <w:p w14:paraId="02714C6F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ADR-0002/0003/0004/0005</w:t>
            </w:r>
          </w:p>
        </w:tc>
        <w:tc>
          <w:tcPr>
            <w:tcW w:w="1250" w:type="pct"/>
          </w:tcPr>
          <w:p w14:paraId="4F8DF3AC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 xml:space="preserve">2026-08-03 </w:t>
            </w:r>
            <w:r>
              <w:rPr>
                <w:rFonts w:hint="eastAsia"/>
                <w:bCs/>
                <w:sz w:val="18"/>
              </w:rPr>
              <w:t>至</w:t>
            </w:r>
            <w:r>
              <w:rPr>
                <w:rFonts w:hint="eastAsia"/>
                <w:bCs/>
                <w:sz w:val="18"/>
              </w:rPr>
              <w:t xml:space="preserve"> 2026-08-08</w:t>
            </w:r>
          </w:p>
        </w:tc>
        <w:tc>
          <w:tcPr>
            <w:tcW w:w="1250" w:type="pct"/>
          </w:tcPr>
          <w:p w14:paraId="13C9F3EB" w14:textId="77777777" w:rsidR="005F5669" w:rsidRDefault="007F2693">
            <w:pPr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可信域、</w:t>
            </w:r>
            <w:r>
              <w:rPr>
                <w:rFonts w:hint="eastAsia"/>
                <w:bCs/>
                <w:sz w:val="18"/>
              </w:rPr>
              <w:t xml:space="preserve">Owner </w:t>
            </w:r>
            <w:r>
              <w:rPr>
                <w:rFonts w:hint="eastAsia"/>
                <w:bCs/>
                <w:sz w:val="18"/>
              </w:rPr>
              <w:t>权限、资源档位和事件恢复决策</w:t>
            </w:r>
          </w:p>
          <w:p w14:paraId="459F2E1A" w14:textId="77777777" w:rsidR="005F5669" w:rsidRDefault="005F5669">
            <w:pPr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  <w:tr w:rsidR="005F5669" w14:paraId="751B827E" w14:textId="77777777">
        <w:tc>
          <w:tcPr>
            <w:tcW w:w="1250" w:type="pct"/>
          </w:tcPr>
          <w:p w14:paraId="6BC636B8" w14:textId="77777777" w:rsidR="005F5669" w:rsidRDefault="007F2693">
            <w:r>
              <w:t>[V2-1]</w:t>
            </w:r>
          </w:p>
        </w:tc>
        <w:tc>
          <w:tcPr>
            <w:tcW w:w="1250" w:type="pct"/>
          </w:tcPr>
          <w:p w14:paraId="2E2E12B4" w14:textId="77777777" w:rsidR="005F5669" w:rsidRDefault="007F2693">
            <w:r>
              <w:t>下一期迭代规划</w:t>
            </w:r>
            <w:r>
              <w:t>-2026-08-27</w:t>
            </w:r>
          </w:p>
        </w:tc>
        <w:tc>
          <w:tcPr>
            <w:tcW w:w="1250" w:type="pct"/>
          </w:tcPr>
          <w:p w14:paraId="38903F8F" w14:textId="77777777" w:rsidR="005F5669" w:rsidRDefault="007F2693">
            <w:r>
              <w:t>docs/planning/</w:t>
            </w:r>
            <w:r>
              <w:t>下一期迭代规划</w:t>
            </w:r>
            <w:r>
              <w:t>-2026-08-27.md</w:t>
            </w:r>
          </w:p>
        </w:tc>
        <w:tc>
          <w:tcPr>
            <w:tcW w:w="1250" w:type="pct"/>
          </w:tcPr>
          <w:p w14:paraId="10E32552" w14:textId="77777777" w:rsidR="005F5669" w:rsidRDefault="007F2693">
            <w:r>
              <w:t xml:space="preserve">HCT/NEXT </w:t>
            </w:r>
            <w:r>
              <w:t>规划与波次依赖</w:t>
            </w:r>
          </w:p>
        </w:tc>
      </w:tr>
      <w:tr w:rsidR="005F5669" w14:paraId="7ED34A6F" w14:textId="77777777">
        <w:tc>
          <w:tcPr>
            <w:tcW w:w="1250" w:type="pct"/>
          </w:tcPr>
          <w:p w14:paraId="3B6A1575" w14:textId="77777777" w:rsidR="005F5669" w:rsidRDefault="007F2693">
            <w:r>
              <w:t>[V2-2]</w:t>
            </w:r>
          </w:p>
        </w:tc>
        <w:tc>
          <w:tcPr>
            <w:tcW w:w="1250" w:type="pct"/>
          </w:tcPr>
          <w:p w14:paraId="6FC602BE" w14:textId="77777777" w:rsidR="005F5669" w:rsidRDefault="007F2693">
            <w:r>
              <w:t>第</w:t>
            </w:r>
            <w:r>
              <w:t>1</w:t>
            </w:r>
            <w:r>
              <w:t>组迭代回顾会会议记录</w:t>
            </w:r>
            <w:r>
              <w:t>_8.27</w:t>
            </w:r>
          </w:p>
        </w:tc>
        <w:tc>
          <w:tcPr>
            <w:tcW w:w="1250" w:type="pct"/>
          </w:tcPr>
          <w:p w14:paraId="1A6419AE" w14:textId="77777777" w:rsidR="005F5669" w:rsidRDefault="007F2693">
            <w:r>
              <w:t>doc/07.</w:t>
            </w:r>
            <w:r>
              <w:t>会议记录</w:t>
            </w:r>
            <w:r>
              <w:t>/</w:t>
            </w:r>
            <w:r>
              <w:t>第</w:t>
            </w:r>
            <w:r>
              <w:t>1</w:t>
            </w:r>
            <w:r>
              <w:t>组迭代回顾会会议记录</w:t>
            </w:r>
            <w:r>
              <w:t>_8.27.docx</w:t>
            </w:r>
          </w:p>
        </w:tc>
        <w:tc>
          <w:tcPr>
            <w:tcW w:w="1250" w:type="pct"/>
          </w:tcPr>
          <w:p w14:paraId="0D39D5FF" w14:textId="77777777" w:rsidR="005F5669" w:rsidRDefault="007F2693">
            <w:r>
              <w:t xml:space="preserve">Story </w:t>
            </w:r>
            <w:r>
              <w:t>拆分、需求分析和测试改进</w:t>
            </w:r>
          </w:p>
        </w:tc>
      </w:tr>
      <w:tr w:rsidR="005F5669" w14:paraId="548BC0E5" w14:textId="77777777">
        <w:tc>
          <w:tcPr>
            <w:tcW w:w="1250" w:type="pct"/>
          </w:tcPr>
          <w:p w14:paraId="0ADB8A60" w14:textId="77777777" w:rsidR="005F5669" w:rsidRDefault="007F2693">
            <w:r>
              <w:lastRenderedPageBreak/>
              <w:t>[V2-3]</w:t>
            </w:r>
          </w:p>
        </w:tc>
        <w:tc>
          <w:tcPr>
            <w:tcW w:w="1250" w:type="pct"/>
          </w:tcPr>
          <w:p w14:paraId="235836B4" w14:textId="77777777" w:rsidR="005F5669" w:rsidRDefault="007F2693">
            <w:proofErr w:type="gramStart"/>
            <w:r>
              <w:t>家健镜</w:t>
            </w:r>
            <w:proofErr w:type="gramEnd"/>
            <w:r>
              <w:t xml:space="preserve"> </w:t>
            </w:r>
            <w:proofErr w:type="spellStart"/>
            <w:r>
              <w:t>HomeCare</w:t>
            </w:r>
            <w:proofErr w:type="spellEnd"/>
            <w:r>
              <w:t xml:space="preserve"> T</w:t>
            </w:r>
            <w:r>
              <w:t xml:space="preserve">win </w:t>
            </w:r>
            <w:r>
              <w:t>移动端需求规格说明书</w:t>
            </w:r>
            <w:r>
              <w:t>-V1.0</w:t>
            </w:r>
          </w:p>
        </w:tc>
        <w:tc>
          <w:tcPr>
            <w:tcW w:w="1250" w:type="pct"/>
          </w:tcPr>
          <w:p w14:paraId="0A376937" w14:textId="77777777" w:rsidR="005F5669" w:rsidRDefault="007F2693">
            <w:r>
              <w:t>doc/01.</w:t>
            </w:r>
            <w:r>
              <w:t>需求说明书</w:t>
            </w:r>
            <w:r>
              <w:t>/</w:t>
            </w:r>
            <w:proofErr w:type="gramStart"/>
            <w:r>
              <w:t>家健镜</w:t>
            </w:r>
            <w:proofErr w:type="gramEnd"/>
            <w:r>
              <w:t xml:space="preserve"> </w:t>
            </w:r>
            <w:proofErr w:type="spellStart"/>
            <w:r>
              <w:t>HomeCare</w:t>
            </w:r>
            <w:proofErr w:type="spellEnd"/>
            <w:r>
              <w:t xml:space="preserve"> Twin </w:t>
            </w:r>
            <w:r>
              <w:t>移动端需求规格说明书</w:t>
            </w:r>
            <w:r>
              <w:t>-V1.0.docx</w:t>
            </w:r>
          </w:p>
        </w:tc>
        <w:tc>
          <w:tcPr>
            <w:tcW w:w="1250" w:type="pct"/>
          </w:tcPr>
          <w:p w14:paraId="0ACC23F2" w14:textId="77777777" w:rsidR="005F5669" w:rsidRDefault="007F2693">
            <w:r>
              <w:t>FR-M01</w:t>
            </w:r>
            <w:r>
              <w:t>～</w:t>
            </w:r>
            <w:r>
              <w:t xml:space="preserve">FR-M10 </w:t>
            </w:r>
            <w:r>
              <w:t>移动端基线</w:t>
            </w:r>
          </w:p>
        </w:tc>
      </w:tr>
      <w:tr w:rsidR="005F5669" w14:paraId="7D606578" w14:textId="77777777">
        <w:tc>
          <w:tcPr>
            <w:tcW w:w="1250" w:type="pct"/>
          </w:tcPr>
          <w:p w14:paraId="1074040F" w14:textId="77777777" w:rsidR="005F5669" w:rsidRDefault="007F2693">
            <w:r>
              <w:t>[V2-4]</w:t>
            </w:r>
          </w:p>
        </w:tc>
        <w:tc>
          <w:tcPr>
            <w:tcW w:w="1250" w:type="pct"/>
          </w:tcPr>
          <w:p w14:paraId="4DCC7862" w14:textId="77777777" w:rsidR="005F5669" w:rsidRDefault="007F2693">
            <w:r>
              <w:t xml:space="preserve">ADR-0007 </w:t>
            </w:r>
            <w:r>
              <w:t>与</w:t>
            </w:r>
            <w:r>
              <w:t xml:space="preserve"> PR #496/#499</w:t>
            </w:r>
          </w:p>
        </w:tc>
        <w:tc>
          <w:tcPr>
            <w:tcW w:w="1250" w:type="pct"/>
          </w:tcPr>
          <w:p w14:paraId="383325A3" w14:textId="77777777" w:rsidR="005F5669" w:rsidRDefault="007F2693">
            <w:r>
              <w:t>docs/architecture/ADR-0007*</w:t>
            </w:r>
            <w:r>
              <w:t>；</w:t>
            </w:r>
            <w:r>
              <w:t>GitHub PR #496</w:t>
            </w:r>
            <w:r>
              <w:t>、</w:t>
            </w:r>
            <w:r>
              <w:t>#499</w:t>
            </w:r>
          </w:p>
        </w:tc>
        <w:tc>
          <w:tcPr>
            <w:tcW w:w="1250" w:type="pct"/>
          </w:tcPr>
          <w:p w14:paraId="1D37B67C" w14:textId="77777777" w:rsidR="005F5669" w:rsidRDefault="007F2693">
            <w:r>
              <w:t>隐私边界、演示基线和当前</w:t>
            </w:r>
            <w:r>
              <w:t xml:space="preserve"> master </w:t>
            </w:r>
            <w:r>
              <w:t>状态</w:t>
            </w:r>
          </w:p>
        </w:tc>
      </w:tr>
    </w:tbl>
    <w:p w14:paraId="7621B629" w14:textId="77777777" w:rsidR="005F5669" w:rsidRDefault="007F2693">
      <w:pPr>
        <w:pStyle w:val="2"/>
      </w:pPr>
      <w:r>
        <w:t>需求编号索引；</w:t>
      </w:r>
      <w:r>
        <w:t xml:space="preserve">V2.0 </w:t>
      </w:r>
      <w:r>
        <w:t>新增</w:t>
      </w:r>
      <w:r>
        <w:t xml:space="preserve"> </w:t>
      </w:r>
      <w:r>
        <w:t>FR-M01</w:t>
      </w:r>
      <w:r>
        <w:t>～</w:t>
      </w:r>
      <w:r>
        <w:t>FR-M10</w:t>
      </w:r>
      <w:r>
        <w:t>、</w:t>
      </w:r>
      <w:r>
        <w:t>HCT-501</w:t>
      </w:r>
      <w:r>
        <w:t>～</w:t>
      </w:r>
      <w:r>
        <w:t>HCT-508</w:t>
      </w:r>
      <w:r>
        <w:t>、</w:t>
      </w:r>
      <w:r>
        <w:t>NEXT-M1</w:t>
      </w:r>
      <w:r>
        <w:t>、</w:t>
      </w:r>
      <w:r>
        <w:t>NEXT-M2</w:t>
      </w:r>
      <w:r>
        <w:t>。</w:t>
      </w:r>
    </w:p>
    <w:p w14:paraId="06562F9F" w14:textId="77777777" w:rsidR="005F5669" w:rsidRDefault="007F2693">
      <w:r>
        <w:rPr>
          <w:rFonts w:hint="eastAsia"/>
        </w:rPr>
        <w:t>功能需求：</w:t>
      </w:r>
      <w:r>
        <w:rPr>
          <w:rFonts w:hint="eastAsia"/>
        </w:rPr>
        <w:t xml:space="preserve">FR-01 </w:t>
      </w:r>
      <w:r>
        <w:rPr>
          <w:rFonts w:hint="eastAsia"/>
        </w:rPr>
        <w:t>身份家庭与授权；</w:t>
      </w:r>
      <w:r>
        <w:rPr>
          <w:rFonts w:hint="eastAsia"/>
        </w:rPr>
        <w:t xml:space="preserve">FR-02 </w:t>
      </w:r>
      <w:r>
        <w:rPr>
          <w:rFonts w:hint="eastAsia"/>
        </w:rPr>
        <w:t>健康事件中心；</w:t>
      </w:r>
      <w:r>
        <w:rPr>
          <w:rFonts w:hint="eastAsia"/>
        </w:rPr>
        <w:t xml:space="preserve">FR-03 </w:t>
      </w:r>
      <w:r>
        <w:rPr>
          <w:rFonts w:hint="eastAsia"/>
        </w:rPr>
        <w:t>多证据视觉；</w:t>
      </w:r>
      <w:r>
        <w:rPr>
          <w:rFonts w:hint="eastAsia"/>
        </w:rPr>
        <w:t xml:space="preserve">FR-04 </w:t>
      </w:r>
      <w:r>
        <w:rPr>
          <w:rFonts w:hint="eastAsia"/>
        </w:rPr>
        <w:t>关系投影；</w:t>
      </w:r>
      <w:r>
        <w:rPr>
          <w:rFonts w:hint="eastAsia"/>
        </w:rPr>
        <w:t xml:space="preserve">FR-05 </w:t>
      </w:r>
      <w:r>
        <w:rPr>
          <w:rFonts w:hint="eastAsia"/>
        </w:rPr>
        <w:t>风险规则与预算；</w:t>
      </w:r>
      <w:r>
        <w:rPr>
          <w:rFonts w:hint="eastAsia"/>
        </w:rPr>
        <w:t xml:space="preserve">FR-06 </w:t>
      </w:r>
      <w:r>
        <w:rPr>
          <w:rFonts w:hint="eastAsia"/>
        </w:rPr>
        <w:t>计划与照护升级；</w:t>
      </w:r>
      <w:r>
        <w:rPr>
          <w:rFonts w:hint="eastAsia"/>
        </w:rPr>
        <w:t xml:space="preserve">FR-07 </w:t>
      </w:r>
      <w:r>
        <w:rPr>
          <w:rFonts w:hint="eastAsia"/>
        </w:rPr>
        <w:t>环境行动卡；</w:t>
      </w:r>
      <w:r>
        <w:rPr>
          <w:rFonts w:hint="eastAsia"/>
        </w:rPr>
        <w:t xml:space="preserve">FR-08 </w:t>
      </w:r>
      <w:r>
        <w:rPr>
          <w:rFonts w:hint="eastAsia"/>
        </w:rPr>
        <w:t>本地证据助手；</w:t>
      </w:r>
      <w:r>
        <w:rPr>
          <w:rFonts w:hint="eastAsia"/>
        </w:rPr>
        <w:t xml:space="preserve">FR-09 </w:t>
      </w:r>
      <w:r>
        <w:rPr>
          <w:rFonts w:hint="eastAsia"/>
        </w:rPr>
        <w:t>大屏与模型实验室；</w:t>
      </w:r>
      <w:r>
        <w:rPr>
          <w:rFonts w:hint="eastAsia"/>
        </w:rPr>
        <w:t xml:space="preserve">FR-10 </w:t>
      </w:r>
      <w:r>
        <w:rPr>
          <w:rFonts w:hint="eastAsia"/>
        </w:rPr>
        <w:t>困难样本与追加训练。</w:t>
      </w:r>
    </w:p>
    <w:p w14:paraId="336D8974" w14:textId="77777777" w:rsidR="005F5669" w:rsidRDefault="007F2693">
      <w:r>
        <w:rPr>
          <w:rFonts w:hint="eastAsia"/>
        </w:rPr>
        <w:t>非功能需求：</w:t>
      </w:r>
      <w:r>
        <w:rPr>
          <w:rFonts w:hint="eastAsia"/>
        </w:rPr>
        <w:t xml:space="preserve">NFR-01 </w:t>
      </w:r>
      <w:r>
        <w:rPr>
          <w:rFonts w:hint="eastAsia"/>
        </w:rPr>
        <w:t>安全；</w:t>
      </w:r>
      <w:r>
        <w:rPr>
          <w:rFonts w:hint="eastAsia"/>
        </w:rPr>
        <w:t xml:space="preserve">NFR-02 </w:t>
      </w:r>
      <w:r>
        <w:rPr>
          <w:rFonts w:hint="eastAsia"/>
        </w:rPr>
        <w:t>隐私；</w:t>
      </w:r>
      <w:r>
        <w:rPr>
          <w:rFonts w:hint="eastAsia"/>
        </w:rPr>
        <w:t xml:space="preserve">NFR-03 </w:t>
      </w:r>
      <w:r>
        <w:rPr>
          <w:rFonts w:hint="eastAsia"/>
        </w:rPr>
        <w:t>可追溯；</w:t>
      </w:r>
      <w:r>
        <w:rPr>
          <w:rFonts w:hint="eastAsia"/>
        </w:rPr>
        <w:t xml:space="preserve">NFR-04 </w:t>
      </w:r>
      <w:r>
        <w:rPr>
          <w:rFonts w:hint="eastAsia"/>
        </w:rPr>
        <w:t>降级可用；</w:t>
      </w:r>
      <w:r>
        <w:rPr>
          <w:rFonts w:hint="eastAsia"/>
        </w:rPr>
        <w:t xml:space="preserve">NFR-05 </w:t>
      </w:r>
      <w:r>
        <w:rPr>
          <w:rFonts w:hint="eastAsia"/>
        </w:rPr>
        <w:t>性能；</w:t>
      </w:r>
      <w:r>
        <w:rPr>
          <w:rFonts w:hint="eastAsia"/>
        </w:rPr>
        <w:t xml:space="preserve">NFR-06 </w:t>
      </w:r>
      <w:r>
        <w:rPr>
          <w:rFonts w:hint="eastAsia"/>
        </w:rPr>
        <w:t>可复现</w:t>
      </w:r>
      <w:r>
        <w:rPr>
          <w:rFonts w:hint="eastAsia"/>
        </w:rPr>
        <w:t>；</w:t>
      </w:r>
      <w:r>
        <w:rPr>
          <w:rFonts w:hint="eastAsia"/>
        </w:rPr>
        <w:t xml:space="preserve">NFR-07 </w:t>
      </w:r>
      <w:r>
        <w:rPr>
          <w:rFonts w:hint="eastAsia"/>
        </w:rPr>
        <w:t>可访问与可理解。</w:t>
      </w:r>
    </w:p>
    <w:p w14:paraId="0C3F04CE" w14:textId="77777777" w:rsidR="005F5669" w:rsidRDefault="005F5669">
      <w:pPr>
        <w:ind w:firstLineChars="250" w:firstLine="525"/>
        <w:jc w:val="right"/>
        <w:rPr>
          <w:bCs/>
        </w:rPr>
      </w:pPr>
    </w:p>
    <w:sectPr w:rsidR="005F56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850" w:footer="85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960A5" w14:textId="77777777" w:rsidR="007F2693" w:rsidRDefault="007F2693">
      <w:pPr>
        <w:spacing w:line="240" w:lineRule="auto"/>
      </w:pPr>
      <w:r>
        <w:separator/>
      </w:r>
    </w:p>
  </w:endnote>
  <w:endnote w:type="continuationSeparator" w:id="0">
    <w:p w14:paraId="3649F705" w14:textId="77777777" w:rsidR="007F2693" w:rsidRDefault="007F2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E74A0" w14:textId="77777777" w:rsidR="005F5669" w:rsidRDefault="007F2693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B5CEDB3" w14:textId="77777777" w:rsidR="005F5669" w:rsidRDefault="005F566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8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88"/>
      <w:gridCol w:w="5220"/>
      <w:gridCol w:w="1980"/>
    </w:tblGrid>
    <w:tr w:rsidR="005F5669" w14:paraId="6AB1FA5C" w14:textId="77777777">
      <w:tc>
        <w:tcPr>
          <w:tcW w:w="1188" w:type="dxa"/>
        </w:tcPr>
        <w:p w14:paraId="757EEDC9" w14:textId="77777777" w:rsidR="005F5669" w:rsidRDefault="007F2693">
          <w:pPr>
            <w:pStyle w:val="a8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 w:rsidR="00A3322F">
            <w:rPr>
              <w:noProof/>
            </w:rPr>
            <w:t>2026-8-29</w:t>
          </w:r>
          <w:r>
            <w:fldChar w:fldCharType="end"/>
          </w:r>
        </w:p>
      </w:tc>
      <w:tc>
        <w:tcPr>
          <w:tcW w:w="5220" w:type="dxa"/>
        </w:tcPr>
        <w:p w14:paraId="21751FA6" w14:textId="77777777" w:rsidR="005F5669" w:rsidRDefault="007F2693">
          <w:pPr>
            <w:pStyle w:val="a8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254BDEE0" w14:textId="77777777" w:rsidR="005F5669" w:rsidRDefault="007F2693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48DE8419" w14:textId="77777777" w:rsidR="005F5669" w:rsidRDefault="005F566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69275" w14:textId="77777777" w:rsidR="005F5669" w:rsidRDefault="005F566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10683" w14:textId="77777777" w:rsidR="007F2693" w:rsidRDefault="007F2693">
      <w:pPr>
        <w:spacing w:after="0"/>
      </w:pPr>
      <w:r>
        <w:separator/>
      </w:r>
    </w:p>
  </w:footnote>
  <w:footnote w:type="continuationSeparator" w:id="0">
    <w:p w14:paraId="29EF14EC" w14:textId="77777777" w:rsidR="007F2693" w:rsidRDefault="007F26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0E9A9" w14:textId="77777777" w:rsidR="005F5669" w:rsidRDefault="005F566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042"/>
      <w:gridCol w:w="5464"/>
      <w:gridCol w:w="1980"/>
    </w:tblGrid>
    <w:tr w:rsidR="005F5669" w14:paraId="0BB9CEE9" w14:textId="77777777">
      <w:trPr>
        <w:cantSplit/>
        <w:trHeight w:hRule="exact" w:val="668"/>
      </w:trPr>
      <w:tc>
        <w:tcPr>
          <w:tcW w:w="2042" w:type="dxa"/>
        </w:tcPr>
        <w:p w14:paraId="10A17178" w14:textId="77777777" w:rsidR="005F5669" w:rsidRDefault="007F2693">
          <w:pPr>
            <w:tabs>
              <w:tab w:val="left" w:pos="2127"/>
            </w:tabs>
            <w:ind w:rightChars="-94" w:right="-197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64FF37AD" wp14:editId="2E07C788">
                <wp:extent cx="1071880" cy="368300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335" t="24011" r="9091" b="273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782" cy="370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1C8ACF54" w14:textId="77777777" w:rsidR="005F5669" w:rsidRDefault="007F2693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07"/>
          </w:pPr>
          <w:proofErr w:type="gramStart"/>
          <w:r>
            <w:rPr>
              <w:rFonts w:hint="eastAsia"/>
            </w:rPr>
            <w:t>软通</w:t>
          </w:r>
          <w:r>
            <w:t>大学</w:t>
          </w:r>
          <w:r>
            <w:rPr>
              <w:rFonts w:hint="eastAsia"/>
            </w:rPr>
            <w:t xml:space="preserve"> </w:t>
          </w:r>
          <w:r>
            <w:t>家健镜项目</w:t>
          </w:r>
          <w:proofErr w:type="gramEnd"/>
          <w:r>
            <w:t>需求规格说明书</w:t>
          </w:r>
        </w:p>
      </w:tc>
      <w:tc>
        <w:tcPr>
          <w:tcW w:w="1980" w:type="dxa"/>
          <w:vAlign w:val="bottom"/>
        </w:tcPr>
        <w:p w14:paraId="14408EFA" w14:textId="77777777" w:rsidR="005F5669" w:rsidRDefault="007F2693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72437C0F" w14:textId="77777777" w:rsidR="005F5669" w:rsidRDefault="005F5669">
    <w:pPr>
      <w:pStyle w:val="a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3FBD4" w14:textId="77777777" w:rsidR="005F5669" w:rsidRDefault="005F566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A2B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52C7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042D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2101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6F83"/>
    <w:rsid w:val="002275D3"/>
    <w:rsid w:val="00227890"/>
    <w:rsid w:val="0023074B"/>
    <w:rsid w:val="00232F28"/>
    <w:rsid w:val="0023327D"/>
    <w:rsid w:val="00233B6F"/>
    <w:rsid w:val="002359E4"/>
    <w:rsid w:val="00235B4F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67FE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0E31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3095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1A2B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669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1BCF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582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2693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25D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47F"/>
    <w:rsid w:val="00913A96"/>
    <w:rsid w:val="00913FC3"/>
    <w:rsid w:val="009143B4"/>
    <w:rsid w:val="00914B71"/>
    <w:rsid w:val="009154B6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322F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1476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1865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AF7CF9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4D8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0C9D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1329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1C67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4249"/>
    <w:rsid w:val="00E15550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838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0BF4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2748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324C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AED389"/>
  <w15:docId w15:val="{516D33B5-6F82-44F2-BC46-78ACD5AF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60" w:lineRule="auto"/>
    </w:pPr>
    <w:rPr>
      <w:rFonts w:ascii="Arial" w:eastAsia="宋体" w:hAnsi="Arial" w:cs="Arial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240"/>
      <w:outlineLvl w:val="0"/>
    </w:pPr>
    <w:rPr>
      <w:rFonts w:eastAsia="黑体"/>
      <w:b/>
      <w:bCs/>
      <w:smallCaps/>
      <w:color w:val="000000" w:themeColor="text1"/>
      <w:sz w:val="32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160"/>
      <w:outlineLvl w:val="1"/>
    </w:pPr>
    <w:rPr>
      <w:rFonts w:eastAsia="黑体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60"/>
      <w:outlineLvl w:val="2"/>
    </w:pPr>
    <w:rPr>
      <w:rFonts w:eastAsia="黑体"/>
      <w:b/>
      <w:bCs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160"/>
      <w:outlineLvl w:val="3"/>
    </w:pPr>
    <w:rPr>
      <w:rFonts w:eastAsia="黑体"/>
      <w:b/>
      <w:bCs/>
      <w:iCs/>
      <w:color w:val="000000" w:themeColor="text1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4">
    <w:name w:val="Document Map"/>
    <w:basedOn w:val="a"/>
    <w:link w:val="a5"/>
    <w:qFormat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Date"/>
    <w:basedOn w:val="a"/>
    <w:next w:val="a"/>
    <w:qFormat/>
    <w:pPr>
      <w:ind w:leftChars="2500" w:left="10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a">
    <w:name w:val="Subtitle"/>
    <w:basedOn w:val="a"/>
    <w:next w:val="a"/>
    <w:link w:val="ab"/>
    <w:uiPriority w:val="11"/>
    <w:qFormat/>
    <w:rPr>
      <w:color w:val="595959" w:themeColor="text1" w:themeTint="A6"/>
      <w:spacing w:val="10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Title"/>
    <w:basedOn w:val="a"/>
    <w:next w:val="a"/>
    <w:link w:val="ad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styleId="ae">
    <w:name w:val="Table Grid"/>
    <w:basedOn w:val="a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  <w:color w:val="000000" w:themeColor="text1"/>
    </w:rPr>
  </w:style>
  <w:style w:type="character" w:styleId="af0">
    <w:name w:val="page number"/>
    <w:basedOn w:val="a0"/>
  </w:style>
  <w:style w:type="character" w:styleId="af1">
    <w:name w:val="Emphasis"/>
    <w:basedOn w:val="a0"/>
    <w:uiPriority w:val="20"/>
    <w:qFormat/>
    <w:rPr>
      <w:i/>
      <w:iCs/>
      <w:color w:val="auto"/>
    </w:rPr>
  </w:style>
  <w:style w:type="character" w:styleId="af2">
    <w:name w:val="Hyperlink"/>
    <w:basedOn w:val="a0"/>
    <w:uiPriority w:val="99"/>
    <w:qFormat/>
    <w:rPr>
      <w:color w:val="0000FF"/>
      <w:u w:val="single"/>
    </w:rPr>
  </w:style>
  <w:style w:type="paragraph" w:customStyle="1" w:styleId="af3">
    <w:name w:val="缺省文本"/>
    <w:basedOn w:val="a"/>
    <w:rPr>
      <w:sz w:val="24"/>
    </w:rPr>
  </w:style>
  <w:style w:type="paragraph" w:customStyle="1" w:styleId="11">
    <w:name w:val="缺省文本:1"/>
    <w:basedOn w:val="a"/>
    <w:qFormat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qFormat/>
    <w:rPr>
      <w:sz w:val="24"/>
    </w:rPr>
  </w:style>
  <w:style w:type="paragraph" w:customStyle="1" w:styleId="af4">
    <w:name w:val="图样式"/>
    <w:basedOn w:val="a"/>
    <w:qFormat/>
    <w:pPr>
      <w:keepNext/>
      <w:spacing w:before="80" w:after="80"/>
      <w:jc w:val="center"/>
    </w:pPr>
    <w:rPr>
      <w:szCs w:val="20"/>
    </w:rPr>
  </w:style>
  <w:style w:type="paragraph" w:customStyle="1" w:styleId="af5">
    <w:name w:val="文档标题"/>
    <w:basedOn w:val="a"/>
    <w:qFormat/>
    <w:pPr>
      <w:tabs>
        <w:tab w:val="left" w:pos="0"/>
      </w:tabs>
      <w:spacing w:before="300" w:after="300"/>
      <w:jc w:val="center"/>
    </w:pPr>
    <w:rPr>
      <w:rFonts w:eastAsia="黑体" w:cs="Times New Roman"/>
      <w:sz w:val="36"/>
      <w:szCs w:val="36"/>
    </w:rPr>
  </w:style>
  <w:style w:type="paragraph" w:customStyle="1" w:styleId="af6">
    <w:name w:val="È±Ê¡ÎÄ±¾"/>
    <w:basedOn w:val="a"/>
    <w:qFormat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w">
    <w:name w:val=":w"/>
    <w:basedOn w:val="a"/>
    <w:qFormat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qFormat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qFormat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文档结构图 字符"/>
    <w:basedOn w:val="a0"/>
    <w:link w:val="a4"/>
    <w:qFormat/>
    <w:rPr>
      <w:rFonts w:ascii="宋体" w:cs="宋体"/>
      <w:color w:val="0000FF"/>
      <w:sz w:val="18"/>
      <w:szCs w:val="18"/>
    </w:rPr>
  </w:style>
  <w:style w:type="paragraph" w:customStyle="1" w:styleId="af8">
    <w:name w:val="封面表格文本"/>
    <w:basedOn w:val="a"/>
    <w:autoRedefine/>
    <w:pPr>
      <w:spacing w:line="240" w:lineRule="auto"/>
      <w:ind w:firstLine="420"/>
      <w:jc w:val="center"/>
    </w:pPr>
    <w:rPr>
      <w:rFonts w:cs="Times New Roman"/>
    </w:rPr>
  </w:style>
  <w:style w:type="paragraph" w:customStyle="1" w:styleId="TOC10">
    <w:name w:val="TOC 标题1"/>
    <w:basedOn w:val="1"/>
    <w:next w:val="a"/>
    <w:uiPriority w:val="39"/>
    <w:unhideWhenUsed/>
    <w:qFormat/>
    <w:pPr>
      <w:outlineLvl w:val="9"/>
    </w:pPr>
  </w:style>
  <w:style w:type="character" w:customStyle="1" w:styleId="10">
    <w:name w:val="标题 1 字符"/>
    <w:basedOn w:val="a0"/>
    <w:link w:val="1"/>
    <w:uiPriority w:val="9"/>
    <w:qFormat/>
    <w:rPr>
      <w:rFonts w:ascii="Arial" w:eastAsia="黑体" w:hAnsi="Arial" w:cs="Arial"/>
      <w:b/>
      <w:bCs/>
      <w:smallCaps/>
      <w:color w:val="000000" w:themeColor="text1"/>
      <w:sz w:val="32"/>
      <w:szCs w:val="36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Arial"/>
      <w:b/>
      <w:bCs/>
      <w:smallCaps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="黑体" w:hAnsi="Arial" w:cs="Arial"/>
      <w:b/>
      <w:bCs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qFormat/>
    <w:rPr>
      <w:rFonts w:ascii="Arial" w:eastAsia="黑体" w:hAnsi="Arial" w:cs="Arial"/>
      <w:b/>
      <w:bCs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b">
    <w:name w:val="副标题 字符"/>
    <w:basedOn w:val="a0"/>
    <w:link w:val="aa"/>
    <w:uiPriority w:val="11"/>
    <w:qFormat/>
    <w:rPr>
      <w:color w:val="595959" w:themeColor="text1" w:themeTint="A6"/>
      <w:spacing w:val="10"/>
    </w:rPr>
  </w:style>
  <w:style w:type="paragraph" w:styleId="af9">
    <w:name w:val="No Spacing"/>
    <w:uiPriority w:val="1"/>
    <w:qFormat/>
    <w:rPr>
      <w:sz w:val="22"/>
      <w:szCs w:val="22"/>
    </w:rPr>
  </w:style>
  <w:style w:type="paragraph" w:styleId="afa">
    <w:name w:val="Quote"/>
    <w:basedOn w:val="a"/>
    <w:next w:val="a"/>
    <w:link w:val="afb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qFormat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qFormat/>
    <w:rPr>
      <w:color w:val="000000" w:themeColor="text1"/>
      <w:shd w:val="clear" w:color="auto" w:fill="F2F2F2" w:themeFill="background1" w:themeFillShade="F2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b/>
      <w:bCs/>
      <w:i/>
      <w:iCs/>
      <w:caps/>
    </w:rPr>
  </w:style>
  <w:style w:type="character" w:customStyle="1" w:styleId="14">
    <w:name w:val="不明显参考1"/>
    <w:basedOn w:val="a0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15">
    <w:name w:val="明显参考1"/>
    <w:basedOn w:val="a0"/>
    <w:uiPriority w:val="32"/>
    <w:qFormat/>
    <w:rPr>
      <w:b/>
      <w:bCs/>
      <w:smallCaps/>
      <w:u w:val="single"/>
    </w:rPr>
  </w:style>
  <w:style w:type="character" w:customStyle="1" w:styleId="16">
    <w:name w:val="书籍标题1"/>
    <w:basedOn w:val="a0"/>
    <w:uiPriority w:val="33"/>
    <w:qFormat/>
    <w:rPr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140\Desktop\&#23454;&#35757;--&#22810;&#27169;&#24577;&#21307;&#30103;\issedu_ysu2026_3709\doc\09.&#25991;&#26723;&#27169;&#26495;\&#38656;&#27714;&#35268;&#26684;&#35828;&#26126;&#20070;_&#27169;&#26495;-v2.0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881D5A3-8131-490C-AE69-01B750212F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需求规格说明书_模板-v2.0.dotm</Template>
  <TotalTime>14</TotalTime>
  <Pages>37</Pages>
  <Words>3671</Words>
  <Characters>20925</Characters>
  <Application>Microsoft Office Word</Application>
  <DocSecurity>0</DocSecurity>
  <Lines>174</Lines>
  <Paragraphs>49</Paragraphs>
  <ScaleCrop>false</ScaleCrop>
  <Company>Huawei Technologies Co., Ltd.</Company>
  <LinksUpToDate>false</LinksUpToDate>
  <CharactersWithSpaces>24547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家健镜 HomeCare Twin 需求规格说明书（网页端 + 移动端）V2.0</dc:title>
  <dc:subject>Web 与 Mobile 需求、验收门禁和迭代范围</dc:subject>
  <dc:creator>杨天慕</dc:creator>
  <dc:description>基于 P0 V1.0 模板、移动端 V1.0、下一期迭代规划和迭代回顾编制。</dc:description>
  <cp:lastModifiedBy>天慕 杨</cp:lastModifiedBy>
  <cp:revision>6</cp:revision>
  <cp:lastPrinted>2004-11-30T02:57:00Z</cp:lastPrinted>
  <dcterms:created xsi:type="dcterms:W3CDTF">2026-08-10T11:17:00Z</dcterms:created>
  <dcterms:modified xsi:type="dcterms:W3CDTF">2026-08-29T03:27:00Z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  <property fmtid="{D5CDD505-2E9C-101B-9397-08002B2CF9AE}" pid="5" name="ICV">
    <vt:lpwstr>E42B9A81FCFF41B9AD987C56A9C3D323_13</vt:lpwstr>
  </property>
</Properties>
</file>