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7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34"/>
        <w:gridCol w:w="60"/>
        <w:gridCol w:w="1931"/>
        <w:gridCol w:w="1768"/>
        <w:gridCol w:w="2275"/>
      </w:tblGrid>
      <w:tr w14:paraId="4E8B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4" w:type="dxa"/>
            <w:gridSpan w:val="6"/>
            <w:vAlign w:val="center"/>
          </w:tcPr>
          <w:p w14:paraId="15E3C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52"/>
              </w:rPr>
              <w:t>第1组会议记录</w:t>
            </w:r>
          </w:p>
        </w:tc>
      </w:tr>
      <w:tr w14:paraId="63DF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  <w:vAlign w:val="center"/>
          </w:tcPr>
          <w:p w14:paraId="20F42A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召集人：</w:t>
            </w:r>
          </w:p>
        </w:tc>
        <w:tc>
          <w:tcPr>
            <w:tcW w:w="2125" w:type="dxa"/>
            <w:gridSpan w:val="3"/>
            <w:vAlign w:val="center"/>
          </w:tcPr>
          <w:p w14:paraId="13623D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杨天慕</w:t>
            </w:r>
          </w:p>
        </w:tc>
        <w:tc>
          <w:tcPr>
            <w:tcW w:w="1768" w:type="dxa"/>
            <w:vAlign w:val="center"/>
          </w:tcPr>
          <w:p w14:paraId="5EE09F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记录人：</w:t>
            </w:r>
          </w:p>
        </w:tc>
        <w:tc>
          <w:tcPr>
            <w:tcW w:w="2275" w:type="dxa"/>
            <w:vAlign w:val="center"/>
          </w:tcPr>
          <w:p w14:paraId="705F52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张子涵</w:t>
            </w:r>
          </w:p>
        </w:tc>
      </w:tr>
      <w:tr w14:paraId="31BF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6" w:type="dxa"/>
            <w:vAlign w:val="center"/>
          </w:tcPr>
          <w:p w14:paraId="23085C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与会人：</w:t>
            </w:r>
          </w:p>
        </w:tc>
        <w:tc>
          <w:tcPr>
            <w:tcW w:w="6168" w:type="dxa"/>
            <w:gridSpan w:val="5"/>
            <w:vAlign w:val="center"/>
          </w:tcPr>
          <w:p w14:paraId="726A78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第1组全体成员</w:t>
            </w:r>
          </w:p>
        </w:tc>
      </w:tr>
      <w:tr w14:paraId="3C38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0" w:type="dxa"/>
            <w:gridSpan w:val="2"/>
            <w:vAlign w:val="center"/>
          </w:tcPr>
          <w:p w14:paraId="1FE67F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开始时间：</w:t>
            </w:r>
          </w:p>
        </w:tc>
        <w:tc>
          <w:tcPr>
            <w:tcW w:w="1991" w:type="dxa"/>
            <w:gridSpan w:val="2"/>
            <w:vAlign w:val="center"/>
          </w:tcPr>
          <w:p w14:paraId="1A5F3C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2026/08/12 08:30</w:t>
            </w:r>
          </w:p>
        </w:tc>
        <w:tc>
          <w:tcPr>
            <w:tcW w:w="1768" w:type="dxa"/>
            <w:vAlign w:val="center"/>
          </w:tcPr>
          <w:p w14:paraId="0E19E5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结束时间：</w:t>
            </w:r>
          </w:p>
        </w:tc>
        <w:tc>
          <w:tcPr>
            <w:tcW w:w="2275" w:type="dxa"/>
            <w:vAlign w:val="center"/>
          </w:tcPr>
          <w:p w14:paraId="267AE78D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2026/08/12 08:</w:t>
            </w:r>
            <w:r>
              <w:rPr>
                <w:rFonts w:hint="eastAsia"/>
                <w:b/>
                <w:sz w:val="24"/>
                <w:lang w:val="en-US" w:eastAsia="zh-CN"/>
              </w:rPr>
              <w:t>35</w:t>
            </w:r>
          </w:p>
        </w:tc>
      </w:tr>
      <w:tr w14:paraId="6A5A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1" w:type="dxa"/>
            <w:gridSpan w:val="4"/>
            <w:vAlign w:val="center"/>
          </w:tcPr>
          <w:p w14:paraId="581C22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议题：</w:t>
            </w:r>
          </w:p>
        </w:tc>
        <w:tc>
          <w:tcPr>
            <w:tcW w:w="4043" w:type="dxa"/>
            <w:gridSpan w:val="2"/>
            <w:vAlign w:val="center"/>
          </w:tcPr>
          <w:p w14:paraId="3D6837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结论：</w:t>
            </w:r>
          </w:p>
        </w:tc>
      </w:tr>
      <w:tr w14:paraId="605E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5" w:hRule="atLeast"/>
        </w:trPr>
        <w:tc>
          <w:tcPr>
            <w:tcW w:w="3361" w:type="dxa"/>
            <w:gridSpan w:val="4"/>
          </w:tcPr>
          <w:p w14:paraId="22D27166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1. 昨日工作复盘：Flask路由开发进展及Ollama本地部署情况回顾。</w:t>
            </w:r>
          </w:p>
          <w:p w14:paraId="5A262230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2. 仓库恢复与Story管理机制讨论：组长在仓库发布Story，不与GitHub Issue绑定，需人为评定完成情况。</w:t>
            </w:r>
          </w:p>
          <w:p w14:paraId="2B4F3604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3. 项目进度交流：各模块当前完成情况汇报与后续规划。</w:t>
            </w:r>
          </w:p>
        </w:tc>
        <w:tc>
          <w:tcPr>
            <w:tcW w:w="4043" w:type="dxa"/>
            <w:gridSpan w:val="2"/>
          </w:tcPr>
          <w:p w14:paraId="042E54F5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1. Flask路由开发已完成基本框架，Ollama本地部署成功运行，为后端与大模型对接奠定基础。</w:t>
            </w:r>
          </w:p>
          <w:p w14:paraId="37993B73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2. 仓库已恢复正常，确认组长以Story形式在仓库中发布任务，不与GitHub Issue绑定；组员完成任务后需通过群内交流，由组长人为评定完成情况。</w:t>
            </w:r>
          </w:p>
          <w:p w14:paraId="65C881C0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3. 项目进度汇总：基础工程搭建圆满完成；后端API开发及大模型训练取得阶段性成果；前端页面搭建成功。</w:t>
            </w:r>
          </w:p>
          <w:p w14:paraId="4B52A404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4. 今日目标：完成前后端接口联调，实现前后端连接。</w:t>
            </w:r>
          </w:p>
          <w:p w14:paraId="60ED8717">
            <w:pPr>
              <w:spacing w:before="40" w:after="40" w:line="240" w:lineRule="auto"/>
            </w:pPr>
            <w:r>
              <w:rPr>
                <w:rFonts w:ascii="宋体" w:hAnsi="宋体" w:eastAsia="宋体"/>
                <w:sz w:val="24"/>
              </w:rPr>
              <w:t>5. 后续规划：开展大模型微调工作；启动数据采集与预处理；为下周一演示Demo做部署准备（包括环境配置、服务启动、演示流程梳理等）。</w:t>
            </w:r>
          </w:p>
        </w:tc>
      </w:tr>
      <w:tr w14:paraId="0AD97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gridSpan w:val="3"/>
            <w:vAlign w:val="center"/>
          </w:tcPr>
          <w:p w14:paraId="467E3B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w="3699" w:type="dxa"/>
            <w:gridSpan w:val="2"/>
            <w:vAlign w:val="center"/>
          </w:tcPr>
          <w:p w14:paraId="044B85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遗留问题：</w:t>
            </w:r>
          </w:p>
        </w:tc>
        <w:tc>
          <w:tcPr>
            <w:tcW w:w="2275" w:type="dxa"/>
            <w:vAlign w:val="center"/>
          </w:tcPr>
          <w:p w14:paraId="547D7D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责任人：</w:t>
            </w:r>
          </w:p>
        </w:tc>
      </w:tr>
      <w:tr w14:paraId="5FB7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30" w:type="dxa"/>
            <w:gridSpan w:val="3"/>
            <w:vAlign w:val="center"/>
          </w:tcPr>
          <w:p w14:paraId="3BA12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w="3699" w:type="dxa"/>
            <w:gridSpan w:val="2"/>
            <w:vAlign w:val="center"/>
          </w:tcPr>
          <w:p w14:paraId="50C402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前后端接口联调，实现Flask后端与前端页面的数据交互</w:t>
            </w:r>
          </w:p>
        </w:tc>
        <w:tc>
          <w:tcPr>
            <w:tcW w:w="2275" w:type="dxa"/>
            <w:vAlign w:val="center"/>
          </w:tcPr>
          <w:p w14:paraId="4C724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全体成员</w:t>
            </w:r>
          </w:p>
        </w:tc>
      </w:tr>
      <w:tr w14:paraId="7C72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30" w:type="dxa"/>
            <w:gridSpan w:val="3"/>
            <w:vAlign w:val="center"/>
          </w:tcPr>
          <w:p w14:paraId="5CB9A0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w="3699" w:type="dxa"/>
            <w:gridSpan w:val="2"/>
            <w:vAlign w:val="center"/>
          </w:tcPr>
          <w:p w14:paraId="04B236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大模型微调方案确定与实施，针对项目需求进行模型优化</w:t>
            </w:r>
          </w:p>
        </w:tc>
        <w:tc>
          <w:tcPr>
            <w:tcW w:w="2275" w:type="dxa"/>
            <w:vAlign w:val="center"/>
          </w:tcPr>
          <w:p w14:paraId="07F80CA9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杨天慕，张子涵，杨欢</w:t>
            </w:r>
            <w:bookmarkStart w:id="0" w:name="_GoBack"/>
            <w:bookmarkEnd w:id="0"/>
          </w:p>
        </w:tc>
      </w:tr>
      <w:tr w14:paraId="64C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30" w:type="dxa"/>
            <w:gridSpan w:val="3"/>
            <w:vAlign w:val="center"/>
          </w:tcPr>
          <w:p w14:paraId="7569F1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w="3699" w:type="dxa"/>
            <w:gridSpan w:val="2"/>
            <w:vAlign w:val="center"/>
          </w:tcPr>
          <w:p w14:paraId="5429BD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数据采集与预处理工作，为模型训练和测试准备数据集</w:t>
            </w:r>
          </w:p>
        </w:tc>
        <w:tc>
          <w:tcPr>
            <w:tcW w:w="2275" w:type="dxa"/>
            <w:vAlign w:val="center"/>
          </w:tcPr>
          <w:p w14:paraId="786D6C20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全体成员</w:t>
            </w:r>
          </w:p>
        </w:tc>
      </w:tr>
      <w:tr w14:paraId="5C5F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30" w:type="dxa"/>
            <w:gridSpan w:val="3"/>
            <w:vAlign w:val="center"/>
          </w:tcPr>
          <w:p w14:paraId="163B46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w="3699" w:type="dxa"/>
            <w:gridSpan w:val="2"/>
            <w:vAlign w:val="center"/>
          </w:tcPr>
          <w:p w14:paraId="1B36DE5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下周一演示Demo环境部署准备，包括服务启动、演示流程梳理</w:t>
            </w:r>
          </w:p>
        </w:tc>
        <w:tc>
          <w:tcPr>
            <w:tcW w:w="2275" w:type="dxa"/>
            <w:vAlign w:val="center"/>
          </w:tcPr>
          <w:p w14:paraId="343455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全体成员</w:t>
            </w:r>
          </w:p>
        </w:tc>
      </w:tr>
    </w:tbl>
    <w:p w14:paraId="2045B07B"/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F1497"/>
    <w:rsid w:val="414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500</Words>
  <Characters>594</Characters>
  <Lines>0</Lines>
  <Paragraphs>0</Paragraphs>
  <TotalTime>0</TotalTime>
  <ScaleCrop>false</ScaleCrop>
  <LinksUpToDate>false</LinksUpToDate>
  <CharactersWithSpaces>606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io</cp:lastModifiedBy>
  <dcterms:modified xsi:type="dcterms:W3CDTF">2026-08-12T00:52:20Z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421F3539C59E4DB8A714FF934AC495E6_12</vt:lpwstr>
  </property>
</Properties>
</file>