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950A29" w14:paraId="52D9DBCE" w14:textId="77777777">
        <w:tc>
          <w:tcPr>
            <w:tcW w:w="8359" w:type="dxa"/>
            <w:gridSpan w:val="6"/>
            <w:vAlign w:val="center"/>
          </w:tcPr>
          <w:p w14:paraId="48AA9318" w14:textId="77777777" w:rsidR="00950A29" w:rsidRDefault="00000000">
            <w:pPr>
              <w:jc w:val="center"/>
            </w:pPr>
            <w:r>
              <w:rPr>
                <w:b/>
                <w:bCs/>
                <w:sz w:val="52"/>
                <w:szCs w:val="52"/>
              </w:rPr>
              <w:t>第</w:t>
            </w:r>
            <w:r>
              <w:rPr>
                <w:b/>
                <w:bCs/>
                <w:sz w:val="52"/>
                <w:szCs w:val="52"/>
              </w:rPr>
              <w:t>1</w:t>
            </w:r>
            <w:r>
              <w:rPr>
                <w:b/>
                <w:bCs/>
                <w:sz w:val="52"/>
                <w:szCs w:val="52"/>
              </w:rPr>
              <w:t>组会议记录</w:t>
            </w:r>
          </w:p>
        </w:tc>
      </w:tr>
      <w:tr w:rsidR="00950A29" w14:paraId="36FD3996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250BF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召集人：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059DF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4997B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记录人：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0B284" w14:textId="77777777" w:rsidR="00950A29" w:rsidRDefault="00CD1709">
            <w:pPr>
              <w:spacing w:after="60"/>
              <w:jc w:val="left"/>
              <w:rPr>
                <w:rFonts w:eastAsia="宋体"/>
              </w:rPr>
            </w:pPr>
            <w:r>
              <w:rPr>
                <w:rFonts w:eastAsia="宋体" w:hint="eastAsia"/>
              </w:rPr>
              <w:t>燕祎萌</w:t>
            </w:r>
          </w:p>
        </w:tc>
      </w:tr>
      <w:tr w:rsidR="00950A29" w14:paraId="27372D4B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6FBD8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与会人：</w:t>
            </w:r>
          </w:p>
        </w:tc>
        <w:tc>
          <w:tcPr>
            <w:tcW w:w="69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6AD4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950A29" w14:paraId="09AF9639" w14:textId="77777777"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D16DC4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开始时间：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CB1AD" w14:textId="77777777" w:rsidR="00950A29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/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8:30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F98A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结束时间：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9E5BF" w14:textId="77777777" w:rsidR="00950A29" w:rsidRDefault="00000000">
            <w:pPr>
              <w:spacing w:after="60"/>
              <w:jc w:val="center"/>
            </w:pPr>
            <w:r>
              <w:rPr>
                <w:b/>
                <w:bCs/>
                <w:sz w:val="24"/>
                <w:szCs w:val="24"/>
              </w:rPr>
              <w:t>2026/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/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 xml:space="preserve"> 8:</w:t>
            </w:r>
            <w:r w:rsidR="00BD41A5">
              <w:rPr>
                <w:rFonts w:hint="eastAsia"/>
                <w:b/>
                <w:bCs/>
                <w:sz w:val="24"/>
                <w:szCs w:val="24"/>
              </w:rPr>
              <w:t>40</w:t>
            </w:r>
          </w:p>
        </w:tc>
      </w:tr>
      <w:tr w:rsidR="00950A29" w14:paraId="58CF3898" w14:textId="77777777">
        <w:tc>
          <w:tcPr>
            <w:tcW w:w="41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22C746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议题：</w:t>
            </w:r>
          </w:p>
        </w:tc>
        <w:tc>
          <w:tcPr>
            <w:tcW w:w="4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3959B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结论：</w:t>
            </w:r>
          </w:p>
        </w:tc>
      </w:tr>
      <w:tr w:rsidR="00950A29" w14:paraId="2A0AAE66" w14:textId="77777777">
        <w:tc>
          <w:tcPr>
            <w:tcW w:w="4148" w:type="dxa"/>
            <w:gridSpan w:val="3"/>
          </w:tcPr>
          <w:p w14:paraId="20BAFE88" w14:textId="77777777" w:rsidR="00093AE0" w:rsidRDefault="00093AE0">
            <w:pPr>
              <w:spacing w:after="60"/>
              <w:jc w:val="left"/>
            </w:pPr>
            <w:r>
              <w:rPr>
                <w:rFonts w:ascii="宋体" w:eastAsia="宋体" w:hAnsi="宋体"/>
                <w:sz w:val="24"/>
              </w:rPr>
              <w:t>1. 启动项目并安排全员开展网页端交叉测试，重点回归昨晚调整后的登录系统。</w:t>
            </w:r>
          </w:p>
          <w:p w14:paraId="3A2755FD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2. 明确功能测试重点：检查功能不可用、报错、无响应等异常。</w:t>
            </w:r>
          </w:p>
          <w:p w14:paraId="121A8C07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3. 检查浏览器缩放、窗口大小变化下的页面布局、文字显示和适配效果。</w:t>
            </w:r>
          </w:p>
          <w:p w14:paraId="1F7A961A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4. 按致命、严重、一般缺陷梳理问题，覆盖功能、文字、页面和用户体验。</w:t>
            </w:r>
          </w:p>
          <w:p w14:paraId="3CDD27B5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5. 检查识别、大模型回复和页面加载等环节的状态提示、过渡动画与异常反馈。</w:t>
            </w:r>
          </w:p>
          <w:p w14:paraId="0B491071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6. 明确本周不新增功能，完成现有功能联调、修复和细节优化，为 9 月 8 日验收做准备。</w:t>
            </w:r>
          </w:p>
        </w:tc>
        <w:tc>
          <w:tcPr>
            <w:tcW w:w="4211" w:type="dxa"/>
            <w:gridSpan w:val="3"/>
          </w:tcPr>
          <w:p w14:paraId="0D086FAF" w14:textId="77777777" w:rsidR="00093AE0" w:rsidRDefault="00093AE0">
            <w:pPr>
              <w:spacing w:after="60"/>
              <w:jc w:val="left"/>
            </w:pPr>
            <w:r>
              <w:rPr>
                <w:rFonts w:ascii="宋体" w:eastAsia="宋体" w:hAnsi="宋体"/>
                <w:sz w:val="24"/>
              </w:rPr>
              <w:t>1. 项目功能已基本完成，后续以联调、测试、缺陷修复和体验细节打磨为主。</w:t>
            </w:r>
          </w:p>
          <w:p w14:paraId="01DD319F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2. 测试应优先发现合理操作下的主要功能异常、报错和无响应，并及时处理。</w:t>
            </w:r>
          </w:p>
          <w:p w14:paraId="1DC54182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3. 页面文字、布局和缩放适配等体验问题同样纳入缺陷范围，避免影响验收使用。</w:t>
            </w:r>
          </w:p>
          <w:p w14:paraId="336EDA2B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4. 模型识别、未识别、页面加载和大模型回复均需提供清晰的过程或结果反馈，避免用户等待时无感知。</w:t>
            </w:r>
          </w:p>
          <w:p w14:paraId="3EB4681B" w14:textId="77777777" w:rsidR="005A33A7" w:rsidRDefault="00000000">
            <w:pPr>
              <w:jc w:val="left"/>
            </w:pPr>
            <w:r>
              <w:rPr>
                <w:rFonts w:ascii="宋体" w:eastAsia="宋体" w:hAnsi="宋体"/>
                <w:sz w:val="24"/>
              </w:rPr>
              <w:t>5. 网页端为本轮重点测试对象，覆盖数据增删改查、大模型聊天、联网搜索和视觉识别；移动端同步做基础验证。</w:t>
            </w:r>
          </w:p>
        </w:tc>
      </w:tr>
      <w:tr w:rsidR="00950A29" w14:paraId="18F526C9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49AE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4951E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遗留问题：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971F3" w14:textId="77777777" w:rsidR="00950A29" w:rsidRDefault="00000000">
            <w:pPr>
              <w:spacing w:after="60"/>
              <w:jc w:val="left"/>
            </w:pPr>
            <w:r>
              <w:rPr>
                <w:b/>
                <w:bCs/>
                <w:sz w:val="24"/>
                <w:szCs w:val="24"/>
              </w:rPr>
              <w:t>责任人：</w:t>
            </w:r>
          </w:p>
        </w:tc>
      </w:tr>
      <w:tr w:rsidR="00950A29" w14:paraId="160346B6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DA6A5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AF34" w14:textId="77777777" w:rsidR="00950A29" w:rsidRDefault="00950A29">
            <w:pPr>
              <w:spacing w:after="60"/>
              <w:jc w:val="left"/>
            </w:pPr>
            <w:r>
              <w:rPr>
                <w:rFonts w:ascii="宋体" w:eastAsia="宋体" w:hAnsi="宋体"/>
                <w:sz w:val="24"/>
              </w:rPr>
              <w:t>启动项目并完成登录系统改动后的回归检查，跟进严重功能缺陷的定位与处理。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43E9F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</w:t>
            </w:r>
          </w:p>
        </w:tc>
      </w:tr>
      <w:tr w:rsidR="00950A29" w14:paraId="33C38CED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C6BCB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FFCA6" w14:textId="77777777" w:rsidR="00950A29" w:rsidRDefault="00950A29">
            <w:pPr>
              <w:spacing w:after="60"/>
              <w:jc w:val="left"/>
            </w:pPr>
            <w:r>
              <w:rPr>
                <w:rFonts w:ascii="宋体" w:eastAsia="宋体" w:hAnsi="宋体"/>
                <w:sz w:val="24"/>
              </w:rPr>
              <w:t>围绕网页端数据增删改查、大模型聊天、联网搜索和视觉识别开展功能、异常与状态反馈测试。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C4519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杨天慕，杨欢，张子涵，燕祎萌，闫宇鑫</w:t>
            </w:r>
          </w:p>
        </w:tc>
      </w:tr>
      <w:tr w:rsidR="00950A29" w14:paraId="6AD0284F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022674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A1F7D" w14:textId="77777777" w:rsidR="00950A29" w:rsidRDefault="00950A29">
            <w:pPr>
              <w:spacing w:after="60"/>
              <w:jc w:val="left"/>
            </w:pPr>
            <w:r>
              <w:rPr>
                <w:rFonts w:ascii="宋体" w:eastAsia="宋体" w:hAnsi="宋体"/>
                <w:sz w:val="24"/>
              </w:rPr>
              <w:t>在不同浏览器缩放比例和窗口尺寸下检查文字、布局、加载提示及过渡动画，记录体验问题。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6AEE3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  <w:tr w:rsidR="00950A29" w14:paraId="65274DCA" w14:textId="7777777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7437A" w14:textId="77777777" w:rsidR="00950A29" w:rsidRDefault="00000000">
            <w:pPr>
              <w:spacing w:after="60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48501" w14:textId="77777777" w:rsidR="00950A29" w:rsidRDefault="00950A29">
            <w:pPr>
              <w:spacing w:after="60"/>
              <w:jc w:val="left"/>
            </w:pPr>
            <w:r>
              <w:rPr>
                <w:rFonts w:ascii="宋体" w:eastAsia="宋体" w:hAnsi="宋体"/>
                <w:sz w:val="24"/>
              </w:rPr>
              <w:t>汇总测试缺陷并优先修复影响核心使用的问题，完成现有功能联调和验收前细节优化。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F1722" w14:textId="77777777" w:rsidR="00950A29" w:rsidRDefault="00000000">
            <w:pPr>
              <w:spacing w:after="60"/>
              <w:jc w:val="left"/>
            </w:pPr>
            <w:r>
              <w:rPr>
                <w:sz w:val="24"/>
                <w:szCs w:val="24"/>
              </w:rPr>
              <w:t>全体成员</w:t>
            </w:r>
          </w:p>
        </w:tc>
      </w:tr>
    </w:tbl>
    <w:p w14:paraId="2FE03871" w14:textId="77777777" w:rsidR="00950A29" w:rsidRDefault="00950A29"/>
    <w:sectPr w:rsidR="00950A29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A29"/>
    <w:rsid w:val="00093AE0"/>
    <w:rsid w:val="00300BF5"/>
    <w:rsid w:val="004A52CF"/>
    <w:rsid w:val="0057653D"/>
    <w:rsid w:val="005A33A7"/>
    <w:rsid w:val="00950A29"/>
    <w:rsid w:val="00AD5F63"/>
    <w:rsid w:val="00BD41A5"/>
    <w:rsid w:val="00CD1709"/>
    <w:rsid w:val="1C5524A2"/>
    <w:rsid w:val="67D3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31504"/>
  <w15:docId w15:val="{2573BBE8-A4E2-417B-B567-FDA50BEAE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next w:val="a"/>
    <w:qFormat/>
    <w:pPr>
      <w:outlineLvl w:val="3"/>
    </w:pPr>
    <w:rPr>
      <w:i/>
      <w:iCs/>
      <w:color w:val="2E74B5"/>
      <w:sz w:val="21"/>
      <w:szCs w:val="22"/>
    </w:rPr>
  </w:style>
  <w:style w:type="paragraph" w:styleId="5">
    <w:name w:val="heading 5"/>
    <w:next w:val="a"/>
    <w:qFormat/>
    <w:pPr>
      <w:outlineLvl w:val="4"/>
    </w:pPr>
    <w:rPr>
      <w:color w:val="2E74B5"/>
      <w:sz w:val="21"/>
      <w:szCs w:val="22"/>
    </w:rPr>
  </w:style>
  <w:style w:type="paragraph" w:styleId="6">
    <w:name w:val="heading 6"/>
    <w:next w:val="a"/>
    <w:qFormat/>
    <w:pPr>
      <w:outlineLvl w:val="5"/>
    </w:pPr>
    <w:rPr>
      <w:color w:val="1F4D78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qFormat/>
  </w:style>
  <w:style w:type="paragraph" w:styleId="a5">
    <w:name w:val="footnote text"/>
    <w:link w:val="a6"/>
    <w:uiPriority w:val="99"/>
    <w:semiHidden/>
    <w:unhideWhenUsed/>
    <w:qFormat/>
  </w:style>
  <w:style w:type="paragraph" w:styleId="a7">
    <w:name w:val="Title"/>
    <w:qFormat/>
    <w:rPr>
      <w:sz w:val="56"/>
      <w:szCs w:val="56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qFormat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rPr>
      <w:sz w:val="21"/>
      <w:szCs w:val="22"/>
    </w:rPr>
  </w:style>
  <w:style w:type="character" w:customStyle="1" w:styleId="a6">
    <w:name w:val="脚注文本 字符"/>
    <w:link w:val="a5"/>
    <w:uiPriority w:val="99"/>
    <w:semiHidden/>
    <w:unhideWhenUsed/>
    <w:qFormat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374</Words>
  <Characters>390</Characters>
  <Application>Microsoft Office Word</Application>
  <DocSecurity>0</DocSecurity>
  <Lines>32</Lines>
  <Paragraphs>34</Paragraphs>
  <ScaleCrop>false</ScaleCrop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</cp:lastModifiedBy>
  <cp:revision>7</cp:revision>
  <dcterms:created xsi:type="dcterms:W3CDTF">2026-08-26T01:06:00Z</dcterms:created>
  <dcterms:modified xsi:type="dcterms:W3CDTF">2026-09-01T00:59:00Z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eyJoZGlkIjoiMzI4NjI3OGI3YTJkMDg2MDAxN2I3ZDE2YmM3NjQwYmQiLCJ1c2VySWQiOiIxMjQ3NDMzNTYxIn0=</vt:lpwstr>
  </property>
  <property fmtid="{D5CDD505-2E9C-101B-9397-08002B2CF9AE}" pid="3" name="KSOProductBuildVer">
    <vt:lpwstr>2052-12.1.0.28043</vt:lpwstr>
  </property>
  <property fmtid="{D5CDD505-2E9C-101B-9397-08002B2CF9AE}" pid="4" name="ICV">
    <vt:lpwstr>27E1D2DCB2C24D9FA955FB78A007E80D_12</vt:lpwstr>
  </property>
</Properties>
</file>