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9" w:type="pct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CellMar>
          <w:left w:w="57" w:type="dxa"/>
          <w:right w:w="57" w:type="dxa"/>
        </w:tblCellMar>
        <w:tblLook w:val="00A0" w:firstRow="1" w:lastRow="0" w:firstColumn="1" w:lastColumn="0" w:noHBand="0" w:noVBand="0"/>
      </w:tblPr>
      <w:tblGrid>
        <w:gridCol w:w="4410"/>
        <w:gridCol w:w="4630"/>
      </w:tblGrid>
      <w:tr w:rsidR="003B73F1" w:rsidRPr="00CF5DE5" w14:paraId="16B37596" w14:textId="77777777" w:rsidTr="003A19B8">
        <w:trPr>
          <w:cantSplit/>
          <w:trHeight w:val="508"/>
        </w:trPr>
        <w:tc>
          <w:tcPr>
            <w:tcW w:w="2439" w:type="pct"/>
          </w:tcPr>
          <w:p w14:paraId="31B53FDB" w14:textId="77777777" w:rsidR="003B73F1" w:rsidRPr="00CF5DE5" w:rsidRDefault="00653251" w:rsidP="003A19B8">
            <w:pPr>
              <w:spacing w:after="0" w:line="480" w:lineRule="auto"/>
              <w:jc w:val="center"/>
              <w:rPr>
                <w:rFonts w:ascii="微软雅黑" w:eastAsia="微软雅黑" w:hAnsi="微软雅黑"/>
              </w:rPr>
            </w:pPr>
            <w:r w:rsidRPr="00CF5DE5">
              <w:rPr>
                <w:rFonts w:ascii="微软雅黑" w:eastAsia="微软雅黑" w:hAnsi="微软雅黑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1" layoutInCell="1" allowOverlap="1" wp14:anchorId="68DB6F63" wp14:editId="454D279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635" cy="635"/>
                      <wp:effectExtent l="9525" t="9525" r="8890" b="8890"/>
                      <wp:wrapNone/>
                      <wp:docPr id="2" name="AutoShape 376" descr="EUR30631B5955530@7@D372GB9E441B40860;_860;cR54684@10!!!BIHO@]r54684!!!1@@91@39110018152158110018152158!!!!!!!!!!!!!!!!!!!!!!!!!!!!!!!!!!!!!!!!!!!!!!!!!!!!86;&gt;B8;&lt;&gt;QU24416!!!!!!BIHO@]u24416!!!1@577B5011053@8E28B1@R,袭萄精叮物啪弗嘱上橡髓泞变/enb!!!!!!!!!!!!!!!!!!!!!!!!!!!!!!!88;?U88&gt;:fM11018431!!!BIHO@]m110184311@577B591102E233@83G1102E233@83G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1!1" hidden="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35" cy="635"/>
                              </a:xfrm>
                              <a:custGeom>
                                <a:avLst/>
                                <a:gdLst>
                                  <a:gd name="T0" fmla="*/ 10860 w 21600"/>
                                  <a:gd name="T1" fmla="*/ 2187 h 21600"/>
                                  <a:gd name="T2" fmla="*/ 2928 w 21600"/>
                                  <a:gd name="T3" fmla="*/ 10800 h 21600"/>
                                  <a:gd name="T4" fmla="*/ 10860 w 21600"/>
                                  <a:gd name="T5" fmla="*/ 21600 h 21600"/>
                                  <a:gd name="T6" fmla="*/ 18672 w 21600"/>
                                  <a:gd name="T7" fmla="*/ 10800 h 21600"/>
                                  <a:gd name="T8" fmla="*/ 17694720 60000 65536"/>
                                  <a:gd name="T9" fmla="*/ 11796480 60000 65536"/>
                                  <a:gd name="T10" fmla="*/ 5898240 60000 65536"/>
                                  <a:gd name="T11" fmla="*/ 0 60000 65536"/>
                                  <a:gd name="T12" fmla="*/ 5037 w 21600"/>
                                  <a:gd name="T13" fmla="*/ 2277 h 21600"/>
                                  <a:gd name="T14" fmla="*/ 16557 w 21600"/>
                                  <a:gd name="T15" fmla="*/ 13677 h 21600"/>
                                </a:gdLst>
                                <a:ahLst/>
                                <a:cxnLst>
                                  <a:cxn ang="T8">
                                    <a:pos x="T0" y="T1"/>
                                  </a:cxn>
                                  <a:cxn ang="T9">
                                    <a:pos x="T2" y="T3"/>
                                  </a:cxn>
                                  <a:cxn ang="T10">
                                    <a:pos x="T4" y="T5"/>
                                  </a:cxn>
                                  <a:cxn ang="T11">
                                    <a:pos x="T6" y="T7"/>
                                  </a:cxn>
                                </a:cxnLst>
                                <a:rect l="T12" t="T13" r="T14" b="T15"/>
                                <a:pathLst>
                                  <a:path w="21600" h="21600">
                                    <a:moveTo>
                                      <a:pt x="10860" y="2187"/>
                                    </a:moveTo>
                                    <a:cubicBezTo>
                                      <a:pt x="10451" y="1746"/>
                                      <a:pt x="9529" y="1018"/>
                                      <a:pt x="9015" y="730"/>
                                    </a:cubicBezTo>
                                    <a:cubicBezTo>
                                      <a:pt x="7865" y="152"/>
                                      <a:pt x="6685" y="0"/>
                                      <a:pt x="5415" y="0"/>
                                    </a:cubicBezTo>
                                    <a:cubicBezTo>
                                      <a:pt x="4175" y="152"/>
                                      <a:pt x="2995" y="575"/>
                                      <a:pt x="1967" y="1305"/>
                                    </a:cubicBezTo>
                                    <a:cubicBezTo>
                                      <a:pt x="1150" y="2187"/>
                                      <a:pt x="575" y="3222"/>
                                      <a:pt x="242" y="4220"/>
                                    </a:cubicBezTo>
                                    <a:cubicBezTo>
                                      <a:pt x="0" y="5410"/>
                                      <a:pt x="242" y="6560"/>
                                      <a:pt x="575" y="7597"/>
                                    </a:cubicBezTo>
                                    <a:lnTo>
                                      <a:pt x="10860" y="21600"/>
                                    </a:lnTo>
                                    <a:lnTo>
                                      <a:pt x="20995" y="7597"/>
                                    </a:lnTo>
                                    <a:cubicBezTo>
                                      <a:pt x="21480" y="6560"/>
                                      <a:pt x="21600" y="5410"/>
                                      <a:pt x="21480" y="4220"/>
                                    </a:cubicBezTo>
                                    <a:cubicBezTo>
                                      <a:pt x="21115" y="3222"/>
                                      <a:pt x="20420" y="2187"/>
                                      <a:pt x="19632" y="1305"/>
                                    </a:cubicBezTo>
                                    <a:cubicBezTo>
                                      <a:pt x="18575" y="575"/>
                                      <a:pt x="17425" y="152"/>
                                      <a:pt x="16275" y="0"/>
                                    </a:cubicBezTo>
                                    <a:cubicBezTo>
                                      <a:pt x="15005" y="0"/>
                                      <a:pt x="13735" y="152"/>
                                      <a:pt x="12705" y="730"/>
                                    </a:cubicBezTo>
                                    <a:cubicBezTo>
                                      <a:pt x="12176" y="1018"/>
                                      <a:pt x="11254" y="1746"/>
                                      <a:pt x="10860" y="218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3F60A9" id="AutoShape 376" o:spid="_x0000_s1026" alt="EUR30631B5955530@7@D372GB9E441B40860;_860;cR54684@10!!!BIHO@]r54684!!!1@@91@39110018152158110018152158!!!!!!!!!!!!!!!!!!!!!!!!!!!!!!!!!!!!!!!!!!!!!!!!!!!!86;&gt;B8;&lt;&gt;QU24416!!!!!!BIHO@]u24416!!!1@577B5011053@8E28B1@R,袭萄精叮物啪弗嘱上橡髓泞变/enb!!!!!!!!!!!!!!!!!!!!!!!!!!!!!!!88;?U88&gt;:fM11018431!!!BIHO@]m110184311@577B591102E233@83G1102E233@83G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1!1" style="position:absolute;left:0;text-align:left;margin-left:0;margin-top:0;width:.05pt;height:.05pt;z-index:251660288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" path="m10860,2187c10451,1746,9529,1018,9015,730,7865,152,6685,,5415,,4175,152,2995,575,1967,1305,1150,2187,575,3222,242,4220,,5410,242,6560,575,7597l10860,21600,20995,7597v485,-1037,605,-2187,485,-3377c21115,3222,20420,2187,19632,1305,18575,575,17425,152,16275,,15005,,13735,152,12705,730v-529,288,-1451,1016,-1845,1457xe">
                      <v:stroke joinstyle="miter"/>
                      <v:path o:connecttype="custom" o:connectlocs="319,64;86,318;319,635;549,318" o:connectangles="270,180,90,0" textboxrect="5034,2279,16566,13674"/>
                      <w10:anchorlock/>
                    </v:shape>
                  </w:pict>
                </mc:Fallback>
              </mc:AlternateContent>
            </w:r>
            <w:r w:rsidR="003B73F1" w:rsidRPr="00CF5DE5">
              <w:rPr>
                <w:rFonts w:ascii="微软雅黑" w:eastAsia="微软雅黑" w:hAnsi="微软雅黑"/>
              </w:rPr>
              <w:t>产品名称Product name</w:t>
            </w:r>
          </w:p>
        </w:tc>
        <w:tc>
          <w:tcPr>
            <w:tcW w:w="2561" w:type="pct"/>
          </w:tcPr>
          <w:p w14:paraId="115F790C" w14:textId="77777777" w:rsidR="003B73F1" w:rsidRPr="00CF5DE5" w:rsidRDefault="003B73F1" w:rsidP="003A19B8">
            <w:pPr>
              <w:spacing w:after="0" w:line="480" w:lineRule="auto"/>
              <w:jc w:val="center"/>
              <w:rPr>
                <w:rFonts w:ascii="微软雅黑" w:eastAsia="微软雅黑" w:hAnsi="微软雅黑"/>
              </w:rPr>
            </w:pPr>
            <w:r w:rsidRPr="00CF5DE5">
              <w:rPr>
                <w:rFonts w:ascii="微软雅黑" w:eastAsia="微软雅黑" w:hAnsi="微软雅黑"/>
              </w:rPr>
              <w:t>密级Confidentiality level</w:t>
            </w:r>
          </w:p>
        </w:tc>
      </w:tr>
      <w:tr w:rsidR="003B73F1" w:rsidRPr="00CF5DE5" w14:paraId="7052D5E1" w14:textId="77777777" w:rsidTr="003A19B8">
        <w:trPr>
          <w:cantSplit/>
          <w:trHeight w:val="508"/>
        </w:trPr>
        <w:tc>
          <w:tcPr>
            <w:tcW w:w="2439" w:type="pct"/>
          </w:tcPr>
          <w:p w14:paraId="7DB2C61E" w14:textId="5D9F6599" w:rsidR="003B73F1" w:rsidRPr="00CF5DE5" w:rsidRDefault="00F32748" w:rsidP="003A19B8">
            <w:pPr>
              <w:spacing w:after="0" w:line="480" w:lineRule="auto"/>
              <w:jc w:val="center"/>
              <w:rPr>
                <w:rFonts w:ascii="微软雅黑" w:eastAsia="微软雅黑" w:hAnsi="微软雅黑"/>
              </w:rPr>
            </w:pPr>
            <w:r w:rsidRPr="00F32748">
              <w:rPr>
                <w:rFonts w:ascii="微软雅黑" w:eastAsia="微软雅黑" w:hAnsi="微软雅黑" w:hint="eastAsia"/>
              </w:rPr>
              <w:t xml:space="preserve">家健镜 </w:t>
            </w:r>
            <w:proofErr w:type="spellStart"/>
            <w:r w:rsidRPr="00F32748">
              <w:rPr>
                <w:rFonts w:ascii="微软雅黑" w:eastAsia="微软雅黑" w:hAnsi="微软雅黑" w:hint="eastAsia"/>
              </w:rPr>
              <w:t>HomeCare</w:t>
            </w:r>
            <w:proofErr w:type="spellEnd"/>
            <w:r w:rsidRPr="00F32748">
              <w:rPr>
                <w:rFonts w:ascii="微软雅黑" w:eastAsia="微软雅黑" w:hAnsi="微软雅黑" w:hint="eastAsia"/>
              </w:rPr>
              <w:t xml:space="preserve"> Twin</w:t>
            </w:r>
          </w:p>
        </w:tc>
        <w:tc>
          <w:tcPr>
            <w:tcW w:w="2561" w:type="pct"/>
          </w:tcPr>
          <w:p w14:paraId="4E6769CE" w14:textId="77777777" w:rsidR="003B73F1" w:rsidRPr="00CF5DE5" w:rsidRDefault="00571A2B" w:rsidP="003A19B8">
            <w:pPr>
              <w:spacing w:after="0" w:line="480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hint="eastAsia"/>
              </w:rPr>
              <w:t>内部公开</w:t>
            </w:r>
          </w:p>
        </w:tc>
      </w:tr>
      <w:tr w:rsidR="003B73F1" w:rsidRPr="00CF5DE5" w14:paraId="3F96E2A2" w14:textId="77777777" w:rsidTr="003A19B8">
        <w:trPr>
          <w:cantSplit/>
          <w:trHeight w:val="508"/>
        </w:trPr>
        <w:tc>
          <w:tcPr>
            <w:tcW w:w="2439" w:type="pct"/>
          </w:tcPr>
          <w:p w14:paraId="34E414F8" w14:textId="77777777" w:rsidR="003B73F1" w:rsidRPr="00CF5DE5" w:rsidRDefault="003B73F1" w:rsidP="003A19B8">
            <w:pPr>
              <w:spacing w:after="0" w:line="480" w:lineRule="auto"/>
              <w:jc w:val="center"/>
              <w:rPr>
                <w:rFonts w:ascii="微软雅黑" w:eastAsia="微软雅黑" w:hAnsi="微软雅黑"/>
              </w:rPr>
            </w:pPr>
            <w:r w:rsidRPr="00CF5DE5">
              <w:rPr>
                <w:rFonts w:ascii="微软雅黑" w:eastAsia="微软雅黑" w:hAnsi="微软雅黑"/>
              </w:rPr>
              <w:t>产品版本Product version</w:t>
            </w:r>
          </w:p>
        </w:tc>
        <w:tc>
          <w:tcPr>
            <w:tcW w:w="2561" w:type="pct"/>
            <w:vMerge w:val="restart"/>
            <w:vAlign w:val="center"/>
          </w:tcPr>
          <w:p w14:paraId="2D054E3A" w14:textId="44337092" w:rsidR="003B73F1" w:rsidRPr="00CF5DE5" w:rsidRDefault="00571A2B" w:rsidP="00CB1C67">
            <w:pPr>
              <w:spacing w:after="0" w:line="480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</w:rPr>
              <w:t xml:space="preserve">Total pages 共 </w:t>
            </w:r>
            <w:r w:rsidR="00A61476">
              <w:rPr>
                <w:rFonts w:ascii="微软雅黑" w:eastAsia="微软雅黑" w:hAnsi="微软雅黑"/>
              </w:rPr>
              <w:t>24</w:t>
            </w:r>
            <w:r>
              <w:rPr>
                <w:rFonts w:ascii="微软雅黑" w:eastAsia="微软雅黑" w:hAnsi="微软雅黑"/>
              </w:rPr>
              <w:t xml:space="preserve"> 页</w:t>
            </w:r>
          </w:p>
        </w:tc>
      </w:tr>
      <w:tr w:rsidR="003B73F1" w:rsidRPr="00CF5DE5" w14:paraId="0BBBDCD1" w14:textId="77777777" w:rsidTr="003A19B8">
        <w:trPr>
          <w:cantSplit/>
          <w:trHeight w:val="196"/>
        </w:trPr>
        <w:tc>
          <w:tcPr>
            <w:tcW w:w="2439" w:type="pct"/>
          </w:tcPr>
          <w:p w14:paraId="1A813958" w14:textId="4D4B981C" w:rsidR="003B73F1" w:rsidRPr="00CF5DE5" w:rsidRDefault="006A1BCF" w:rsidP="003A19B8">
            <w:pPr>
              <w:spacing w:after="0" w:line="480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hint="eastAsia"/>
              </w:rPr>
              <w:t>V100R001</w:t>
            </w:r>
          </w:p>
        </w:tc>
        <w:tc>
          <w:tcPr>
            <w:tcW w:w="2561" w:type="pct"/>
            <w:vMerge/>
          </w:tcPr>
          <w:p w14:paraId="6A81AC4C" w14:textId="77777777" w:rsidR="003B73F1" w:rsidRPr="00CF5DE5" w:rsidRDefault="003B73F1" w:rsidP="003A19B8">
            <w:pPr>
              <w:spacing w:after="0" w:line="480" w:lineRule="auto"/>
              <w:jc w:val="center"/>
              <w:rPr>
                <w:rFonts w:ascii="微软雅黑" w:eastAsia="微软雅黑" w:hAnsi="微软雅黑"/>
              </w:rPr>
            </w:pPr>
          </w:p>
        </w:tc>
      </w:tr>
    </w:tbl>
    <w:p w14:paraId="41130568" w14:textId="77777777" w:rsidR="00297790" w:rsidRPr="003A19B8" w:rsidRDefault="00653251" w:rsidP="003A19B8">
      <w:pPr>
        <w:jc w:val="center"/>
        <w:rPr>
          <w:rFonts w:ascii="微软雅黑" w:eastAsia="微软雅黑" w:hAnsi="微软雅黑" w:cs="黑体"/>
          <w:b/>
          <w:sz w:val="44"/>
          <w:szCs w:val="44"/>
        </w:rPr>
      </w:pPr>
      <w:r w:rsidRPr="003A19B8">
        <w:rPr>
          <w:rFonts w:ascii="微软雅黑" w:eastAsia="微软雅黑" w:hAnsi="微软雅黑" w:cs="黑体"/>
          <w:b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40" behindDoc="0" locked="1" layoutInCell="1" allowOverlap="1" wp14:anchorId="3BF4CB02" wp14:editId="391CEEE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" cy="635"/>
                <wp:effectExtent l="9525" t="9525" r="8890" b="8890"/>
                <wp:wrapNone/>
                <wp:docPr id="1" name="DtsShapeName" descr="6BB436411E4B5B@18B93C5@049D76904067D&gt;`67D&gt;`[05871,10!!!BIHO@]qSLRRtqds!@58954E1107DB60GDC62305412039/110/ulq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1!1" hidden="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35" cy="635"/>
                        </a:xfrm>
                        <a:custGeom>
                          <a:avLst/>
                          <a:gdLst>
                            <a:gd name="T0" fmla="*/ 10860 w 21600"/>
                            <a:gd name="T1" fmla="*/ 2187 h 21600"/>
                            <a:gd name="T2" fmla="*/ 2928 w 21600"/>
                            <a:gd name="T3" fmla="*/ 10800 h 21600"/>
                            <a:gd name="T4" fmla="*/ 10860 w 21600"/>
                            <a:gd name="T5" fmla="*/ 21600 h 21600"/>
                            <a:gd name="T6" fmla="*/ 18672 w 21600"/>
                            <a:gd name="T7" fmla="*/ 10800 h 21600"/>
                            <a:gd name="T8" fmla="*/ 17694720 60000 65536"/>
                            <a:gd name="T9" fmla="*/ 11796480 60000 65536"/>
                            <a:gd name="T10" fmla="*/ 5898240 60000 65536"/>
                            <a:gd name="T11" fmla="*/ 0 60000 65536"/>
                            <a:gd name="T12" fmla="*/ 5037 w 21600"/>
                            <a:gd name="T13" fmla="*/ 2277 h 21600"/>
                            <a:gd name="T14" fmla="*/ 16557 w 21600"/>
                            <a:gd name="T15" fmla="*/ 13677 h 21600"/>
                          </a:gdLst>
                          <a:ahLst/>
                          <a:cxnLst>
                            <a:cxn ang="T8">
                              <a:pos x="T0" y="T1"/>
                            </a:cxn>
                            <a:cxn ang="T9">
                              <a:pos x="T2" y="T3"/>
                            </a:cxn>
                            <a:cxn ang="T10">
                              <a:pos x="T4" y="T5"/>
                            </a:cxn>
                            <a:cxn ang="T11">
                              <a:pos x="T6" y="T7"/>
                            </a:cxn>
                          </a:cxnLst>
                          <a:rect l="T12" t="T13" r="T14" b="T15"/>
                          <a:pathLst>
                            <a:path w="21600" h="21600">
                              <a:moveTo>
                                <a:pt x="10860" y="2187"/>
                              </a:moveTo>
                              <a:cubicBezTo>
                                <a:pt x="10451" y="1746"/>
                                <a:pt x="9529" y="1018"/>
                                <a:pt x="9015" y="730"/>
                              </a:cubicBezTo>
                              <a:cubicBezTo>
                                <a:pt x="7865" y="152"/>
                                <a:pt x="6685" y="0"/>
                                <a:pt x="5415" y="0"/>
                              </a:cubicBezTo>
                              <a:cubicBezTo>
                                <a:pt x="4175" y="152"/>
                                <a:pt x="2995" y="575"/>
                                <a:pt x="1967" y="1305"/>
                              </a:cubicBezTo>
                              <a:cubicBezTo>
                                <a:pt x="1150" y="2187"/>
                                <a:pt x="575" y="3222"/>
                                <a:pt x="242" y="4220"/>
                              </a:cubicBezTo>
                              <a:cubicBezTo>
                                <a:pt x="0" y="5410"/>
                                <a:pt x="242" y="6560"/>
                                <a:pt x="575" y="7597"/>
                              </a:cubicBezTo>
                              <a:lnTo>
                                <a:pt x="10860" y="21600"/>
                              </a:lnTo>
                              <a:lnTo>
                                <a:pt x="20995" y="7597"/>
                              </a:lnTo>
                              <a:cubicBezTo>
                                <a:pt x="21480" y="6560"/>
                                <a:pt x="21600" y="5410"/>
                                <a:pt x="21480" y="4220"/>
                              </a:cubicBezTo>
                              <a:cubicBezTo>
                                <a:pt x="21115" y="3222"/>
                                <a:pt x="20420" y="2187"/>
                                <a:pt x="19632" y="1305"/>
                              </a:cubicBezTo>
                              <a:cubicBezTo>
                                <a:pt x="18575" y="575"/>
                                <a:pt x="17425" y="152"/>
                                <a:pt x="16275" y="0"/>
                              </a:cubicBezTo>
                              <a:cubicBezTo>
                                <a:pt x="15005" y="0"/>
                                <a:pt x="13735" y="152"/>
                                <a:pt x="12705" y="730"/>
                              </a:cubicBezTo>
                              <a:cubicBezTo>
                                <a:pt x="12176" y="1018"/>
                                <a:pt x="11254" y="1746"/>
                                <a:pt x="10860" y="218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FB4AEDF" id="DtsShapeName" o:spid="_x0000_s1026" alt="6BB436411E4B5B@18B93C5@049D76904067D&gt;`67D&gt;`[05871,10!!!BIHO@]qSLRRtqds!@58954E1107DB60GDC62305412039/110/ulq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1!1" style="position:absolute;left:0;text-align:left;margin-left:0;margin-top:0;width:.05pt;height:.05pt;z-index:251658240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" path="m10860,2187c10451,1746,9529,1018,9015,730,7865,152,6685,,5415,,4175,152,2995,575,1967,1305,1150,2187,575,3222,242,4220,,5410,242,6560,575,7597l10860,21600,20995,7597v485,-1037,605,-2187,485,-3377c21115,3222,20420,2187,19632,1305,18575,575,17425,152,16275,,15005,,13735,152,12705,730v-529,288,-1451,1016,-1845,1457xe">
                <v:stroke joinstyle="miter"/>
                <v:path o:connecttype="custom" o:connectlocs="319,64;86,318;319,635;549,318" o:connectangles="270,180,90,0" textboxrect="5034,2279,16566,13674"/>
                <w10:anchorlock/>
              </v:shape>
            </w:pict>
          </mc:Fallback>
        </mc:AlternateContent>
      </w:r>
    </w:p>
    <w:p w14:paraId="11C34B90" w14:textId="77777777" w:rsidR="00571A2B" w:rsidRDefault="00571A2B" w:rsidP="003A19B8">
      <w:pPr>
        <w:jc w:val="center"/>
        <w:rPr>
          <w:rFonts w:ascii="微软雅黑" w:eastAsia="微软雅黑" w:hAnsi="微软雅黑" w:cs="黑体"/>
          <w:b/>
          <w:sz w:val="44"/>
          <w:szCs w:val="44"/>
        </w:rPr>
      </w:pPr>
      <w:bookmarkStart w:id="0" w:name="OLE_LINK1"/>
      <w:r>
        <w:rPr>
          <w:rFonts w:ascii="微软雅黑" w:eastAsia="微软雅黑" w:hAnsi="微软雅黑" w:cs="黑体" w:hint="eastAsia"/>
          <w:b/>
          <w:sz w:val="44"/>
          <w:szCs w:val="44"/>
        </w:rPr>
        <w:t>家健镜</w:t>
      </w:r>
      <w:r>
        <w:rPr>
          <w:rFonts w:ascii="微软雅黑" w:eastAsia="微软雅黑" w:hAnsi="微软雅黑" w:cs="黑体"/>
          <w:b/>
          <w:sz w:val="44"/>
          <w:szCs w:val="44"/>
        </w:rPr>
        <w:t xml:space="preserve"> </w:t>
      </w:r>
      <w:proofErr w:type="spellStart"/>
      <w:r>
        <w:rPr>
          <w:rFonts w:ascii="微软雅黑" w:eastAsia="微软雅黑" w:hAnsi="微软雅黑" w:cs="黑体"/>
          <w:b/>
          <w:sz w:val="44"/>
          <w:szCs w:val="44"/>
        </w:rPr>
        <w:t>HomeCare</w:t>
      </w:r>
      <w:proofErr w:type="spellEnd"/>
      <w:r>
        <w:rPr>
          <w:rFonts w:ascii="微软雅黑" w:eastAsia="微软雅黑" w:hAnsi="微软雅黑" w:cs="黑体"/>
          <w:b/>
          <w:sz w:val="44"/>
          <w:szCs w:val="44"/>
        </w:rPr>
        <w:t xml:space="preserve"> Twin</w:t>
      </w:r>
      <w:bookmarkEnd w:id="0"/>
      <w:r>
        <w:rPr>
          <w:rFonts w:ascii="微软雅黑" w:eastAsia="微软雅黑" w:hAnsi="微软雅黑" w:cs="黑体"/>
          <w:b/>
          <w:sz w:val="44"/>
          <w:szCs w:val="44"/>
        </w:rPr>
        <w:t xml:space="preserve"> 项目</w:t>
      </w:r>
    </w:p>
    <w:p w14:paraId="0C36928E" w14:textId="77777777" w:rsidR="008E6B37" w:rsidRPr="003A19B8" w:rsidRDefault="00AF7CF9" w:rsidP="003A19B8">
      <w:pPr>
        <w:jc w:val="center"/>
        <w:rPr>
          <w:rFonts w:ascii="微软雅黑" w:eastAsia="微软雅黑" w:hAnsi="微软雅黑"/>
          <w:sz w:val="28"/>
        </w:rPr>
      </w:pPr>
      <w:r w:rsidRPr="00AA1865">
        <w:rPr>
          <w:rFonts w:ascii="微软雅黑" w:eastAsia="微软雅黑" w:hAnsi="微软雅黑" w:cs="黑体"/>
          <w:b/>
          <w:sz w:val="44"/>
          <w:szCs w:val="44"/>
        </w:rPr>
        <w:t>需求</w:t>
      </w:r>
      <w:r w:rsidR="00EB6838">
        <w:rPr>
          <w:rFonts w:ascii="微软雅黑" w:eastAsia="微软雅黑" w:hAnsi="微软雅黑" w:cs="黑体" w:hint="eastAsia"/>
          <w:b/>
          <w:sz w:val="44"/>
          <w:szCs w:val="44"/>
        </w:rPr>
        <w:t>规格</w:t>
      </w:r>
      <w:r w:rsidRPr="00AA1865">
        <w:rPr>
          <w:rFonts w:ascii="微软雅黑" w:eastAsia="微软雅黑" w:hAnsi="微软雅黑" w:cs="黑体"/>
          <w:b/>
          <w:sz w:val="44"/>
          <w:szCs w:val="44"/>
        </w:rPr>
        <w:t>说明书</w:t>
      </w:r>
    </w:p>
    <w:p w14:paraId="24A110C1" w14:textId="77777777" w:rsidR="003A19B8" w:rsidRPr="000C4076" w:rsidRDefault="003A19B8" w:rsidP="003A19B8">
      <w:pPr>
        <w:pStyle w:val="a7"/>
        <w:jc w:val="center"/>
        <w:rPr>
          <w:rFonts w:ascii="黑体" w:eastAsia="黑体" w:cs="黑体"/>
          <w:sz w:val="42"/>
          <w:szCs w:val="42"/>
        </w:rPr>
      </w:pPr>
    </w:p>
    <w:p w14:paraId="520C744F" w14:textId="77777777" w:rsidR="00297790" w:rsidRDefault="00297790" w:rsidP="003A19B8">
      <w:pPr>
        <w:jc w:val="center"/>
        <w:rPr>
          <w:rFonts w:ascii="微软雅黑" w:eastAsia="微软雅黑" w:hAnsi="微软雅黑"/>
          <w:sz w:val="36"/>
          <w:szCs w:val="36"/>
        </w:rPr>
      </w:pPr>
    </w:p>
    <w:p w14:paraId="42D6DD61" w14:textId="77777777" w:rsidR="001D2101" w:rsidRDefault="001D2101" w:rsidP="003A19B8">
      <w:pPr>
        <w:jc w:val="center"/>
        <w:rPr>
          <w:rFonts w:ascii="微软雅黑" w:eastAsia="微软雅黑" w:hAnsi="微软雅黑"/>
          <w:sz w:val="36"/>
          <w:szCs w:val="36"/>
        </w:rPr>
      </w:pPr>
    </w:p>
    <w:p w14:paraId="47F7B48B" w14:textId="77777777" w:rsidR="001D2101" w:rsidRPr="003A19B8" w:rsidRDefault="001D2101" w:rsidP="003A19B8">
      <w:pPr>
        <w:jc w:val="center"/>
        <w:rPr>
          <w:rFonts w:ascii="微软雅黑" w:eastAsia="微软雅黑" w:hAnsi="微软雅黑"/>
          <w:sz w:val="36"/>
          <w:szCs w:val="36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260"/>
        <w:gridCol w:w="1407"/>
        <w:gridCol w:w="2074"/>
      </w:tblGrid>
      <w:tr w:rsidR="001D2101" w14:paraId="5EC07BF2" w14:textId="77777777" w:rsidTr="00ED3EDC">
        <w:trPr>
          <w:trHeight w:val="306"/>
        </w:trPr>
        <w:tc>
          <w:tcPr>
            <w:tcW w:w="1555" w:type="dxa"/>
            <w:vAlign w:val="bottom"/>
          </w:tcPr>
          <w:p w14:paraId="04D61E54" w14:textId="77777777" w:rsidR="001D2101" w:rsidRPr="0086372F" w:rsidRDefault="001D2101" w:rsidP="00ED3EDC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 w:rsidRPr="0086372F">
              <w:rPr>
                <w:rFonts w:ascii="微软雅黑" w:eastAsia="微软雅黑" w:hAnsi="微软雅黑" w:hint="eastAsia"/>
                <w:kern w:val="2"/>
                <w:sz w:val="32"/>
                <w:szCs w:val="28"/>
              </w:rPr>
              <w:t>拟制人：</w:t>
            </w:r>
          </w:p>
        </w:tc>
        <w:tc>
          <w:tcPr>
            <w:tcW w:w="3260" w:type="dxa"/>
            <w:tcBorders>
              <w:bottom w:val="single" w:sz="4" w:space="0" w:color="auto"/>
            </w:tcBorders>
            <w:vAlign w:val="bottom"/>
          </w:tcPr>
          <w:p w14:paraId="25562A39" w14:textId="6B083B36" w:rsidR="001D2101" w:rsidRPr="0086372F" w:rsidRDefault="006A1BCF" w:rsidP="00ED3EDC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>
              <w:rPr>
                <w:rFonts w:ascii="微软雅黑" w:eastAsia="微软雅黑" w:hAnsi="微软雅黑" w:hint="eastAsia"/>
                <w:kern w:val="2"/>
                <w:sz w:val="32"/>
                <w:szCs w:val="28"/>
              </w:rPr>
              <w:t>张子涵</w:t>
            </w:r>
          </w:p>
        </w:tc>
        <w:tc>
          <w:tcPr>
            <w:tcW w:w="1407" w:type="dxa"/>
            <w:vAlign w:val="bottom"/>
          </w:tcPr>
          <w:p w14:paraId="759E9EE7" w14:textId="77777777" w:rsidR="001D2101" w:rsidRPr="0086372F" w:rsidRDefault="001D2101" w:rsidP="00ED3EDC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 w:rsidRPr="0086372F">
              <w:rPr>
                <w:rFonts w:ascii="微软雅黑" w:eastAsia="微软雅黑" w:hAnsi="微软雅黑" w:hint="eastAsia"/>
                <w:kern w:val="2"/>
                <w:sz w:val="32"/>
                <w:szCs w:val="28"/>
              </w:rPr>
              <w:t>时间：</w:t>
            </w:r>
          </w:p>
        </w:tc>
        <w:tc>
          <w:tcPr>
            <w:tcW w:w="2074" w:type="dxa"/>
            <w:tcBorders>
              <w:bottom w:val="single" w:sz="4" w:space="0" w:color="auto"/>
            </w:tcBorders>
            <w:vAlign w:val="bottom"/>
          </w:tcPr>
          <w:p w14:paraId="6142E7B9" w14:textId="77777777" w:rsidR="001D2101" w:rsidRPr="0086372F" w:rsidRDefault="00571A2B" w:rsidP="00CB1C67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>
              <w:rPr>
                <w:rFonts w:ascii="微软雅黑" w:eastAsia="微软雅黑" w:hAnsi="微软雅黑"/>
                <w:kern w:val="2"/>
                <w:sz w:val="32"/>
                <w:szCs w:val="28"/>
              </w:rPr>
              <w:t>2026/08/10</w:t>
            </w:r>
          </w:p>
        </w:tc>
      </w:tr>
      <w:tr w:rsidR="001D2101" w14:paraId="3F1A24BC" w14:textId="77777777" w:rsidTr="00ED3EDC">
        <w:tc>
          <w:tcPr>
            <w:tcW w:w="1555" w:type="dxa"/>
            <w:vAlign w:val="bottom"/>
          </w:tcPr>
          <w:p w14:paraId="195FE7A8" w14:textId="77777777" w:rsidR="001D2101" w:rsidRPr="0086372F" w:rsidRDefault="001D2101" w:rsidP="00ED3EDC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 w:rsidRPr="0086372F">
              <w:rPr>
                <w:rFonts w:ascii="微软雅黑" w:eastAsia="微软雅黑" w:hAnsi="微软雅黑" w:hint="eastAsia"/>
                <w:kern w:val="2"/>
                <w:sz w:val="32"/>
                <w:szCs w:val="28"/>
              </w:rPr>
              <w:t>评审人：</w:t>
            </w:r>
          </w:p>
        </w:tc>
        <w:tc>
          <w:tcPr>
            <w:tcW w:w="32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F46CB5C" w14:textId="0938AFF3" w:rsidR="001D2101" w:rsidRPr="0086372F" w:rsidRDefault="006A1BCF" w:rsidP="00ED3EDC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>
              <w:rPr>
                <w:rFonts w:ascii="微软雅黑" w:eastAsia="微软雅黑" w:hAnsi="微软雅黑" w:hint="eastAsia"/>
                <w:kern w:val="2"/>
                <w:sz w:val="32"/>
                <w:szCs w:val="28"/>
              </w:rPr>
              <w:t>杨天慕</w:t>
            </w:r>
          </w:p>
        </w:tc>
        <w:tc>
          <w:tcPr>
            <w:tcW w:w="1407" w:type="dxa"/>
            <w:vAlign w:val="bottom"/>
          </w:tcPr>
          <w:p w14:paraId="29F44C29" w14:textId="77777777" w:rsidR="001D2101" w:rsidRPr="0086372F" w:rsidRDefault="001D2101" w:rsidP="00ED3EDC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 w:rsidRPr="0086372F">
              <w:rPr>
                <w:rFonts w:ascii="微软雅黑" w:eastAsia="微软雅黑" w:hAnsi="微软雅黑" w:hint="eastAsia"/>
                <w:kern w:val="2"/>
                <w:sz w:val="32"/>
                <w:szCs w:val="28"/>
              </w:rPr>
              <w:t>时间：</w:t>
            </w:r>
          </w:p>
        </w:tc>
        <w:tc>
          <w:tcPr>
            <w:tcW w:w="2074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C1A7C2A" w14:textId="77777777" w:rsidR="001D2101" w:rsidRPr="0086372F" w:rsidRDefault="00571A2B" w:rsidP="00ED3EDC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>
              <w:rPr>
                <w:rFonts w:ascii="微软雅黑" w:eastAsia="微软雅黑" w:hAnsi="微软雅黑"/>
                <w:kern w:val="2"/>
                <w:sz w:val="32"/>
                <w:szCs w:val="28"/>
              </w:rPr>
              <w:t>2026/08/10</w:t>
            </w:r>
          </w:p>
        </w:tc>
      </w:tr>
      <w:tr w:rsidR="001D2101" w14:paraId="12BEA597" w14:textId="77777777" w:rsidTr="00ED3EDC">
        <w:tc>
          <w:tcPr>
            <w:tcW w:w="1555" w:type="dxa"/>
            <w:vAlign w:val="bottom"/>
          </w:tcPr>
          <w:p w14:paraId="69001317" w14:textId="77777777" w:rsidR="001D2101" w:rsidRPr="0086372F" w:rsidRDefault="001D2101" w:rsidP="00ED3EDC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 w:rsidRPr="0086372F">
              <w:rPr>
                <w:rFonts w:ascii="微软雅黑" w:eastAsia="微软雅黑" w:hAnsi="微软雅黑" w:hint="eastAsia"/>
                <w:kern w:val="2"/>
                <w:sz w:val="32"/>
                <w:szCs w:val="28"/>
              </w:rPr>
              <w:t>批准人：</w:t>
            </w:r>
          </w:p>
        </w:tc>
        <w:tc>
          <w:tcPr>
            <w:tcW w:w="32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2E94E8B" w14:textId="0E526569" w:rsidR="001D2101" w:rsidRPr="0086372F" w:rsidRDefault="006A1BCF" w:rsidP="00ED3EDC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>
              <w:rPr>
                <w:rFonts w:ascii="微软雅黑" w:eastAsia="微软雅黑" w:hAnsi="微软雅黑" w:hint="eastAsia"/>
                <w:kern w:val="2"/>
                <w:sz w:val="32"/>
                <w:szCs w:val="28"/>
              </w:rPr>
              <w:t>陈祥俭</w:t>
            </w:r>
          </w:p>
        </w:tc>
        <w:tc>
          <w:tcPr>
            <w:tcW w:w="1407" w:type="dxa"/>
            <w:vAlign w:val="bottom"/>
          </w:tcPr>
          <w:p w14:paraId="0B7707A3" w14:textId="77777777" w:rsidR="001D2101" w:rsidRPr="0086372F" w:rsidRDefault="001D2101" w:rsidP="00ED3EDC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 w:rsidRPr="0086372F">
              <w:rPr>
                <w:rFonts w:ascii="微软雅黑" w:eastAsia="微软雅黑" w:hAnsi="微软雅黑" w:hint="eastAsia"/>
                <w:kern w:val="2"/>
                <w:sz w:val="32"/>
                <w:szCs w:val="28"/>
              </w:rPr>
              <w:t>时间：</w:t>
            </w:r>
          </w:p>
        </w:tc>
        <w:tc>
          <w:tcPr>
            <w:tcW w:w="2074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06CA339" w14:textId="77777777" w:rsidR="001D2101" w:rsidRPr="0086372F" w:rsidRDefault="00571A2B" w:rsidP="00ED3EDC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>
              <w:rPr>
                <w:rFonts w:ascii="微软雅黑" w:eastAsia="微软雅黑" w:hAnsi="微软雅黑"/>
                <w:kern w:val="2"/>
                <w:sz w:val="32"/>
                <w:szCs w:val="28"/>
              </w:rPr>
              <w:t>2026/08/10</w:t>
            </w:r>
          </w:p>
        </w:tc>
      </w:tr>
    </w:tbl>
    <w:p w14:paraId="36E34A47" w14:textId="77777777" w:rsidR="003A19B8" w:rsidRPr="00E14249" w:rsidRDefault="003A19B8" w:rsidP="003A19B8">
      <w:pPr>
        <w:jc w:val="center"/>
      </w:pPr>
    </w:p>
    <w:p w14:paraId="48A55704" w14:textId="77777777" w:rsidR="003A19B8" w:rsidRPr="003A19B8" w:rsidRDefault="003A19B8" w:rsidP="003A19B8">
      <w:pPr>
        <w:jc w:val="center"/>
      </w:pPr>
    </w:p>
    <w:p w14:paraId="0A080A66" w14:textId="77777777" w:rsidR="00297790" w:rsidRPr="003A19B8" w:rsidRDefault="00B1219B" w:rsidP="003A19B8">
      <w:pPr>
        <w:jc w:val="center"/>
        <w:rPr>
          <w:rFonts w:ascii="微软雅黑" w:eastAsia="微软雅黑" w:hAnsi="微软雅黑"/>
          <w:b/>
          <w:sz w:val="32"/>
        </w:rPr>
      </w:pPr>
      <w:bookmarkStart w:id="1" w:name="_Toc26154307"/>
      <w:r w:rsidRPr="003A19B8">
        <w:rPr>
          <w:rFonts w:ascii="微软雅黑" w:eastAsia="微软雅黑" w:hAnsi="微软雅黑" w:hint="eastAsia"/>
          <w:b/>
          <w:sz w:val="32"/>
        </w:rPr>
        <w:t>软通动力</w:t>
      </w:r>
      <w:r w:rsidR="00297790" w:rsidRPr="003A19B8">
        <w:rPr>
          <w:rFonts w:ascii="微软雅黑" w:eastAsia="微软雅黑" w:hAnsi="微软雅黑" w:hint="eastAsia"/>
          <w:b/>
          <w:sz w:val="32"/>
        </w:rPr>
        <w:t>技术</w:t>
      </w:r>
      <w:r w:rsidRPr="003A19B8">
        <w:rPr>
          <w:rFonts w:ascii="微软雅黑" w:eastAsia="微软雅黑" w:hAnsi="微软雅黑" w:hint="eastAsia"/>
          <w:b/>
          <w:sz w:val="32"/>
        </w:rPr>
        <w:t>服务</w:t>
      </w:r>
      <w:r w:rsidR="00297790" w:rsidRPr="003A19B8">
        <w:rPr>
          <w:rFonts w:ascii="微软雅黑" w:eastAsia="微软雅黑" w:hAnsi="微软雅黑" w:hint="eastAsia"/>
          <w:b/>
          <w:sz w:val="32"/>
        </w:rPr>
        <w:t>有限公司</w:t>
      </w:r>
      <w:bookmarkEnd w:id="1"/>
    </w:p>
    <w:p w14:paraId="7183ABA4" w14:textId="77777777" w:rsidR="00297790" w:rsidRPr="003A19B8" w:rsidRDefault="00297790" w:rsidP="003A19B8">
      <w:pPr>
        <w:jc w:val="center"/>
        <w:rPr>
          <w:rFonts w:ascii="微软雅黑" w:eastAsia="微软雅黑" w:hAnsi="微软雅黑"/>
          <w:b/>
          <w:sz w:val="32"/>
        </w:rPr>
      </w:pPr>
      <w:r w:rsidRPr="003A19B8">
        <w:rPr>
          <w:rFonts w:ascii="微软雅黑" w:eastAsia="微软雅黑" w:hAnsi="微软雅黑" w:hint="eastAsia"/>
          <w:b/>
          <w:sz w:val="32"/>
        </w:rPr>
        <w:t>版权所有  侵权必究</w:t>
      </w:r>
    </w:p>
    <w:p w14:paraId="635CA272" w14:textId="77777777" w:rsidR="00297790" w:rsidRPr="00CF5DE5" w:rsidRDefault="00297790" w:rsidP="00CF5DE5">
      <w:pPr>
        <w:jc w:val="center"/>
        <w:rPr>
          <w:b/>
          <w:sz w:val="24"/>
          <w:lang w:val="en-GB"/>
        </w:rPr>
      </w:pPr>
      <w:r w:rsidRPr="000C4076">
        <w:rPr>
          <w:lang w:val="en-GB"/>
        </w:rPr>
        <w:br w:type="page"/>
      </w:r>
      <w:r w:rsidR="00D677AF" w:rsidRPr="00CF5DE5">
        <w:rPr>
          <w:rFonts w:hint="eastAsia"/>
          <w:b/>
          <w:sz w:val="24"/>
          <w:lang w:val="en-GB"/>
        </w:rPr>
        <w:lastRenderedPageBreak/>
        <w:t>修订记录</w:t>
      </w:r>
    </w:p>
    <w:tbl>
      <w:tblPr>
        <w:tblW w:w="8413" w:type="dxa"/>
        <w:jc w:val="center"/>
        <w:tblLayout w:type="fixed"/>
        <w:tblLook w:val="0000" w:firstRow="0" w:lastRow="0" w:firstColumn="0" w:lastColumn="0" w:noHBand="0" w:noVBand="0"/>
      </w:tblPr>
      <w:tblGrid>
        <w:gridCol w:w="843"/>
        <w:gridCol w:w="1417"/>
        <w:gridCol w:w="4536"/>
        <w:gridCol w:w="1617"/>
      </w:tblGrid>
      <w:tr w:rsidR="00D677AF" w:rsidRPr="00CF5DE5" w14:paraId="18F435EE" w14:textId="77777777" w:rsidTr="002567FE">
        <w:trPr>
          <w:jc w:val="center"/>
        </w:trPr>
        <w:tc>
          <w:tcPr>
            <w:tcW w:w="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D0D098" w14:textId="77777777" w:rsidR="00D677AF" w:rsidRPr="00CF5DE5" w:rsidRDefault="00D677AF" w:rsidP="00CF5DE5">
            <w:pPr>
              <w:spacing w:beforeLines="50" w:before="156" w:afterLines="50" w:after="156" w:line="240" w:lineRule="auto"/>
              <w:jc w:val="center"/>
              <w:rPr>
                <w:b/>
                <w:sz w:val="24"/>
                <w:lang w:val="en-GB"/>
              </w:rPr>
            </w:pPr>
            <w:r w:rsidRPr="00CF5DE5">
              <w:rPr>
                <w:rFonts w:hint="eastAsia"/>
                <w:b/>
                <w:sz w:val="24"/>
                <w:lang w:val="en-GB"/>
              </w:rPr>
              <w:t>版本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DF479D" w14:textId="77777777" w:rsidR="00D677AF" w:rsidRPr="00CF5DE5" w:rsidRDefault="00D677AF" w:rsidP="00CF5DE5">
            <w:pPr>
              <w:spacing w:beforeLines="50" w:before="156" w:afterLines="50" w:after="156" w:line="240" w:lineRule="auto"/>
              <w:jc w:val="center"/>
              <w:rPr>
                <w:b/>
                <w:sz w:val="24"/>
                <w:lang w:val="en-GB"/>
              </w:rPr>
            </w:pPr>
            <w:r w:rsidRPr="00CF5DE5">
              <w:rPr>
                <w:rFonts w:hint="eastAsia"/>
                <w:b/>
                <w:sz w:val="24"/>
                <w:lang w:val="en-GB"/>
              </w:rPr>
              <w:t>日期</w:t>
            </w:r>
          </w:p>
        </w:tc>
        <w:tc>
          <w:tcPr>
            <w:tcW w:w="45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CB1733" w14:textId="77777777" w:rsidR="00D677AF" w:rsidRPr="00CF5DE5" w:rsidRDefault="00D677AF" w:rsidP="00CF5DE5">
            <w:pPr>
              <w:spacing w:beforeLines="50" w:before="156" w:afterLines="50" w:after="156" w:line="240" w:lineRule="auto"/>
              <w:jc w:val="center"/>
              <w:rPr>
                <w:b/>
                <w:sz w:val="24"/>
                <w:lang w:val="en-GB"/>
              </w:rPr>
            </w:pPr>
            <w:r w:rsidRPr="00CF5DE5">
              <w:rPr>
                <w:rFonts w:hint="eastAsia"/>
                <w:b/>
                <w:sz w:val="24"/>
                <w:lang w:val="en-GB"/>
              </w:rPr>
              <w:t>更改内容及原因</w:t>
            </w: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5A5BD" w14:textId="77777777" w:rsidR="00D677AF" w:rsidRPr="00CF5DE5" w:rsidRDefault="003B3135" w:rsidP="00CF5DE5">
            <w:pPr>
              <w:spacing w:beforeLines="50" w:before="156" w:afterLines="50" w:after="156" w:line="240" w:lineRule="auto"/>
              <w:jc w:val="center"/>
              <w:rPr>
                <w:b/>
                <w:sz w:val="24"/>
                <w:lang w:val="en-GB"/>
              </w:rPr>
            </w:pPr>
            <w:r w:rsidRPr="00CF5DE5">
              <w:rPr>
                <w:rFonts w:hint="eastAsia"/>
                <w:b/>
                <w:sz w:val="24"/>
                <w:lang w:val="en-GB"/>
              </w:rPr>
              <w:t>主要编写</w:t>
            </w:r>
            <w:r w:rsidR="00D677AF" w:rsidRPr="00CF5DE5">
              <w:rPr>
                <w:rFonts w:hint="eastAsia"/>
                <w:b/>
                <w:sz w:val="24"/>
                <w:lang w:val="en-GB"/>
              </w:rPr>
              <w:t>人</w:t>
            </w:r>
          </w:p>
        </w:tc>
      </w:tr>
      <w:tr w:rsidR="00D677AF" w:rsidRPr="00CF5DE5" w14:paraId="6A84E1E5" w14:textId="77777777" w:rsidTr="002567FE">
        <w:trPr>
          <w:jc w:val="center"/>
        </w:trPr>
        <w:tc>
          <w:tcPr>
            <w:tcW w:w="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C59F02" w14:textId="77777777" w:rsidR="00D677AF" w:rsidRPr="00CF5DE5" w:rsidRDefault="00571A2B" w:rsidP="00CF5DE5">
            <w:pPr>
              <w:spacing w:after="0" w:line="240" w:lineRule="auto"/>
              <w:rPr>
                <w:lang w:val="en-GB"/>
              </w:rPr>
            </w:pPr>
            <w:r>
              <w:rPr>
                <w:lang w:val="en-GB"/>
              </w:rPr>
              <w:t>1.0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720EBC" w14:textId="77777777" w:rsidR="00D677AF" w:rsidRPr="00CF5DE5" w:rsidRDefault="00571A2B" w:rsidP="00CF5DE5">
            <w:pPr>
              <w:spacing w:after="0" w:line="240" w:lineRule="auto"/>
              <w:rPr>
                <w:sz w:val="20"/>
                <w:lang w:val="en-GB"/>
              </w:rPr>
            </w:pPr>
            <w:r>
              <w:rPr>
                <w:sz w:val="20"/>
                <w:lang w:val="en-GB"/>
              </w:rPr>
              <w:t>2026/08/10</w:t>
            </w:r>
          </w:p>
        </w:tc>
        <w:tc>
          <w:tcPr>
            <w:tcW w:w="45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ABF148" w14:textId="03F20975" w:rsidR="00D677AF" w:rsidRPr="00AF7CF9" w:rsidRDefault="00571A2B" w:rsidP="00226F83">
            <w:pPr>
              <w:spacing w:after="0" w:line="240" w:lineRule="auto"/>
              <w:rPr>
                <w:sz w:val="24"/>
                <w:szCs w:val="24"/>
                <w:lang w:val="en-GB"/>
              </w:rPr>
            </w:pPr>
            <w:r>
              <w:rPr>
                <w:rFonts w:hint="eastAsia"/>
                <w:sz w:val="24"/>
                <w:szCs w:val="24"/>
                <w:lang w:val="en-GB"/>
              </w:rPr>
              <w:t>形成</w:t>
            </w:r>
            <w:r>
              <w:rPr>
                <w:rFonts w:hint="eastAsia"/>
                <w:sz w:val="24"/>
                <w:szCs w:val="24"/>
                <w:lang w:val="en-GB"/>
              </w:rPr>
              <w:t xml:space="preserve"> P0 </w:t>
            </w:r>
            <w:r>
              <w:rPr>
                <w:rFonts w:hint="eastAsia"/>
                <w:sz w:val="24"/>
                <w:szCs w:val="24"/>
                <w:lang w:val="en-GB"/>
              </w:rPr>
              <w:t>需求规格说明书；明确需求、设计、验收边界与当前状态</w:t>
            </w: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4065D" w14:textId="2BDCA037" w:rsidR="003B3135" w:rsidRPr="00CF5DE5" w:rsidRDefault="006A1BCF" w:rsidP="00CF5DE5">
            <w:pPr>
              <w:spacing w:after="0" w:line="240" w:lineRule="auto"/>
              <w:rPr>
                <w:lang w:val="en-GB"/>
              </w:rPr>
            </w:pPr>
            <w:r>
              <w:rPr>
                <w:rFonts w:hint="eastAsia"/>
                <w:lang w:val="en-GB"/>
              </w:rPr>
              <w:t>张子涵</w:t>
            </w:r>
          </w:p>
        </w:tc>
      </w:tr>
      <w:tr w:rsidR="00867520" w:rsidRPr="00CF5DE5" w14:paraId="0B36E944" w14:textId="77777777" w:rsidTr="002567FE">
        <w:trPr>
          <w:jc w:val="center"/>
        </w:trPr>
        <w:tc>
          <w:tcPr>
            <w:tcW w:w="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DAEC4E" w14:textId="77777777" w:rsidR="00867520" w:rsidRPr="00CF5DE5" w:rsidRDefault="00867520" w:rsidP="00CF5DE5">
            <w:pPr>
              <w:spacing w:after="0" w:line="240" w:lineRule="auto"/>
              <w:rPr>
                <w:szCs w:val="21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A82536" w14:textId="77777777" w:rsidR="00867520" w:rsidRPr="00CF5DE5" w:rsidRDefault="00867520" w:rsidP="00CF5DE5">
            <w:pPr>
              <w:spacing w:after="0" w:line="240" w:lineRule="auto"/>
              <w:rPr>
                <w:sz w:val="20"/>
                <w:lang w:val="en-GB"/>
              </w:rPr>
            </w:pPr>
          </w:p>
        </w:tc>
        <w:tc>
          <w:tcPr>
            <w:tcW w:w="45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A836ED" w14:textId="77777777" w:rsidR="00867520" w:rsidRPr="00AF7CF9" w:rsidRDefault="00867520" w:rsidP="00CF5DE5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4FDF50" w14:textId="77777777" w:rsidR="00867520" w:rsidRPr="00CF5DE5" w:rsidRDefault="00867520" w:rsidP="00CF5DE5">
            <w:pPr>
              <w:spacing w:after="0" w:line="240" w:lineRule="auto"/>
              <w:rPr>
                <w:szCs w:val="21"/>
              </w:rPr>
            </w:pPr>
          </w:p>
        </w:tc>
      </w:tr>
      <w:tr w:rsidR="00AD6D16" w:rsidRPr="00CF5DE5" w14:paraId="430EE7AE" w14:textId="77777777" w:rsidTr="002567FE">
        <w:trPr>
          <w:jc w:val="center"/>
        </w:trPr>
        <w:tc>
          <w:tcPr>
            <w:tcW w:w="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9F8A14" w14:textId="77777777" w:rsidR="00AD6D16" w:rsidRPr="00CF5DE5" w:rsidRDefault="00AD6D16" w:rsidP="00CF5DE5">
            <w:pPr>
              <w:spacing w:after="0" w:line="240" w:lineRule="auto"/>
              <w:rPr>
                <w:szCs w:val="21"/>
                <w:lang w:val="en-GB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80F9D6" w14:textId="77777777" w:rsidR="00AD6D16" w:rsidRPr="00CF5DE5" w:rsidRDefault="00AD6D16" w:rsidP="00CF5DE5">
            <w:pPr>
              <w:spacing w:after="0" w:line="240" w:lineRule="auto"/>
              <w:rPr>
                <w:szCs w:val="21"/>
              </w:rPr>
            </w:pPr>
          </w:p>
        </w:tc>
        <w:tc>
          <w:tcPr>
            <w:tcW w:w="45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FD2EAD" w14:textId="77777777" w:rsidR="00AD6D16" w:rsidRPr="00CF5DE5" w:rsidRDefault="00AD6D16" w:rsidP="00CF5DE5">
            <w:pPr>
              <w:spacing w:after="0" w:line="240" w:lineRule="auto"/>
              <w:rPr>
                <w:szCs w:val="21"/>
              </w:rPr>
            </w:pP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F49BF0" w14:textId="77777777" w:rsidR="00AD6D16" w:rsidRPr="00CF5DE5" w:rsidRDefault="00AD6D16" w:rsidP="00CF5DE5">
            <w:pPr>
              <w:spacing w:after="0" w:line="240" w:lineRule="auto"/>
            </w:pPr>
          </w:p>
        </w:tc>
      </w:tr>
      <w:tr w:rsidR="0003328D" w:rsidRPr="00CF5DE5" w14:paraId="65DB24DE" w14:textId="77777777" w:rsidTr="002567FE">
        <w:trPr>
          <w:jc w:val="center"/>
        </w:trPr>
        <w:tc>
          <w:tcPr>
            <w:tcW w:w="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DADF78" w14:textId="77777777" w:rsidR="0003328D" w:rsidRPr="00CF5DE5" w:rsidRDefault="0003328D" w:rsidP="00CF5DE5">
            <w:pPr>
              <w:spacing w:after="0" w:line="240" w:lineRule="auto"/>
              <w:rPr>
                <w:szCs w:val="21"/>
                <w:lang w:val="en-GB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BBDB0E" w14:textId="77777777" w:rsidR="0003328D" w:rsidRPr="00CF5DE5" w:rsidRDefault="0003328D" w:rsidP="00CF5DE5">
            <w:pPr>
              <w:spacing w:after="0" w:line="240" w:lineRule="auto"/>
              <w:rPr>
                <w:szCs w:val="21"/>
              </w:rPr>
            </w:pPr>
          </w:p>
        </w:tc>
        <w:tc>
          <w:tcPr>
            <w:tcW w:w="45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CF8779" w14:textId="77777777" w:rsidR="0003328D" w:rsidRPr="00CF5DE5" w:rsidRDefault="0003328D" w:rsidP="00CF5DE5">
            <w:pPr>
              <w:spacing w:after="0" w:line="240" w:lineRule="auto"/>
              <w:rPr>
                <w:szCs w:val="21"/>
              </w:rPr>
            </w:pP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8CE934" w14:textId="77777777" w:rsidR="0003328D" w:rsidRPr="00CF5DE5" w:rsidRDefault="0003328D" w:rsidP="00CF5DE5">
            <w:pPr>
              <w:spacing w:after="0" w:line="240" w:lineRule="auto"/>
            </w:pPr>
          </w:p>
        </w:tc>
      </w:tr>
    </w:tbl>
    <w:p w14:paraId="2322333D" w14:textId="77777777" w:rsidR="008E6B37" w:rsidRDefault="008E6B37" w:rsidP="008E6B37">
      <w:pPr>
        <w:pStyle w:val="a3"/>
        <w:rPr>
          <w:b/>
          <w:bCs/>
        </w:rPr>
      </w:pPr>
    </w:p>
    <w:p w14:paraId="15F79CEE" w14:textId="64601803" w:rsidR="00CF5DE5" w:rsidRDefault="00297790" w:rsidP="00F32748">
      <w:pPr>
        <w:pStyle w:val="a3"/>
        <w:rPr>
          <w:rFonts w:hAnsi="宋体"/>
          <w:b/>
          <w:bCs/>
          <w:color w:val="000000" w:themeColor="text1"/>
          <w:szCs w:val="24"/>
        </w:rPr>
      </w:pPr>
      <w:r w:rsidRPr="000C4076">
        <w:rPr>
          <w:rFonts w:ascii="黑体" w:eastAsia="黑体"/>
          <w:b/>
          <w:bCs/>
          <w:sz w:val="32"/>
          <w:szCs w:val="32"/>
        </w:rPr>
        <w:br w:type="page"/>
      </w:r>
    </w:p>
    <w:sdt>
      <w:sdtPr>
        <w:rPr>
          <w:rFonts w:ascii="微软雅黑" w:eastAsia="微软雅黑" w:hAnsi="微软雅黑"/>
          <w:b/>
          <w:sz w:val="36"/>
          <w:lang w:val="zh-CN"/>
        </w:rPr>
        <w:id w:val="109479853"/>
        <w:docPartObj>
          <w:docPartGallery w:val="Table of Contents"/>
          <w:docPartUnique/>
        </w:docPartObj>
      </w:sdtPr>
      <w:sdtEndPr>
        <w:rPr>
          <w:rFonts w:ascii="Arial" w:eastAsia="宋体" w:hAnsi="Arial"/>
          <w:bCs/>
          <w:sz w:val="21"/>
        </w:rPr>
      </w:sdtEndPr>
      <w:sdtContent>
        <w:p w14:paraId="574C0225" w14:textId="77777777" w:rsidR="003A19B8" w:rsidRPr="00CF5DE5" w:rsidRDefault="003A19B8" w:rsidP="00CF5DE5">
          <w:pPr>
            <w:jc w:val="center"/>
            <w:rPr>
              <w:rFonts w:ascii="微软雅黑" w:eastAsia="微软雅黑" w:hAnsi="微软雅黑"/>
              <w:b/>
              <w:sz w:val="36"/>
            </w:rPr>
          </w:pPr>
          <w:r w:rsidRPr="00CF5DE5">
            <w:rPr>
              <w:rFonts w:ascii="微软雅黑" w:eastAsia="微软雅黑" w:hAnsi="微软雅黑"/>
              <w:b/>
              <w:sz w:val="36"/>
              <w:lang w:val="zh-CN"/>
            </w:rPr>
            <w:t>目录</w:t>
          </w:r>
        </w:p>
        <w:p w14:paraId="2359EC64" w14:textId="6CB96027" w:rsidR="00A61476" w:rsidRDefault="003A19B8">
          <w:pPr>
            <w:pStyle w:val="TOC1"/>
            <w:tabs>
              <w:tab w:val="left" w:pos="4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530732" w:history="1">
            <w:r w:rsidR="00A61476" w:rsidRPr="00F85D85">
              <w:rPr>
                <w:rStyle w:val="af"/>
                <w:noProof/>
              </w:rPr>
              <w:t>1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研发背景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_Toc237530732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5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4BCE752B" w14:textId="55E6957B" w:rsidR="00A61476" w:rsidRDefault="000B52C7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33" w:history="1">
            <w:r w:rsidR="00A61476" w:rsidRPr="00F85D85">
              <w:rPr>
                <w:rStyle w:val="af"/>
                <w:noProof/>
              </w:rPr>
              <w:t>1.1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项目目标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_Toc237530733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5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4A71DF57" w14:textId="34CE2AC7" w:rsidR="00A61476" w:rsidRDefault="000B52C7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34" w:history="1">
            <w:r w:rsidR="00A61476" w:rsidRPr="00F85D85">
              <w:rPr>
                <w:rStyle w:val="af"/>
                <w:noProof/>
              </w:rPr>
              <w:t>1.2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产品硬边界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_Toc237530734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5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0D91FBF4" w14:textId="6146BA79" w:rsidR="00A61476" w:rsidRDefault="000B52C7">
          <w:pPr>
            <w:pStyle w:val="TOC1"/>
            <w:tabs>
              <w:tab w:val="left" w:pos="4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35" w:history="1">
            <w:r w:rsidR="00A61476" w:rsidRPr="00F85D85">
              <w:rPr>
                <w:rStyle w:val="af"/>
                <w:noProof/>
              </w:rPr>
              <w:t>2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用户对象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_Toc237530735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7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347B6FF8" w14:textId="0158B54E" w:rsidR="00A61476" w:rsidRDefault="000B52C7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36" w:history="1">
            <w:r w:rsidR="00A61476" w:rsidRPr="00F85D85">
              <w:rPr>
                <w:rStyle w:val="af"/>
                <w:noProof/>
              </w:rPr>
              <w:t>2.1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典型使用场景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_Toc237530736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7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7E835D00" w14:textId="3AEA74EC" w:rsidR="00A61476" w:rsidRDefault="000B52C7">
          <w:pPr>
            <w:pStyle w:val="TOC1"/>
            <w:tabs>
              <w:tab w:val="left" w:pos="4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37" w:history="1">
            <w:r w:rsidR="00A61476" w:rsidRPr="00F85D85">
              <w:rPr>
                <w:rStyle w:val="af"/>
                <w:noProof/>
              </w:rPr>
              <w:t>3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应用范围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_Toc237530737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8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1093B606" w14:textId="699AA327" w:rsidR="00A61476" w:rsidRDefault="000B52C7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38" w:history="1">
            <w:r w:rsidR="00A61476" w:rsidRPr="00F85D85">
              <w:rPr>
                <w:rStyle w:val="af"/>
                <w:noProof/>
              </w:rPr>
              <w:t>3.1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 xml:space="preserve">P0 </w:t>
            </w:r>
            <w:r w:rsidR="00A61476" w:rsidRPr="00F85D85">
              <w:rPr>
                <w:rStyle w:val="af"/>
                <w:noProof/>
              </w:rPr>
              <w:t>范围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_Toc237530738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8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0DBAC2C0" w14:textId="79811483" w:rsidR="00A61476" w:rsidRDefault="000B52C7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39" w:history="1">
            <w:r w:rsidR="00A61476" w:rsidRPr="00F85D85">
              <w:rPr>
                <w:rStyle w:val="af"/>
                <w:noProof/>
              </w:rPr>
              <w:t>3.2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非目标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_Toc237530739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8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50CDE690" w14:textId="7E252095" w:rsidR="00A61476" w:rsidRDefault="000B52C7">
          <w:pPr>
            <w:pStyle w:val="TOC1"/>
            <w:tabs>
              <w:tab w:val="left" w:pos="4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40" w:history="1">
            <w:r w:rsidR="00A61476" w:rsidRPr="00F85D85">
              <w:rPr>
                <w:rStyle w:val="af"/>
                <w:noProof/>
              </w:rPr>
              <w:t>4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术语定义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_Toc237530740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9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0612FF9A" w14:textId="3B53B0C8" w:rsidR="00A61476" w:rsidRDefault="000B52C7">
          <w:pPr>
            <w:pStyle w:val="TOC1"/>
            <w:tabs>
              <w:tab w:val="left" w:pos="4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41" w:history="1">
            <w:r w:rsidR="00A61476" w:rsidRPr="00F85D85">
              <w:rPr>
                <w:rStyle w:val="af"/>
                <w:noProof/>
              </w:rPr>
              <w:t>5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业务流程说明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_Toc237530741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10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21E46FE5" w14:textId="533E9966" w:rsidR="00A61476" w:rsidRDefault="000B52C7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42" w:history="1">
            <w:r w:rsidR="00A61476" w:rsidRPr="00F85D85">
              <w:rPr>
                <w:rStyle w:val="af"/>
                <w:noProof/>
              </w:rPr>
              <w:t>5.1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整体业务流程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_Toc237530742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10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53A55977" w14:textId="0DEE0611" w:rsidR="00A61476" w:rsidRDefault="000B52C7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43" w:history="1">
            <w:r w:rsidR="00A61476" w:rsidRPr="00F85D85">
              <w:rPr>
                <w:rStyle w:val="af"/>
                <w:noProof/>
              </w:rPr>
              <w:t>5.2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家庭创建、授权与访问流程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_Toc237530743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11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096609B1" w14:textId="19DA83F8" w:rsidR="00A61476" w:rsidRDefault="000B52C7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44" w:history="1">
            <w:r w:rsidR="00A61476" w:rsidRPr="00F85D85">
              <w:rPr>
                <w:rStyle w:val="af"/>
                <w:noProof/>
              </w:rPr>
              <w:t>5.3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视觉录入与人工复核流程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_Toc237530744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11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2A8E8E83" w14:textId="2A6C68B4" w:rsidR="00A61476" w:rsidRDefault="000B52C7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45" w:history="1">
            <w:r w:rsidR="00A61476" w:rsidRPr="00F85D85">
              <w:rPr>
                <w:rStyle w:val="af"/>
                <w:noProof/>
              </w:rPr>
              <w:t>5.4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事件、投影与故障恢复流程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_Toc237530745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11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39FE0ECF" w14:textId="00C27999" w:rsidR="00A61476" w:rsidRDefault="000B52C7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46" w:history="1">
            <w:r w:rsidR="00A61476" w:rsidRPr="00F85D85">
              <w:rPr>
                <w:rStyle w:val="af"/>
                <w:noProof/>
              </w:rPr>
              <w:t>5.5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风险、计划与照护升级流程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_Toc237530746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12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628ADF28" w14:textId="4C6FDDAC" w:rsidR="00A61476" w:rsidRDefault="000B52C7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47" w:history="1">
            <w:r w:rsidR="00A61476" w:rsidRPr="00F85D85">
              <w:rPr>
                <w:rStyle w:val="af"/>
                <w:noProof/>
              </w:rPr>
              <w:t>5.6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本地证据助手流程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_Toc237530747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12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049FF812" w14:textId="39B69B23" w:rsidR="00A61476" w:rsidRDefault="000B52C7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48" w:history="1">
            <w:r w:rsidR="00A61476" w:rsidRPr="00F85D85">
              <w:rPr>
                <w:rStyle w:val="af"/>
                <w:noProof/>
              </w:rPr>
              <w:t>5.7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撤权、导出与删除流程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_Toc237530748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12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07FC8BA8" w14:textId="7639A647" w:rsidR="00A61476" w:rsidRDefault="000B52C7">
          <w:pPr>
            <w:pStyle w:val="TOC1"/>
            <w:tabs>
              <w:tab w:val="left" w:pos="4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49" w:history="1">
            <w:r w:rsidR="00A61476" w:rsidRPr="00F85D85">
              <w:rPr>
                <w:rStyle w:val="af"/>
                <w:noProof/>
              </w:rPr>
              <w:t>6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需求规格说明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_Toc237530749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13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7E865996" w14:textId="797ECF42" w:rsidR="00A61476" w:rsidRDefault="000B52C7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50" w:history="1">
            <w:r w:rsidR="00A61476" w:rsidRPr="00F85D85">
              <w:rPr>
                <w:rStyle w:val="af"/>
                <w:noProof/>
              </w:rPr>
              <w:t>6.1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身份、家庭与授权（</w:t>
            </w:r>
            <w:r w:rsidR="00A61476" w:rsidRPr="00F85D85">
              <w:rPr>
                <w:rStyle w:val="af"/>
                <w:noProof/>
              </w:rPr>
              <w:t>FR-01</w:t>
            </w:r>
            <w:r w:rsidR="00A61476" w:rsidRPr="00F85D85">
              <w:rPr>
                <w:rStyle w:val="af"/>
                <w:noProof/>
              </w:rPr>
              <w:t>）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_Toc237530750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13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0327BA1F" w14:textId="3A4C4B05" w:rsidR="00A61476" w:rsidRDefault="000B52C7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51" w:history="1">
            <w:r w:rsidR="00A61476" w:rsidRPr="00F85D85">
              <w:rPr>
                <w:rStyle w:val="af"/>
                <w:noProof/>
              </w:rPr>
              <w:t>6.2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家庭健康事件中心（</w:t>
            </w:r>
            <w:r w:rsidR="00A61476" w:rsidRPr="00F85D85">
              <w:rPr>
                <w:rStyle w:val="af"/>
                <w:noProof/>
              </w:rPr>
              <w:t>FR-02</w:t>
            </w:r>
            <w:r w:rsidR="00A61476" w:rsidRPr="00F85D85">
              <w:rPr>
                <w:rStyle w:val="af"/>
                <w:noProof/>
              </w:rPr>
              <w:t>）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_Toc237530751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13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261BD6A9" w14:textId="354AA888" w:rsidR="00A61476" w:rsidRDefault="000B52C7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52" w:history="1">
            <w:r w:rsidR="00A61476" w:rsidRPr="00F85D85">
              <w:rPr>
                <w:rStyle w:val="af"/>
                <w:noProof/>
              </w:rPr>
              <w:t>6.3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多证据视觉录入（</w:t>
            </w:r>
            <w:r w:rsidR="00A61476" w:rsidRPr="00F85D85">
              <w:rPr>
                <w:rStyle w:val="af"/>
                <w:noProof/>
              </w:rPr>
              <w:t>FR-03</w:t>
            </w:r>
            <w:r w:rsidR="00A61476" w:rsidRPr="00F85D85">
              <w:rPr>
                <w:rStyle w:val="af"/>
                <w:noProof/>
              </w:rPr>
              <w:t>）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_Toc237530752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14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1506C8FF" w14:textId="6788B6C3" w:rsidR="00A61476" w:rsidRDefault="000B52C7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53" w:history="1">
            <w:r w:rsidR="00A61476" w:rsidRPr="00F85D85">
              <w:rPr>
                <w:rStyle w:val="af"/>
                <w:noProof/>
              </w:rPr>
              <w:t>6.4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家庭健康关系投影（</w:t>
            </w:r>
            <w:r w:rsidR="00A61476" w:rsidRPr="00F85D85">
              <w:rPr>
                <w:rStyle w:val="af"/>
                <w:noProof/>
              </w:rPr>
              <w:t>FR-04</w:t>
            </w:r>
            <w:r w:rsidR="00A61476" w:rsidRPr="00F85D85">
              <w:rPr>
                <w:rStyle w:val="af"/>
                <w:noProof/>
              </w:rPr>
              <w:t>）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_Toc237530753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14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4059A093" w14:textId="760A848A" w:rsidR="00A61476" w:rsidRDefault="000B52C7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54" w:history="1">
            <w:r w:rsidR="00A61476" w:rsidRPr="00F85D85">
              <w:rPr>
                <w:rStyle w:val="af"/>
                <w:noProof/>
              </w:rPr>
              <w:t>6.5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风险规则与告警预算（</w:t>
            </w:r>
            <w:r w:rsidR="00A61476" w:rsidRPr="00F85D85">
              <w:rPr>
                <w:rStyle w:val="af"/>
                <w:noProof/>
              </w:rPr>
              <w:t>FR-05</w:t>
            </w:r>
            <w:r w:rsidR="00A61476" w:rsidRPr="00F85D85">
              <w:rPr>
                <w:rStyle w:val="af"/>
                <w:noProof/>
              </w:rPr>
              <w:t>）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_Toc237530754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14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4971FB3F" w14:textId="02E69234" w:rsidR="00A61476" w:rsidRDefault="000B52C7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55" w:history="1">
            <w:r w:rsidR="00A61476" w:rsidRPr="00F85D85">
              <w:rPr>
                <w:rStyle w:val="af"/>
                <w:noProof/>
              </w:rPr>
              <w:t>6.6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计划、确认与照护升级（</w:t>
            </w:r>
            <w:r w:rsidR="00A61476" w:rsidRPr="00F85D85">
              <w:rPr>
                <w:rStyle w:val="af"/>
                <w:noProof/>
              </w:rPr>
              <w:t>FR-06</w:t>
            </w:r>
            <w:r w:rsidR="00A61476" w:rsidRPr="00F85D85">
              <w:rPr>
                <w:rStyle w:val="af"/>
                <w:noProof/>
              </w:rPr>
              <w:t>）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_Toc237530755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15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34C0838B" w14:textId="7B7B6979" w:rsidR="00A61476" w:rsidRDefault="000B52C7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56" w:history="1">
            <w:r w:rsidR="00A61476" w:rsidRPr="00F85D85">
              <w:rPr>
                <w:rStyle w:val="af"/>
                <w:noProof/>
              </w:rPr>
              <w:t>6.7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环境行动卡（</w:t>
            </w:r>
            <w:r w:rsidR="00A61476" w:rsidRPr="00F85D85">
              <w:rPr>
                <w:rStyle w:val="af"/>
                <w:noProof/>
              </w:rPr>
              <w:t>FR-07</w:t>
            </w:r>
            <w:r w:rsidR="00A61476" w:rsidRPr="00F85D85">
              <w:rPr>
                <w:rStyle w:val="af"/>
                <w:noProof/>
              </w:rPr>
              <w:t>）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_Toc237530756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15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5883354D" w14:textId="711C732E" w:rsidR="00A61476" w:rsidRDefault="000B52C7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57" w:history="1">
            <w:r w:rsidR="00A61476" w:rsidRPr="00F85D85">
              <w:rPr>
                <w:rStyle w:val="af"/>
                <w:noProof/>
              </w:rPr>
              <w:t>6.8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本地证据型助手（</w:t>
            </w:r>
            <w:r w:rsidR="00A61476" w:rsidRPr="00F85D85">
              <w:rPr>
                <w:rStyle w:val="af"/>
                <w:noProof/>
              </w:rPr>
              <w:t>FR-08</w:t>
            </w:r>
            <w:r w:rsidR="00A61476" w:rsidRPr="00F85D85">
              <w:rPr>
                <w:rStyle w:val="af"/>
                <w:noProof/>
              </w:rPr>
              <w:t>）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_Toc237530757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15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3CA0A197" w14:textId="60C7E123" w:rsidR="00A61476" w:rsidRDefault="000B52C7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58" w:history="1">
            <w:r w:rsidR="00A61476" w:rsidRPr="00F85D85">
              <w:rPr>
                <w:rStyle w:val="af"/>
                <w:noProof/>
              </w:rPr>
              <w:t>6.9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家庭大屏与模型实验室（</w:t>
            </w:r>
            <w:r w:rsidR="00A61476" w:rsidRPr="00F85D85">
              <w:rPr>
                <w:rStyle w:val="af"/>
                <w:noProof/>
              </w:rPr>
              <w:t>FR-09</w:t>
            </w:r>
            <w:r w:rsidR="00A61476" w:rsidRPr="00F85D85">
              <w:rPr>
                <w:rStyle w:val="af"/>
                <w:noProof/>
              </w:rPr>
              <w:t>）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_Toc237530758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16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7963F6CB" w14:textId="17BA201D" w:rsidR="00A61476" w:rsidRDefault="000B52C7">
          <w:pPr>
            <w:pStyle w:val="TOC2"/>
            <w:tabs>
              <w:tab w:val="left" w:pos="126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59" w:history="1">
            <w:r w:rsidR="00A61476" w:rsidRPr="00F85D85">
              <w:rPr>
                <w:rStyle w:val="af"/>
                <w:noProof/>
              </w:rPr>
              <w:t>6.10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困难样本与追加训练（</w:t>
            </w:r>
            <w:r w:rsidR="00A61476" w:rsidRPr="00F85D85">
              <w:rPr>
                <w:rStyle w:val="af"/>
                <w:noProof/>
              </w:rPr>
              <w:t>FR-10</w:t>
            </w:r>
            <w:r w:rsidR="00A61476" w:rsidRPr="00F85D85">
              <w:rPr>
                <w:rStyle w:val="af"/>
                <w:noProof/>
              </w:rPr>
              <w:t>）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_Toc237530759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16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0AFFBAE4" w14:textId="6E1DBEC8" w:rsidR="00A61476" w:rsidRDefault="000B52C7">
          <w:pPr>
            <w:pStyle w:val="TOC2"/>
            <w:tabs>
              <w:tab w:val="left" w:pos="126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60" w:history="1">
            <w:r w:rsidR="00A61476" w:rsidRPr="00F85D85">
              <w:rPr>
                <w:rStyle w:val="af"/>
                <w:noProof/>
              </w:rPr>
              <w:t>6.11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页面与交互需求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_Toc237530760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17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0FB17B19" w14:textId="60386EAC" w:rsidR="00A61476" w:rsidRDefault="000B52C7">
          <w:pPr>
            <w:pStyle w:val="TOC1"/>
            <w:tabs>
              <w:tab w:val="left" w:pos="4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61" w:history="1">
            <w:r w:rsidR="00A61476" w:rsidRPr="00F85D85">
              <w:rPr>
                <w:rStyle w:val="af"/>
                <w:noProof/>
              </w:rPr>
              <w:t>7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性能需求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_Toc237530761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18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26CC1F63" w14:textId="6A0E46C9" w:rsidR="00A61476" w:rsidRDefault="000B52C7">
          <w:pPr>
            <w:pStyle w:val="TOC1"/>
            <w:tabs>
              <w:tab w:val="left" w:pos="4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62" w:history="1">
            <w:r w:rsidR="00A61476" w:rsidRPr="00F85D85">
              <w:rPr>
                <w:rStyle w:val="af"/>
                <w:noProof/>
              </w:rPr>
              <w:t>8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可靠性需求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_Toc237530762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19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7FDCE05E" w14:textId="1DCB565F" w:rsidR="00A61476" w:rsidRDefault="000B52C7">
          <w:pPr>
            <w:pStyle w:val="TOC1"/>
            <w:tabs>
              <w:tab w:val="left" w:pos="4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63" w:history="1">
            <w:r w:rsidR="00A61476" w:rsidRPr="00F85D85">
              <w:rPr>
                <w:rStyle w:val="af"/>
                <w:noProof/>
              </w:rPr>
              <w:t>9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安全与隐私需求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_Toc237530763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20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57987A52" w14:textId="5D82513B" w:rsidR="00A61476" w:rsidRDefault="000B52C7">
          <w:pPr>
            <w:pStyle w:val="TOC1"/>
            <w:tabs>
              <w:tab w:val="left" w:pos="8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64" w:history="1">
            <w:r w:rsidR="00A61476" w:rsidRPr="00F85D85">
              <w:rPr>
                <w:rStyle w:val="af"/>
                <w:noProof/>
              </w:rPr>
              <w:t>10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可用性与可访问性需求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_Toc237530764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21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0F998584" w14:textId="552DCAD7" w:rsidR="00A61476" w:rsidRDefault="000B52C7">
          <w:pPr>
            <w:pStyle w:val="TOC1"/>
            <w:tabs>
              <w:tab w:val="left" w:pos="8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65" w:history="1">
            <w:r w:rsidR="00A61476" w:rsidRPr="00F85D85">
              <w:rPr>
                <w:rStyle w:val="af"/>
                <w:noProof/>
              </w:rPr>
              <w:t>11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运行环境需求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_Toc237530765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22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0FA3D7BF" w14:textId="1191D724" w:rsidR="00A61476" w:rsidRDefault="000B52C7">
          <w:pPr>
            <w:pStyle w:val="TOC2"/>
            <w:tabs>
              <w:tab w:val="left" w:pos="126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66" w:history="1">
            <w:r w:rsidR="00A61476" w:rsidRPr="00F85D85">
              <w:rPr>
                <w:rStyle w:val="af"/>
                <w:noProof/>
              </w:rPr>
              <w:t>11.1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硬件环境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_Toc237530766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22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1B98761B" w14:textId="6AFFE259" w:rsidR="00A61476" w:rsidRDefault="000B52C7">
          <w:pPr>
            <w:pStyle w:val="TOC2"/>
            <w:tabs>
              <w:tab w:val="left" w:pos="126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67" w:history="1">
            <w:r w:rsidR="00A61476" w:rsidRPr="00F85D85">
              <w:rPr>
                <w:rStyle w:val="af"/>
                <w:noProof/>
              </w:rPr>
              <w:t>11.2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软件环境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_Toc237530767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22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42F7BABB" w14:textId="4D833397" w:rsidR="00A61476" w:rsidRDefault="000B52C7">
          <w:pPr>
            <w:pStyle w:val="TOC1"/>
            <w:tabs>
              <w:tab w:val="left" w:pos="8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68" w:history="1">
            <w:r w:rsidR="00A61476" w:rsidRPr="00F85D85">
              <w:rPr>
                <w:rStyle w:val="af"/>
                <w:noProof/>
              </w:rPr>
              <w:t>12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验收与需求追踪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_Toc237530768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23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34C3785E" w14:textId="14019362" w:rsidR="00A61476" w:rsidRDefault="000B52C7">
          <w:pPr>
            <w:pStyle w:val="TOC1"/>
            <w:tabs>
              <w:tab w:val="left" w:pos="8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69" w:history="1">
            <w:r w:rsidR="00A61476" w:rsidRPr="00F85D85">
              <w:rPr>
                <w:rStyle w:val="af"/>
                <w:noProof/>
              </w:rPr>
              <w:t>13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附录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_Toc237530769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24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49ED7F38" w14:textId="07661137" w:rsidR="00A61476" w:rsidRDefault="000B52C7">
          <w:pPr>
            <w:pStyle w:val="TOC2"/>
            <w:tabs>
              <w:tab w:val="left" w:pos="126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70" w:history="1">
            <w:r w:rsidR="00A61476" w:rsidRPr="00F85D85">
              <w:rPr>
                <w:rStyle w:val="af"/>
                <w:noProof/>
              </w:rPr>
              <w:t>13.1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参考资料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_Toc237530770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24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373675B7" w14:textId="6BAEDE26" w:rsidR="00A61476" w:rsidRDefault="000B52C7">
          <w:pPr>
            <w:pStyle w:val="TOC2"/>
            <w:tabs>
              <w:tab w:val="left" w:pos="126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71" w:history="1">
            <w:r w:rsidR="00A61476" w:rsidRPr="00F85D85">
              <w:rPr>
                <w:rStyle w:val="af"/>
                <w:noProof/>
              </w:rPr>
              <w:t>13.2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需求编号索引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_Toc237530771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24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5FFF1B83" w14:textId="3F4EB650" w:rsidR="003A19B8" w:rsidRDefault="003A19B8">
          <w:r>
            <w:rPr>
              <w:b/>
              <w:bCs/>
              <w:lang w:val="zh-CN"/>
            </w:rPr>
            <w:fldChar w:fldCharType="end"/>
          </w:r>
        </w:p>
      </w:sdtContent>
    </w:sdt>
    <w:p w14:paraId="26C2A8F7" w14:textId="48633D92" w:rsidR="00DF05D8" w:rsidRPr="00867520" w:rsidRDefault="003A19B8" w:rsidP="00867520">
      <w:r>
        <w:br w:type="page"/>
      </w:r>
    </w:p>
    <w:p w14:paraId="14D8E08D" w14:textId="77777777" w:rsidR="00571A2B" w:rsidRDefault="00571A2B" w:rsidP="00571A2B">
      <w:pPr>
        <w:pStyle w:val="1"/>
        <w:pageBreakBefore/>
      </w:pPr>
      <w:bookmarkStart w:id="2" w:name="_Toc237530732"/>
      <w:r>
        <w:rPr>
          <w:rFonts w:hint="eastAsia"/>
        </w:rPr>
        <w:lastRenderedPageBreak/>
        <w:t>研发背景</w:t>
      </w:r>
      <w:bookmarkEnd w:id="2"/>
    </w:p>
    <w:p w14:paraId="5F2B4C60" w14:textId="77777777" w:rsidR="00571A2B" w:rsidRPr="00571A2B" w:rsidRDefault="00571A2B" w:rsidP="00571A2B">
      <w:r w:rsidRPr="00571A2B">
        <w:rPr>
          <w:rFonts w:hint="eastAsia"/>
        </w:rPr>
        <w:t>家健镜</w:t>
      </w:r>
      <w:r w:rsidRPr="00571A2B">
        <w:rPr>
          <w:rFonts w:hint="eastAsia"/>
        </w:rPr>
        <w:t xml:space="preserve"> </w:t>
      </w:r>
      <w:proofErr w:type="spellStart"/>
      <w:r w:rsidRPr="00571A2B">
        <w:rPr>
          <w:rFonts w:hint="eastAsia"/>
        </w:rPr>
        <w:t>HomeCare</w:t>
      </w:r>
      <w:proofErr w:type="spellEnd"/>
      <w:r w:rsidRPr="00571A2B">
        <w:rPr>
          <w:rFonts w:hint="eastAsia"/>
        </w:rPr>
        <w:t xml:space="preserve"> Twin </w:t>
      </w:r>
      <w:r w:rsidRPr="00571A2B">
        <w:rPr>
          <w:rFonts w:hint="eastAsia"/>
        </w:rPr>
        <w:t>是面向八周软件工程实训的本地优先家庭居家照护教学演示系统。家庭中的药品、过敏、疾病、指标、健康文档、计划和照护关系通常分散在不同载体中，并随时间持续变化。系统以主动录入和人工确认为入口，把每次变化保存为不可覆盖的健康事件，再重建成员当前状态、计算确定性风险规则并形成可处理的照护任务。</w:t>
      </w:r>
    </w:p>
    <w:p w14:paraId="1B1DDFD6" w14:textId="77777777" w:rsidR="00571A2B" w:rsidRPr="00571A2B" w:rsidRDefault="00571A2B" w:rsidP="00571A2B">
      <w:r w:rsidRPr="00571A2B">
        <w:rPr>
          <w:rFonts w:hint="eastAsia"/>
        </w:rPr>
        <w:t>产品处理的是家庭健康运营过程，不模拟人体生理，不预测疾病，不替代医生或药师。系统不得诊断、开具处方、决定停药、换药或调整剂量，也不提供购药、问诊、广告、佣金或健康消费导流。紧急情况只提供明确求助提示。</w:t>
      </w:r>
    </w:p>
    <w:p w14:paraId="58ED1B2B" w14:textId="77777777" w:rsidR="00571A2B" w:rsidRDefault="00571A2B" w:rsidP="00571A2B">
      <w:pPr>
        <w:pStyle w:val="2"/>
      </w:pPr>
      <w:bookmarkStart w:id="3" w:name="_Toc237530733"/>
      <w:r>
        <w:rPr>
          <w:rFonts w:hint="eastAsia"/>
        </w:rPr>
        <w:t>项目目标</w:t>
      </w:r>
      <w:bookmarkEnd w:id="3"/>
    </w:p>
    <w:p w14:paraId="1B383271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建立家庭、成员、照护关系、字段级授权和最小审计，使本人、家庭</w:t>
      </w:r>
      <w:r w:rsidRPr="00571A2B">
        <w:rPr>
          <w:rFonts w:hint="eastAsia"/>
        </w:rPr>
        <w:t xml:space="preserve"> Owner </w:t>
      </w:r>
      <w:r w:rsidRPr="00571A2B">
        <w:rPr>
          <w:rFonts w:hint="eastAsia"/>
        </w:rPr>
        <w:t>与非</w:t>
      </w:r>
      <w:r w:rsidRPr="00571A2B">
        <w:rPr>
          <w:rFonts w:hint="eastAsia"/>
        </w:rPr>
        <w:t xml:space="preserve"> Owner </w:t>
      </w:r>
      <w:r w:rsidRPr="00571A2B">
        <w:rPr>
          <w:rFonts w:hint="eastAsia"/>
        </w:rPr>
        <w:t>照护者的访问边界可验证、可撤回。</w:t>
      </w:r>
    </w:p>
    <w:p w14:paraId="55F3C927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建立追加写健康事件、事务</w:t>
      </w:r>
      <w:r w:rsidRPr="00571A2B">
        <w:rPr>
          <w:rFonts w:hint="eastAsia"/>
        </w:rPr>
        <w:t xml:space="preserve"> outbox</w:t>
      </w:r>
      <w:r w:rsidRPr="00571A2B">
        <w:rPr>
          <w:rFonts w:hint="eastAsia"/>
        </w:rPr>
        <w:t>、状态投影、</w:t>
      </w:r>
      <w:r w:rsidRPr="00571A2B">
        <w:rPr>
          <w:rFonts w:hint="eastAsia"/>
        </w:rPr>
        <w:t xml:space="preserve">checkpoint </w:t>
      </w:r>
      <w:r w:rsidRPr="00571A2B">
        <w:rPr>
          <w:rFonts w:hint="eastAsia"/>
        </w:rPr>
        <w:t>与重放机制，使事实更正和故障恢复可解释。</w:t>
      </w:r>
    </w:p>
    <w:p w14:paraId="0478CE8A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完成</w:t>
      </w:r>
      <w:r w:rsidRPr="00571A2B">
        <w:rPr>
          <w:rFonts w:hint="eastAsia"/>
        </w:rPr>
        <w:t xml:space="preserve"> OCR-first </w:t>
      </w:r>
      <w:r w:rsidRPr="00571A2B">
        <w:rPr>
          <w:rFonts w:hint="eastAsia"/>
        </w:rPr>
        <w:t>的多证据视觉录入与人工复核链，使未知、冲突和低质量结果不会自动成为健康事实。</w:t>
      </w:r>
    </w:p>
    <w:p w14:paraId="299830CB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用版本化确定性规则生成风险等级和告警预算结果，用本地检索与受约束模型解释证据。</w:t>
      </w:r>
    </w:p>
    <w:p w14:paraId="4E94991D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形成计划确认、延期、跳过、授权照护升级、困难样本回流和模型回滚的双闭环。</w:t>
      </w:r>
    </w:p>
    <w:p w14:paraId="35C2BE4F" w14:textId="77777777" w:rsidR="00571A2B" w:rsidRDefault="00571A2B" w:rsidP="00571A2B">
      <w:pPr>
        <w:pStyle w:val="2"/>
      </w:pPr>
      <w:bookmarkStart w:id="4" w:name="_Toc237530734"/>
      <w:r>
        <w:rPr>
          <w:rFonts w:hint="eastAsia"/>
        </w:rPr>
        <w:t>产品硬边界</w:t>
      </w:r>
      <w:bookmarkEnd w:id="4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3020"/>
        <w:gridCol w:w="3019"/>
        <w:gridCol w:w="3021"/>
      </w:tblGrid>
      <w:tr w:rsidR="00571A2B" w:rsidRPr="00571A2B" w14:paraId="5C8AE86C" w14:textId="77777777" w:rsidTr="00571A2B">
        <w:trPr>
          <w:tblHeader/>
        </w:trPr>
        <w:tc>
          <w:tcPr>
            <w:tcW w:w="1666" w:type="pct"/>
            <w:shd w:val="clear" w:color="auto" w:fill="D9D9D9"/>
          </w:tcPr>
          <w:p w14:paraId="0B0BAF3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边界</w:t>
            </w:r>
          </w:p>
        </w:tc>
        <w:tc>
          <w:tcPr>
            <w:tcW w:w="1666" w:type="pct"/>
            <w:shd w:val="clear" w:color="auto" w:fill="D9D9D9"/>
          </w:tcPr>
          <w:p w14:paraId="5A4CEA7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必须满足</w:t>
            </w:r>
          </w:p>
        </w:tc>
        <w:tc>
          <w:tcPr>
            <w:tcW w:w="1667" w:type="pct"/>
            <w:shd w:val="clear" w:color="auto" w:fill="D9D9D9"/>
          </w:tcPr>
          <w:p w14:paraId="53CC37F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禁止行为</w:t>
            </w:r>
          </w:p>
        </w:tc>
      </w:tr>
      <w:tr w:rsidR="00571A2B" w:rsidRPr="00571A2B" w14:paraId="023A8A44" w14:textId="77777777" w:rsidTr="00571A2B">
        <w:tc>
          <w:tcPr>
            <w:tcW w:w="1666" w:type="pct"/>
          </w:tcPr>
          <w:p w14:paraId="5803693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本地隐私</w:t>
            </w:r>
          </w:p>
        </w:tc>
        <w:tc>
          <w:tcPr>
            <w:tcW w:w="1666" w:type="pct"/>
          </w:tcPr>
          <w:p w14:paraId="15E7ADE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家庭版健康数据、媒体、向量、对话和模型上下文默认留在家庭可信域</w:t>
            </w:r>
          </w:p>
        </w:tc>
        <w:tc>
          <w:tcPr>
            <w:tcW w:w="1667" w:type="pct"/>
          </w:tcPr>
          <w:p w14:paraId="74086C9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依赖故障时把健康上下文自动转发到云端</w:t>
            </w:r>
          </w:p>
        </w:tc>
      </w:tr>
      <w:tr w:rsidR="00571A2B" w:rsidRPr="00571A2B" w14:paraId="207D4AE9" w14:textId="77777777" w:rsidTr="00571A2B">
        <w:tc>
          <w:tcPr>
            <w:tcW w:w="1666" w:type="pct"/>
          </w:tcPr>
          <w:p w14:paraId="1AD7092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视觉确认</w:t>
            </w:r>
          </w:p>
        </w:tc>
        <w:tc>
          <w:tcPr>
            <w:tcW w:w="1666" w:type="pct"/>
          </w:tcPr>
          <w:p w14:paraId="4687DF3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OCR</w:t>
            </w:r>
            <w:r w:rsidRPr="00571A2B">
              <w:rPr>
                <w:rFonts w:hint="eastAsia"/>
                <w:bCs/>
                <w:sz w:val="18"/>
              </w:rPr>
              <w:t>、条码、包装和主数据共同形成候选，人工确认或修正后才写入正式状态</w:t>
            </w:r>
          </w:p>
        </w:tc>
        <w:tc>
          <w:tcPr>
            <w:tcW w:w="1667" w:type="pct"/>
          </w:tcPr>
          <w:p w14:paraId="658AFF9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以整盒分类结果、单一置信度或未知强制映射替代确认</w:t>
            </w:r>
          </w:p>
        </w:tc>
      </w:tr>
      <w:tr w:rsidR="00571A2B" w:rsidRPr="00571A2B" w14:paraId="6A913962" w14:textId="77777777" w:rsidTr="00571A2B">
        <w:tc>
          <w:tcPr>
            <w:tcW w:w="1666" w:type="pct"/>
          </w:tcPr>
          <w:p w14:paraId="01AF7F7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家庭授权</w:t>
            </w:r>
          </w:p>
        </w:tc>
        <w:tc>
          <w:tcPr>
            <w:tcW w:w="1666" w:type="pct"/>
          </w:tcPr>
          <w:p w14:paraId="44B9181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按家庭、成员、字段、动作、目的、期限和升级条件校验</w:t>
            </w:r>
          </w:p>
        </w:tc>
        <w:tc>
          <w:tcPr>
            <w:tcW w:w="1667" w:type="pct"/>
          </w:tcPr>
          <w:p w14:paraId="0BDE4F3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因亲属或照护者身份默认开放全部健康正文</w:t>
            </w:r>
          </w:p>
        </w:tc>
      </w:tr>
      <w:tr w:rsidR="00571A2B" w:rsidRPr="00571A2B" w14:paraId="7BB472FF" w14:textId="77777777" w:rsidTr="00571A2B">
        <w:tc>
          <w:tcPr>
            <w:tcW w:w="1666" w:type="pct"/>
          </w:tcPr>
          <w:p w14:paraId="605346F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lastRenderedPageBreak/>
              <w:t>风险与提醒</w:t>
            </w:r>
          </w:p>
        </w:tc>
        <w:tc>
          <w:tcPr>
            <w:tcW w:w="1666" w:type="pct"/>
          </w:tcPr>
          <w:p w14:paraId="75D6F7F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规则决定风险，普通告警合并并受预算控制，严重事项不被压制</w:t>
            </w:r>
          </w:p>
        </w:tc>
        <w:tc>
          <w:tcPr>
            <w:tcW w:w="1667" w:type="pct"/>
          </w:tcPr>
          <w:p w14:paraId="52F4282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由</w:t>
            </w:r>
            <w:r w:rsidRPr="00571A2B">
              <w:rPr>
                <w:rFonts w:hint="eastAsia"/>
                <w:bCs/>
                <w:sz w:val="18"/>
              </w:rPr>
              <w:t xml:space="preserve"> LLM </w:t>
            </w:r>
            <w:r w:rsidRPr="00571A2B">
              <w:rPr>
                <w:rFonts w:hint="eastAsia"/>
                <w:bCs/>
                <w:sz w:val="18"/>
              </w:rPr>
              <w:t>修改风险等级、医嘱、频次或剂量</w:t>
            </w:r>
          </w:p>
        </w:tc>
      </w:tr>
      <w:tr w:rsidR="00571A2B" w:rsidRPr="00571A2B" w14:paraId="12B1D836" w14:textId="77777777" w:rsidTr="00571A2B">
        <w:tc>
          <w:tcPr>
            <w:tcW w:w="1666" w:type="pct"/>
          </w:tcPr>
          <w:p w14:paraId="54AC87E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证据解释</w:t>
            </w:r>
          </w:p>
        </w:tc>
        <w:tc>
          <w:tcPr>
            <w:tcW w:w="1666" w:type="pct"/>
          </w:tcPr>
          <w:p w14:paraId="79E5F4F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回答展示事实、规则、引用、确认状态和版本；证据不足则澄清或拒答</w:t>
            </w:r>
          </w:p>
        </w:tc>
        <w:tc>
          <w:tcPr>
            <w:tcW w:w="1667" w:type="pct"/>
          </w:tcPr>
          <w:p w14:paraId="05F492D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输出无来源的肯定性医疗结论</w:t>
            </w:r>
          </w:p>
        </w:tc>
      </w:tr>
      <w:tr w:rsidR="00571A2B" w:rsidRPr="00571A2B" w14:paraId="4025489F" w14:textId="77777777" w:rsidTr="00571A2B">
        <w:tc>
          <w:tcPr>
            <w:tcW w:w="1666" w:type="pct"/>
          </w:tcPr>
          <w:p w14:paraId="4BC0597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业务范围</w:t>
            </w:r>
          </w:p>
        </w:tc>
        <w:tc>
          <w:tcPr>
            <w:tcW w:w="1666" w:type="pct"/>
          </w:tcPr>
          <w:p w14:paraId="2D363AB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只提供家庭居家照护教学流程</w:t>
            </w:r>
          </w:p>
        </w:tc>
        <w:tc>
          <w:tcPr>
            <w:tcW w:w="1667" w:type="pct"/>
          </w:tcPr>
          <w:p w14:paraId="1477A007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买药、问诊、广告、佣金或医疗服务转化</w:t>
            </w:r>
          </w:p>
          <w:p w14:paraId="4C42F7B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05FB2CF6" w14:textId="77777777" w:rsidR="00571A2B" w:rsidRDefault="00571A2B" w:rsidP="00571A2B">
      <w:pPr>
        <w:pStyle w:val="1"/>
        <w:pageBreakBefore/>
      </w:pPr>
      <w:bookmarkStart w:id="5" w:name="_Toc237530735"/>
      <w:r>
        <w:rPr>
          <w:rFonts w:hint="eastAsia"/>
        </w:rPr>
        <w:lastRenderedPageBreak/>
        <w:t>用户对象</w:t>
      </w:r>
      <w:bookmarkEnd w:id="5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5"/>
      </w:tblGrid>
      <w:tr w:rsidR="00571A2B" w:rsidRPr="00571A2B" w14:paraId="60D552B5" w14:textId="77777777" w:rsidTr="00571A2B">
        <w:trPr>
          <w:tblHeader/>
        </w:trPr>
        <w:tc>
          <w:tcPr>
            <w:tcW w:w="1250" w:type="pct"/>
            <w:shd w:val="clear" w:color="auto" w:fill="D9D9D9"/>
          </w:tcPr>
          <w:p w14:paraId="0FF87CB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用户角色</w:t>
            </w:r>
          </w:p>
        </w:tc>
        <w:tc>
          <w:tcPr>
            <w:tcW w:w="1250" w:type="pct"/>
            <w:shd w:val="clear" w:color="auto" w:fill="D9D9D9"/>
          </w:tcPr>
          <w:p w14:paraId="4AD607F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主要目标</w:t>
            </w:r>
          </w:p>
        </w:tc>
        <w:tc>
          <w:tcPr>
            <w:tcW w:w="1250" w:type="pct"/>
            <w:shd w:val="clear" w:color="auto" w:fill="D9D9D9"/>
          </w:tcPr>
          <w:p w14:paraId="0FFBABF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允许范围</w:t>
            </w:r>
          </w:p>
        </w:tc>
        <w:tc>
          <w:tcPr>
            <w:tcW w:w="1250" w:type="pct"/>
            <w:shd w:val="clear" w:color="auto" w:fill="D9D9D9"/>
          </w:tcPr>
          <w:p w14:paraId="4501603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明确限制</w:t>
            </w:r>
          </w:p>
        </w:tc>
      </w:tr>
      <w:tr w:rsidR="00571A2B" w:rsidRPr="00571A2B" w14:paraId="145773B7" w14:textId="77777777" w:rsidTr="00571A2B">
        <w:tc>
          <w:tcPr>
            <w:tcW w:w="1250" w:type="pct"/>
          </w:tcPr>
          <w:p w14:paraId="72D2C81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家庭成员</w:t>
            </w:r>
          </w:p>
        </w:tc>
        <w:tc>
          <w:tcPr>
            <w:tcW w:w="1250" w:type="pct"/>
          </w:tcPr>
          <w:p w14:paraId="1B52E82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录入并确认自己的健康事实，处理任务和查看证据</w:t>
            </w:r>
          </w:p>
        </w:tc>
        <w:tc>
          <w:tcPr>
            <w:tcW w:w="1250" w:type="pct"/>
          </w:tcPr>
          <w:p w14:paraId="56A028C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自己及明确授权的成员数据</w:t>
            </w:r>
          </w:p>
        </w:tc>
        <w:tc>
          <w:tcPr>
            <w:tcW w:w="1250" w:type="pct"/>
          </w:tcPr>
          <w:p w14:paraId="594A597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不能读取其他家庭或未授权成员信息</w:t>
            </w:r>
          </w:p>
        </w:tc>
      </w:tr>
      <w:tr w:rsidR="00571A2B" w:rsidRPr="00571A2B" w14:paraId="409BC628" w14:textId="77777777" w:rsidTr="00571A2B">
        <w:tc>
          <w:tcPr>
            <w:tcW w:w="1250" w:type="pct"/>
          </w:tcPr>
          <w:p w14:paraId="79FEF78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</w:t>
            </w:r>
            <w:r w:rsidRPr="00571A2B">
              <w:rPr>
                <w:rFonts w:hint="eastAsia"/>
                <w:bCs/>
                <w:sz w:val="18"/>
              </w:rPr>
              <w:t xml:space="preserve"> Owner</w:t>
            </w:r>
          </w:p>
        </w:tc>
        <w:tc>
          <w:tcPr>
            <w:tcW w:w="1250" w:type="pct"/>
          </w:tcPr>
          <w:p w14:paraId="456A5A1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创建家庭、维护成员目录、管理家庭授权和本家庭事件</w:t>
            </w:r>
          </w:p>
        </w:tc>
        <w:tc>
          <w:tcPr>
            <w:tcW w:w="1250" w:type="pct"/>
          </w:tcPr>
          <w:p w14:paraId="1C0F2E2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由</w:t>
            </w:r>
            <w:r w:rsidRPr="00571A2B">
              <w:rPr>
                <w:rFonts w:hint="eastAsia"/>
                <w:bCs/>
                <w:sz w:val="18"/>
              </w:rPr>
              <w:t xml:space="preserve"> 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household.created_by</w:t>
            </w:r>
            <w:proofErr w:type="spellEnd"/>
            <w:r w:rsidRPr="00571A2B">
              <w:rPr>
                <w:rFonts w:hint="eastAsia"/>
                <w:bCs/>
                <w:sz w:val="18"/>
              </w:rPr>
              <w:t xml:space="preserve"> </w:t>
            </w:r>
            <w:r w:rsidRPr="00571A2B">
              <w:rPr>
                <w:rFonts w:hint="eastAsia"/>
                <w:bCs/>
                <w:sz w:val="18"/>
              </w:rPr>
              <w:t>标识的本家庭管理范围</w:t>
            </w:r>
          </w:p>
        </w:tc>
        <w:tc>
          <w:tcPr>
            <w:tcW w:w="1250" w:type="pct"/>
          </w:tcPr>
          <w:p w14:paraId="0D6A431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不能跨家庭访问；不得把家庭关系推断成其他家庭权限</w:t>
            </w:r>
          </w:p>
        </w:tc>
      </w:tr>
      <w:tr w:rsidR="00571A2B" w:rsidRPr="00571A2B" w14:paraId="09CCC44C" w14:textId="77777777" w:rsidTr="00571A2B">
        <w:tc>
          <w:tcPr>
            <w:tcW w:w="1250" w:type="pct"/>
          </w:tcPr>
          <w:p w14:paraId="330DC45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非</w:t>
            </w:r>
            <w:r w:rsidRPr="00571A2B">
              <w:rPr>
                <w:rFonts w:hint="eastAsia"/>
                <w:bCs/>
                <w:sz w:val="18"/>
              </w:rPr>
              <w:t xml:space="preserve"> Owner </w:t>
            </w:r>
            <w:r w:rsidRPr="00571A2B">
              <w:rPr>
                <w:rFonts w:hint="eastAsia"/>
                <w:bCs/>
                <w:sz w:val="18"/>
              </w:rPr>
              <w:t>照护者</w:t>
            </w:r>
          </w:p>
        </w:tc>
        <w:tc>
          <w:tcPr>
            <w:tcW w:w="1250" w:type="pct"/>
          </w:tcPr>
          <w:p w14:paraId="32325FA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处理被委托成员的任务、计划和风险</w:t>
            </w:r>
          </w:p>
        </w:tc>
        <w:tc>
          <w:tcPr>
            <w:tcW w:w="1250" w:type="pct"/>
          </w:tcPr>
          <w:p w14:paraId="518D456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授权成员、字段、动作、目的和有效期内的最小范围</w:t>
            </w:r>
          </w:p>
        </w:tc>
        <w:tc>
          <w:tcPr>
            <w:tcW w:w="1250" w:type="pct"/>
          </w:tcPr>
          <w:p w14:paraId="33ACDDF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亲属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照护者角色名称本身不产生访问权</w:t>
            </w:r>
          </w:p>
        </w:tc>
      </w:tr>
      <w:tr w:rsidR="00571A2B" w:rsidRPr="00571A2B" w14:paraId="75C70839" w14:textId="77777777" w:rsidTr="00571A2B">
        <w:tc>
          <w:tcPr>
            <w:tcW w:w="1250" w:type="pct"/>
          </w:tcPr>
          <w:p w14:paraId="0F93507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数据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知识管理员</w:t>
            </w:r>
          </w:p>
        </w:tc>
        <w:tc>
          <w:tcPr>
            <w:tcW w:w="1250" w:type="pct"/>
          </w:tcPr>
          <w:p w14:paraId="2183535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审核主数据、规则、知识和困难样本</w:t>
            </w:r>
          </w:p>
        </w:tc>
        <w:tc>
          <w:tcPr>
            <w:tcW w:w="1250" w:type="pct"/>
          </w:tcPr>
          <w:p w14:paraId="4621874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脱敏数据、版本登记和发布流程</w:t>
            </w:r>
          </w:p>
        </w:tc>
        <w:tc>
          <w:tcPr>
            <w:tcW w:w="1250" w:type="pct"/>
          </w:tcPr>
          <w:p w14:paraId="0F4F71A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不因管理资料而自动获得家庭健康正文</w:t>
            </w:r>
          </w:p>
        </w:tc>
      </w:tr>
      <w:tr w:rsidR="00571A2B" w:rsidRPr="00571A2B" w14:paraId="38C19AF2" w14:textId="77777777" w:rsidTr="00571A2B">
        <w:tc>
          <w:tcPr>
            <w:tcW w:w="1250" w:type="pct"/>
          </w:tcPr>
          <w:p w14:paraId="6F9371A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模型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系统管理员</w:t>
            </w:r>
          </w:p>
        </w:tc>
        <w:tc>
          <w:tcPr>
            <w:tcW w:w="1250" w:type="pct"/>
          </w:tcPr>
          <w:p w14:paraId="067B48A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训练、评测、部署、监控和回滚技术制品</w:t>
            </w:r>
          </w:p>
        </w:tc>
        <w:tc>
          <w:tcPr>
            <w:tcW w:w="1250" w:type="pct"/>
          </w:tcPr>
          <w:p w14:paraId="429F827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模型指标、资源、版本和已授权训练数据</w:t>
            </w:r>
          </w:p>
        </w:tc>
        <w:tc>
          <w:tcPr>
            <w:tcW w:w="1250" w:type="pct"/>
          </w:tcPr>
          <w:p w14:paraId="7C5DE25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家庭端不自动训练；管理员不自动拥有成员数据权限</w:t>
            </w:r>
          </w:p>
        </w:tc>
      </w:tr>
      <w:tr w:rsidR="00571A2B" w:rsidRPr="00571A2B" w14:paraId="6DA02FB1" w14:textId="77777777" w:rsidTr="00571A2B">
        <w:tc>
          <w:tcPr>
            <w:tcW w:w="1250" w:type="pct"/>
          </w:tcPr>
          <w:p w14:paraId="7662005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测试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验收人员</w:t>
            </w:r>
          </w:p>
        </w:tc>
        <w:tc>
          <w:tcPr>
            <w:tcW w:w="1250" w:type="pct"/>
          </w:tcPr>
          <w:p w14:paraId="28B30B6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执行固定集、</w:t>
            </w:r>
            <w:r w:rsidRPr="00571A2B">
              <w:rPr>
                <w:rFonts w:hint="eastAsia"/>
                <w:bCs/>
                <w:sz w:val="18"/>
              </w:rPr>
              <w:t>E2E</w:t>
            </w:r>
            <w:r w:rsidRPr="00571A2B">
              <w:rPr>
                <w:rFonts w:hint="eastAsia"/>
                <w:bCs/>
                <w:sz w:val="18"/>
              </w:rPr>
              <w:t>、安全、部署和回滚验收</w:t>
            </w:r>
          </w:p>
        </w:tc>
        <w:tc>
          <w:tcPr>
            <w:tcW w:w="1250" w:type="pct"/>
          </w:tcPr>
          <w:p w14:paraId="77CA32E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合成、公开许可或明确授权数据</w:t>
            </w:r>
          </w:p>
        </w:tc>
        <w:tc>
          <w:tcPr>
            <w:tcW w:w="1250" w:type="pct"/>
          </w:tcPr>
          <w:p w14:paraId="2310C89A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不能用真实未授权数据和截图替代可复现证据</w:t>
            </w:r>
          </w:p>
          <w:p w14:paraId="55EC846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3552960F" w14:textId="77777777" w:rsidR="00571A2B" w:rsidRDefault="00571A2B" w:rsidP="00571A2B">
      <w:pPr>
        <w:pStyle w:val="2"/>
      </w:pPr>
      <w:bookmarkStart w:id="6" w:name="_Toc237530736"/>
      <w:r>
        <w:rPr>
          <w:rFonts w:hint="eastAsia"/>
        </w:rPr>
        <w:t>典型使用场景</w:t>
      </w:r>
      <w:bookmarkEnd w:id="6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5"/>
      </w:tblGrid>
      <w:tr w:rsidR="00571A2B" w:rsidRPr="00571A2B" w14:paraId="7E7D9F1A" w14:textId="77777777" w:rsidTr="00571A2B">
        <w:trPr>
          <w:tblHeader/>
        </w:trPr>
        <w:tc>
          <w:tcPr>
            <w:tcW w:w="1250" w:type="pct"/>
            <w:shd w:val="clear" w:color="auto" w:fill="D9D9D9"/>
          </w:tcPr>
          <w:p w14:paraId="3C53818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场景</w:t>
            </w:r>
          </w:p>
        </w:tc>
        <w:tc>
          <w:tcPr>
            <w:tcW w:w="1250" w:type="pct"/>
            <w:shd w:val="clear" w:color="auto" w:fill="D9D9D9"/>
          </w:tcPr>
          <w:p w14:paraId="6A9E290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触发</w:t>
            </w:r>
          </w:p>
        </w:tc>
        <w:tc>
          <w:tcPr>
            <w:tcW w:w="1250" w:type="pct"/>
            <w:shd w:val="clear" w:color="auto" w:fill="D9D9D9"/>
          </w:tcPr>
          <w:p w14:paraId="509A03A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用户价值</w:t>
            </w:r>
          </w:p>
        </w:tc>
        <w:tc>
          <w:tcPr>
            <w:tcW w:w="1250" w:type="pct"/>
            <w:shd w:val="clear" w:color="auto" w:fill="D9D9D9"/>
          </w:tcPr>
          <w:p w14:paraId="3F8C253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成功边界</w:t>
            </w:r>
          </w:p>
        </w:tc>
      </w:tr>
      <w:tr w:rsidR="00571A2B" w:rsidRPr="00571A2B" w14:paraId="177381F1" w14:textId="77777777" w:rsidTr="00571A2B">
        <w:tc>
          <w:tcPr>
            <w:tcW w:w="1250" w:type="pct"/>
          </w:tcPr>
          <w:p w14:paraId="344D91A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新增药品</w:t>
            </w:r>
          </w:p>
        </w:tc>
        <w:tc>
          <w:tcPr>
            <w:tcW w:w="1250" w:type="pct"/>
          </w:tcPr>
          <w:p w14:paraId="1ED941A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成员拍摄药盒或上传短视频</w:t>
            </w:r>
          </w:p>
        </w:tc>
        <w:tc>
          <w:tcPr>
            <w:tcW w:w="1250" w:type="pct"/>
          </w:tcPr>
          <w:p w14:paraId="0FB988C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减少药名、规格、批次和有效期的手工录入错误</w:t>
            </w:r>
          </w:p>
        </w:tc>
        <w:tc>
          <w:tcPr>
            <w:tcW w:w="1250" w:type="pct"/>
          </w:tcPr>
          <w:p w14:paraId="5BC1089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多证据候选经人工确认后形成健康事件</w:t>
            </w:r>
          </w:p>
        </w:tc>
      </w:tr>
      <w:tr w:rsidR="00571A2B" w:rsidRPr="00571A2B" w14:paraId="053807C9" w14:textId="77777777" w:rsidTr="00571A2B">
        <w:tc>
          <w:tcPr>
            <w:tcW w:w="1250" w:type="pct"/>
          </w:tcPr>
          <w:p w14:paraId="454CC26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识别冲突</w:t>
            </w:r>
          </w:p>
        </w:tc>
        <w:tc>
          <w:tcPr>
            <w:tcW w:w="1250" w:type="pct"/>
          </w:tcPr>
          <w:p w14:paraId="2CCAF10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OCR</w:t>
            </w:r>
            <w:r w:rsidRPr="00571A2B">
              <w:rPr>
                <w:rFonts w:hint="eastAsia"/>
                <w:bCs/>
                <w:sz w:val="18"/>
              </w:rPr>
              <w:t>、条码、规格或包装证据不一致</w:t>
            </w:r>
          </w:p>
        </w:tc>
        <w:tc>
          <w:tcPr>
            <w:tcW w:w="1250" w:type="pct"/>
          </w:tcPr>
          <w:p w14:paraId="008DDDA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让不确定性显式进入复核</w:t>
            </w:r>
          </w:p>
        </w:tc>
        <w:tc>
          <w:tcPr>
            <w:tcW w:w="1250" w:type="pct"/>
          </w:tcPr>
          <w:p w14:paraId="5D7C50E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CONFLICT </w:t>
            </w:r>
            <w:r w:rsidRPr="00571A2B">
              <w:rPr>
                <w:rFonts w:hint="eastAsia"/>
                <w:bCs/>
                <w:sz w:val="18"/>
              </w:rPr>
              <w:t>不进入正式状态，修正保留</w:t>
            </w:r>
            <w:r w:rsidRPr="00571A2B">
              <w:rPr>
                <w:rFonts w:hint="eastAsia"/>
                <w:bCs/>
                <w:sz w:val="18"/>
              </w:rPr>
              <w:t xml:space="preserve"> before/after</w:t>
            </w:r>
          </w:p>
        </w:tc>
      </w:tr>
      <w:tr w:rsidR="00571A2B" w:rsidRPr="00571A2B" w14:paraId="2A1A85F1" w14:textId="77777777" w:rsidTr="00571A2B">
        <w:tc>
          <w:tcPr>
            <w:tcW w:w="1250" w:type="pct"/>
          </w:tcPr>
          <w:p w14:paraId="518F578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家庭协同</w:t>
            </w:r>
          </w:p>
        </w:tc>
        <w:tc>
          <w:tcPr>
            <w:tcW w:w="1250" w:type="pct"/>
          </w:tcPr>
          <w:p w14:paraId="031CAD2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成员授权照护者查看摘要或处理提醒</w:t>
            </w:r>
          </w:p>
        </w:tc>
        <w:tc>
          <w:tcPr>
            <w:tcW w:w="1250" w:type="pct"/>
          </w:tcPr>
          <w:p w14:paraId="7E2BA15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照护者在必要范围内协助</w:t>
            </w:r>
          </w:p>
        </w:tc>
        <w:tc>
          <w:tcPr>
            <w:tcW w:w="1250" w:type="pct"/>
          </w:tcPr>
          <w:p w14:paraId="6AD936D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撤权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过期立即拒绝，</w:t>
            </w:r>
            <w:r w:rsidRPr="00571A2B">
              <w:rPr>
                <w:rFonts w:hint="eastAsia"/>
                <w:bCs/>
                <w:sz w:val="18"/>
              </w:rPr>
              <w:t xml:space="preserve">API </w:t>
            </w:r>
            <w:r w:rsidRPr="00571A2B">
              <w:rPr>
                <w:rFonts w:hint="eastAsia"/>
                <w:bCs/>
                <w:sz w:val="18"/>
              </w:rPr>
              <w:t>执行字段过滤</w:t>
            </w:r>
          </w:p>
        </w:tc>
      </w:tr>
      <w:tr w:rsidR="00571A2B" w:rsidRPr="00571A2B" w14:paraId="7850D434" w14:textId="77777777" w:rsidTr="00571A2B">
        <w:tc>
          <w:tcPr>
            <w:tcW w:w="1250" w:type="pct"/>
          </w:tcPr>
          <w:p w14:paraId="5691374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风险提示</w:t>
            </w:r>
          </w:p>
        </w:tc>
        <w:tc>
          <w:tcPr>
            <w:tcW w:w="1250" w:type="pct"/>
          </w:tcPr>
          <w:p w14:paraId="1C03937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已确认事实命中版本化规则</w:t>
            </w:r>
          </w:p>
        </w:tc>
        <w:tc>
          <w:tcPr>
            <w:tcW w:w="1250" w:type="pct"/>
          </w:tcPr>
          <w:p w14:paraId="503DE85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解释为何出现提醒以及下一步由谁确认</w:t>
            </w:r>
          </w:p>
        </w:tc>
        <w:tc>
          <w:tcPr>
            <w:tcW w:w="1250" w:type="pct"/>
          </w:tcPr>
          <w:p w14:paraId="7206575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严重事项不受普通预算压制，不给停药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剂量结论</w:t>
            </w:r>
          </w:p>
        </w:tc>
      </w:tr>
      <w:tr w:rsidR="00571A2B" w:rsidRPr="00571A2B" w14:paraId="7B8118AE" w14:textId="77777777" w:rsidTr="00571A2B">
        <w:tc>
          <w:tcPr>
            <w:tcW w:w="1250" w:type="pct"/>
          </w:tcPr>
          <w:p w14:paraId="4FE9D2F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计划响应</w:t>
            </w:r>
          </w:p>
        </w:tc>
        <w:tc>
          <w:tcPr>
            <w:tcW w:w="1250" w:type="pct"/>
          </w:tcPr>
          <w:p w14:paraId="585016B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提醒到期或连续未确认</w:t>
            </w:r>
          </w:p>
        </w:tc>
        <w:tc>
          <w:tcPr>
            <w:tcW w:w="1250" w:type="pct"/>
          </w:tcPr>
          <w:p w14:paraId="138540E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支持确认、延期、跳过和照护升级</w:t>
            </w:r>
          </w:p>
        </w:tc>
        <w:tc>
          <w:tcPr>
            <w:tcW w:w="1250" w:type="pct"/>
          </w:tcPr>
          <w:p w14:paraId="7A17BB8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不得越过安全时间窗或升级给无授权对象</w:t>
            </w:r>
          </w:p>
        </w:tc>
      </w:tr>
      <w:tr w:rsidR="00571A2B" w:rsidRPr="00571A2B" w14:paraId="7A9B31DB" w14:textId="77777777" w:rsidTr="00571A2B">
        <w:tc>
          <w:tcPr>
            <w:tcW w:w="1250" w:type="pct"/>
          </w:tcPr>
          <w:p w14:paraId="229CBCB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证据问答</w:t>
            </w:r>
          </w:p>
        </w:tc>
        <w:tc>
          <w:tcPr>
            <w:tcW w:w="1250" w:type="pct"/>
          </w:tcPr>
          <w:p w14:paraId="72010C9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用户询问当前记录、规则或文档依据</w:t>
            </w:r>
          </w:p>
        </w:tc>
        <w:tc>
          <w:tcPr>
            <w:tcW w:w="1250" w:type="pct"/>
          </w:tcPr>
          <w:p w14:paraId="2D4D526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获得可核对的通俗解释</w:t>
            </w:r>
          </w:p>
        </w:tc>
        <w:tc>
          <w:tcPr>
            <w:tcW w:w="1250" w:type="pct"/>
          </w:tcPr>
          <w:p w14:paraId="0A5F06F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无证据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越权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危险医疗请求受控拒答</w:t>
            </w:r>
          </w:p>
        </w:tc>
      </w:tr>
      <w:tr w:rsidR="00571A2B" w:rsidRPr="00571A2B" w14:paraId="2E442FCD" w14:textId="77777777" w:rsidTr="00571A2B">
        <w:tc>
          <w:tcPr>
            <w:tcW w:w="1250" w:type="pct"/>
          </w:tcPr>
          <w:p w14:paraId="2ED48FA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删除与撤权</w:t>
            </w:r>
          </w:p>
        </w:tc>
        <w:tc>
          <w:tcPr>
            <w:tcW w:w="1250" w:type="pct"/>
          </w:tcPr>
          <w:p w14:paraId="2B96CAB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用户撤回授权或发起删除</w:t>
            </w:r>
          </w:p>
        </w:tc>
        <w:tc>
          <w:tcPr>
            <w:tcW w:w="1250" w:type="pct"/>
          </w:tcPr>
          <w:p w14:paraId="52EB7CE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控制数据全生命周期</w:t>
            </w:r>
          </w:p>
        </w:tc>
        <w:tc>
          <w:tcPr>
            <w:tcW w:w="1250" w:type="pct"/>
          </w:tcPr>
          <w:p w14:paraId="2F24CE58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主库、文件、索引、缓存和可控备份有处置状态</w:t>
            </w:r>
          </w:p>
          <w:p w14:paraId="320CC09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08EA9D00" w14:textId="77777777" w:rsidR="00571A2B" w:rsidRDefault="00571A2B" w:rsidP="00571A2B">
      <w:pPr>
        <w:pStyle w:val="1"/>
        <w:pageBreakBefore/>
      </w:pPr>
      <w:bookmarkStart w:id="7" w:name="_Toc237530737"/>
      <w:r>
        <w:rPr>
          <w:rFonts w:hint="eastAsia"/>
        </w:rPr>
        <w:lastRenderedPageBreak/>
        <w:t>应用范围</w:t>
      </w:r>
      <w:bookmarkEnd w:id="7"/>
    </w:p>
    <w:p w14:paraId="2B95AE17" w14:textId="77777777" w:rsidR="00571A2B" w:rsidRDefault="00571A2B" w:rsidP="00571A2B">
      <w:pPr>
        <w:pStyle w:val="2"/>
      </w:pPr>
      <w:bookmarkStart w:id="8" w:name="_Toc237530738"/>
      <w:r>
        <w:rPr>
          <w:rFonts w:hint="eastAsia"/>
        </w:rPr>
        <w:t xml:space="preserve">P0 </w:t>
      </w:r>
      <w:r>
        <w:rPr>
          <w:rFonts w:hint="eastAsia"/>
        </w:rPr>
        <w:t>范围</w:t>
      </w:r>
      <w:bookmarkEnd w:id="8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3020"/>
        <w:gridCol w:w="3019"/>
        <w:gridCol w:w="3021"/>
      </w:tblGrid>
      <w:tr w:rsidR="00571A2B" w:rsidRPr="00571A2B" w14:paraId="3806BD74" w14:textId="77777777" w:rsidTr="00571A2B">
        <w:trPr>
          <w:tblHeader/>
        </w:trPr>
        <w:tc>
          <w:tcPr>
            <w:tcW w:w="1666" w:type="pct"/>
            <w:shd w:val="clear" w:color="auto" w:fill="D9D9D9"/>
          </w:tcPr>
          <w:p w14:paraId="28447ED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功能域</w:t>
            </w:r>
          </w:p>
        </w:tc>
        <w:tc>
          <w:tcPr>
            <w:tcW w:w="1666" w:type="pct"/>
            <w:shd w:val="clear" w:color="auto" w:fill="D9D9D9"/>
          </w:tcPr>
          <w:p w14:paraId="66C22FA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 xml:space="preserve">P0 </w:t>
            </w:r>
            <w:r w:rsidRPr="00571A2B">
              <w:rPr>
                <w:rFonts w:hint="eastAsia"/>
                <w:b/>
                <w:bCs/>
                <w:sz w:val="18"/>
              </w:rPr>
              <w:t>交付范围</w:t>
            </w:r>
          </w:p>
        </w:tc>
        <w:tc>
          <w:tcPr>
            <w:tcW w:w="1667" w:type="pct"/>
            <w:shd w:val="clear" w:color="auto" w:fill="D9D9D9"/>
          </w:tcPr>
          <w:p w14:paraId="42AB130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规模或约束</w:t>
            </w:r>
          </w:p>
        </w:tc>
      </w:tr>
      <w:tr w:rsidR="00571A2B" w:rsidRPr="00571A2B" w14:paraId="34FDC3D7" w14:textId="77777777" w:rsidTr="00571A2B">
        <w:tc>
          <w:tcPr>
            <w:tcW w:w="1666" w:type="pct"/>
          </w:tcPr>
          <w:p w14:paraId="759EDBE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家庭健康事件中心</w:t>
            </w:r>
          </w:p>
        </w:tc>
        <w:tc>
          <w:tcPr>
            <w:tcW w:w="1666" w:type="pct"/>
          </w:tcPr>
          <w:p w14:paraId="6A67728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家庭、成员、授权、疾病、过敏、指标、药物、库存、计划、文档和事件时间线</w:t>
            </w:r>
          </w:p>
        </w:tc>
        <w:tc>
          <w:tcPr>
            <w:tcW w:w="1667" w:type="pct"/>
          </w:tcPr>
          <w:p w14:paraId="1DA0984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MySQL </w:t>
            </w:r>
            <w:r w:rsidRPr="00571A2B">
              <w:rPr>
                <w:rFonts w:hint="eastAsia"/>
                <w:bCs/>
                <w:sz w:val="18"/>
              </w:rPr>
              <w:t>为唯一事实主库；更正追加补偿事件</w:t>
            </w:r>
          </w:p>
        </w:tc>
      </w:tr>
      <w:tr w:rsidR="00571A2B" w:rsidRPr="00571A2B" w14:paraId="071FF236" w14:textId="77777777" w:rsidTr="00571A2B">
        <w:tc>
          <w:tcPr>
            <w:tcW w:w="1666" w:type="pct"/>
          </w:tcPr>
          <w:p w14:paraId="064EDAD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多证据视觉录入</w:t>
            </w:r>
          </w:p>
        </w:tc>
        <w:tc>
          <w:tcPr>
            <w:tcW w:w="1666" w:type="pct"/>
          </w:tcPr>
          <w:p w14:paraId="1A2EF5E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图片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短视频质量检查、全图</w:t>
            </w:r>
            <w:r w:rsidRPr="00571A2B">
              <w:rPr>
                <w:rFonts w:hint="eastAsia"/>
                <w:bCs/>
                <w:sz w:val="18"/>
              </w:rPr>
              <w:t xml:space="preserve"> OCR</w:t>
            </w:r>
            <w:r w:rsidRPr="00571A2B">
              <w:rPr>
                <w:rFonts w:hint="eastAsia"/>
                <w:bCs/>
                <w:sz w:val="18"/>
              </w:rPr>
              <w:t>、包装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条码辅助定位、条码解码、候选融合和人工复核</w:t>
            </w:r>
          </w:p>
        </w:tc>
        <w:tc>
          <w:tcPr>
            <w:tcW w:w="1667" w:type="pct"/>
          </w:tcPr>
          <w:p w14:paraId="169C597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12</w:t>
            </w:r>
            <w:r w:rsidRPr="00571A2B">
              <w:rPr>
                <w:rFonts w:hint="eastAsia"/>
                <w:bCs/>
                <w:sz w:val="18"/>
              </w:rPr>
              <w:t>–</w:t>
            </w:r>
            <w:r w:rsidRPr="00571A2B">
              <w:rPr>
                <w:rFonts w:hint="eastAsia"/>
                <w:bCs/>
                <w:sz w:val="18"/>
              </w:rPr>
              <w:t xml:space="preserve">20 </w:t>
            </w:r>
            <w:r w:rsidRPr="00571A2B">
              <w:rPr>
                <w:rFonts w:hint="eastAsia"/>
                <w:bCs/>
                <w:sz w:val="18"/>
              </w:rPr>
              <w:t>种受控药品</w:t>
            </w:r>
            <w:r w:rsidRPr="00571A2B">
              <w:rPr>
                <w:rFonts w:hint="eastAsia"/>
                <w:bCs/>
                <w:sz w:val="18"/>
              </w:rPr>
              <w:t xml:space="preserve"> SKU</w:t>
            </w:r>
            <w:r w:rsidRPr="00571A2B">
              <w:rPr>
                <w:rFonts w:hint="eastAsia"/>
                <w:bCs/>
                <w:sz w:val="18"/>
              </w:rPr>
              <w:t>；允许</w:t>
            </w:r>
            <w:r w:rsidRPr="00571A2B">
              <w:rPr>
                <w:rFonts w:hint="eastAsia"/>
                <w:bCs/>
                <w:sz w:val="18"/>
              </w:rPr>
              <w:t xml:space="preserve"> UNKNOWN/CONFLICT/REVIEW</w:t>
            </w:r>
          </w:p>
        </w:tc>
      </w:tr>
      <w:tr w:rsidR="00571A2B" w:rsidRPr="00571A2B" w14:paraId="53CEB974" w14:textId="77777777" w:rsidTr="00571A2B">
        <w:tc>
          <w:tcPr>
            <w:tcW w:w="1666" w:type="pct"/>
          </w:tcPr>
          <w:p w14:paraId="6F9BB0E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关系投影</w:t>
            </w:r>
          </w:p>
        </w:tc>
        <w:tc>
          <w:tcPr>
            <w:tcW w:w="1666" w:type="pct"/>
          </w:tcPr>
          <w:p w14:paraId="42DE32A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成员—疾病—过敏—药品—成分—批次—计划—照护者关系</w:t>
            </w:r>
          </w:p>
        </w:tc>
        <w:tc>
          <w:tcPr>
            <w:tcW w:w="1667" w:type="pct"/>
          </w:tcPr>
          <w:p w14:paraId="61494AF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从已确认事实重建，</w:t>
            </w:r>
            <w:r w:rsidRPr="00571A2B">
              <w:rPr>
                <w:rFonts w:hint="eastAsia"/>
                <w:bCs/>
                <w:sz w:val="18"/>
              </w:rPr>
              <w:t xml:space="preserve">P0 </w:t>
            </w:r>
            <w:r w:rsidRPr="00571A2B">
              <w:rPr>
                <w:rFonts w:hint="eastAsia"/>
                <w:bCs/>
                <w:sz w:val="18"/>
              </w:rPr>
              <w:t>不以</w:t>
            </w:r>
            <w:r w:rsidRPr="00571A2B">
              <w:rPr>
                <w:rFonts w:hint="eastAsia"/>
                <w:bCs/>
                <w:sz w:val="18"/>
              </w:rPr>
              <w:t xml:space="preserve"> Neo4j </w:t>
            </w:r>
            <w:r w:rsidRPr="00571A2B">
              <w:rPr>
                <w:rFonts w:hint="eastAsia"/>
                <w:bCs/>
                <w:sz w:val="18"/>
              </w:rPr>
              <w:t>为事实源</w:t>
            </w:r>
          </w:p>
        </w:tc>
      </w:tr>
      <w:tr w:rsidR="00571A2B" w:rsidRPr="00571A2B" w14:paraId="17F7227F" w14:textId="77777777" w:rsidTr="00571A2B">
        <w:tc>
          <w:tcPr>
            <w:tcW w:w="1666" w:type="pct"/>
          </w:tcPr>
          <w:p w14:paraId="3CAD866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风险与提醒</w:t>
            </w:r>
          </w:p>
        </w:tc>
        <w:tc>
          <w:tcPr>
            <w:tcW w:w="1666" w:type="pct"/>
          </w:tcPr>
          <w:p w14:paraId="680A39D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过期、临期、低库存、重复成分、登记过敏和</w:t>
            </w:r>
            <w:r w:rsidRPr="00571A2B">
              <w:rPr>
                <w:rFonts w:hint="eastAsia"/>
                <w:bCs/>
                <w:sz w:val="18"/>
              </w:rPr>
              <w:t xml:space="preserve"> 30</w:t>
            </w:r>
            <w:r w:rsidRPr="00571A2B">
              <w:rPr>
                <w:rFonts w:hint="eastAsia"/>
                <w:bCs/>
                <w:sz w:val="18"/>
              </w:rPr>
              <w:t>–</w:t>
            </w:r>
            <w:r w:rsidRPr="00571A2B">
              <w:rPr>
                <w:rFonts w:hint="eastAsia"/>
                <w:bCs/>
                <w:sz w:val="18"/>
              </w:rPr>
              <w:t xml:space="preserve">50 </w:t>
            </w:r>
            <w:r w:rsidRPr="00571A2B">
              <w:rPr>
                <w:rFonts w:hint="eastAsia"/>
                <w:bCs/>
                <w:sz w:val="18"/>
              </w:rPr>
              <w:t>组审核规则</w:t>
            </w:r>
          </w:p>
        </w:tc>
        <w:tc>
          <w:tcPr>
            <w:tcW w:w="1667" w:type="pct"/>
          </w:tcPr>
          <w:p w14:paraId="6B5ADDA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四级提醒；普通预算；严重事项不压制</w:t>
            </w:r>
          </w:p>
        </w:tc>
      </w:tr>
      <w:tr w:rsidR="00571A2B" w:rsidRPr="00571A2B" w14:paraId="6CA97726" w14:textId="77777777" w:rsidTr="00571A2B">
        <w:tc>
          <w:tcPr>
            <w:tcW w:w="1666" w:type="pct"/>
          </w:tcPr>
          <w:p w14:paraId="7EF3244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照护计划</w:t>
            </w:r>
          </w:p>
        </w:tc>
        <w:tc>
          <w:tcPr>
            <w:tcW w:w="1666" w:type="pct"/>
          </w:tcPr>
          <w:p w14:paraId="50C4605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医嘱事实、计划版本、确认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延期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跳过、授权升级</w:t>
            </w:r>
          </w:p>
        </w:tc>
        <w:tc>
          <w:tcPr>
            <w:tcW w:w="1667" w:type="pct"/>
          </w:tcPr>
          <w:p w14:paraId="18B180D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只优化提醒策略，不改变药物和剂量</w:t>
            </w:r>
          </w:p>
        </w:tc>
      </w:tr>
      <w:tr w:rsidR="00571A2B" w:rsidRPr="00571A2B" w14:paraId="321FBAEB" w14:textId="77777777" w:rsidTr="00571A2B">
        <w:tc>
          <w:tcPr>
            <w:tcW w:w="1666" w:type="pct"/>
          </w:tcPr>
          <w:p w14:paraId="3C4CD6F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环境行动卡</w:t>
            </w:r>
          </w:p>
        </w:tc>
        <w:tc>
          <w:tcPr>
            <w:tcW w:w="1666" w:type="pct"/>
          </w:tcPr>
          <w:p w14:paraId="6AE01D7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粗粒度天气输入和低风险生活行动提示</w:t>
            </w:r>
          </w:p>
        </w:tc>
        <w:tc>
          <w:tcPr>
            <w:tcW w:w="1667" w:type="pct"/>
          </w:tcPr>
          <w:p w14:paraId="32D8617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只发送城市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区县代码；失败不阻塞核心链路</w:t>
            </w:r>
          </w:p>
        </w:tc>
      </w:tr>
      <w:tr w:rsidR="00571A2B" w:rsidRPr="00571A2B" w14:paraId="23776556" w14:textId="77777777" w:rsidTr="00571A2B">
        <w:tc>
          <w:tcPr>
            <w:tcW w:w="1666" w:type="pct"/>
          </w:tcPr>
          <w:p w14:paraId="0652950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本地证据助手</w:t>
            </w:r>
          </w:p>
        </w:tc>
        <w:tc>
          <w:tcPr>
            <w:tcW w:w="1666" w:type="pct"/>
          </w:tcPr>
          <w:p w14:paraId="292CD8B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SQL/</w:t>
            </w:r>
            <w:r w:rsidRPr="00571A2B">
              <w:rPr>
                <w:rFonts w:hint="eastAsia"/>
                <w:bCs/>
                <w:sz w:val="18"/>
              </w:rPr>
              <w:t>图谱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规则</w:t>
            </w:r>
            <w:r w:rsidRPr="00571A2B">
              <w:rPr>
                <w:rFonts w:hint="eastAsia"/>
                <w:bCs/>
                <w:sz w:val="18"/>
              </w:rPr>
              <w:t xml:space="preserve">/RAG </w:t>
            </w:r>
            <w:r w:rsidRPr="00571A2B">
              <w:rPr>
                <w:rFonts w:hint="eastAsia"/>
                <w:bCs/>
                <w:sz w:val="18"/>
              </w:rPr>
              <w:t>工具调用、引用解释、拒答和结构化降级</w:t>
            </w:r>
          </w:p>
        </w:tc>
        <w:tc>
          <w:tcPr>
            <w:tcW w:w="1667" w:type="pct"/>
          </w:tcPr>
          <w:p w14:paraId="388362F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家庭版不使用云端健康上下文回退</w:t>
            </w:r>
          </w:p>
        </w:tc>
      </w:tr>
      <w:tr w:rsidR="00571A2B" w:rsidRPr="00571A2B" w14:paraId="3582905F" w14:textId="77777777" w:rsidTr="00571A2B">
        <w:tc>
          <w:tcPr>
            <w:tcW w:w="1666" w:type="pct"/>
          </w:tcPr>
          <w:p w14:paraId="3677470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大屏与模型实验室</w:t>
            </w:r>
          </w:p>
        </w:tc>
        <w:tc>
          <w:tcPr>
            <w:tcW w:w="1666" w:type="pct"/>
          </w:tcPr>
          <w:p w14:paraId="18ED50A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家庭任务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趋势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运行状态和模型版本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指标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回滚状态</w:t>
            </w:r>
          </w:p>
        </w:tc>
        <w:tc>
          <w:tcPr>
            <w:tcW w:w="1667" w:type="pct"/>
          </w:tcPr>
          <w:p w14:paraId="633CFB5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聚合信息不得含真实健康正文</w:t>
            </w:r>
          </w:p>
        </w:tc>
      </w:tr>
      <w:tr w:rsidR="00571A2B" w:rsidRPr="00571A2B" w14:paraId="1D8C74DB" w14:textId="77777777" w:rsidTr="00571A2B">
        <w:tc>
          <w:tcPr>
            <w:tcW w:w="1666" w:type="pct"/>
          </w:tcPr>
          <w:p w14:paraId="6CE9519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困难样本与训练</w:t>
            </w:r>
          </w:p>
        </w:tc>
        <w:tc>
          <w:tcPr>
            <w:tcW w:w="1666" w:type="pct"/>
          </w:tcPr>
          <w:p w14:paraId="4DEC203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纠错、授权审核、追加训练、固定集</w:t>
            </w:r>
            <w:r w:rsidRPr="00571A2B">
              <w:rPr>
                <w:rFonts w:hint="eastAsia"/>
                <w:bCs/>
                <w:sz w:val="18"/>
              </w:rPr>
              <w:t xml:space="preserve"> V1/V2 </w:t>
            </w:r>
            <w:r w:rsidRPr="00571A2B">
              <w:rPr>
                <w:rFonts w:hint="eastAsia"/>
                <w:bCs/>
                <w:sz w:val="18"/>
              </w:rPr>
              <w:t>对照和发布回滚</w:t>
            </w:r>
          </w:p>
        </w:tc>
        <w:tc>
          <w:tcPr>
            <w:tcW w:w="1667" w:type="pct"/>
          </w:tcPr>
          <w:p w14:paraId="769BC7E5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训练与家庭运行分离；模型权重不进入</w:t>
            </w:r>
            <w:r w:rsidRPr="00571A2B">
              <w:rPr>
                <w:rFonts w:hint="eastAsia"/>
                <w:bCs/>
                <w:sz w:val="18"/>
              </w:rPr>
              <w:t xml:space="preserve"> Git</w:t>
            </w:r>
          </w:p>
          <w:p w14:paraId="5150A31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306BB972" w14:textId="77777777" w:rsidR="00571A2B" w:rsidRDefault="00571A2B" w:rsidP="00571A2B">
      <w:pPr>
        <w:pStyle w:val="2"/>
      </w:pPr>
      <w:bookmarkStart w:id="9" w:name="_Toc237530739"/>
      <w:r>
        <w:rPr>
          <w:rFonts w:hint="eastAsia"/>
        </w:rPr>
        <w:t>非目标</w:t>
      </w:r>
      <w:bookmarkEnd w:id="9"/>
    </w:p>
    <w:p w14:paraId="2FB6139F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不接入医院</w:t>
      </w:r>
      <w:r w:rsidRPr="00571A2B">
        <w:rPr>
          <w:rFonts w:hint="eastAsia"/>
        </w:rPr>
        <w:t xml:space="preserve"> HIS</w:t>
      </w:r>
      <w:r w:rsidRPr="00571A2B">
        <w:rPr>
          <w:rFonts w:hint="eastAsia"/>
        </w:rPr>
        <w:t>、全量可穿戴设备、国家药品追溯平台真实业务或在线诊疗服务。</w:t>
      </w:r>
    </w:p>
    <w:p w14:paraId="771B7FFE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不承诺识别任意药品，不建设完整医学本体、完整相互作用数据库或生理数字孪生。</w:t>
      </w:r>
    </w:p>
    <w:p w14:paraId="750A2D2E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不做人脸身份入口和持续家庭摄像头监控，不自动确认成员已经服药。</w:t>
      </w:r>
    </w:p>
    <w:p w14:paraId="22742BEF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不以课程演示推断疾病结局，不使用</w:t>
      </w:r>
    </w:p>
    <w:p w14:paraId="5DC62ACB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不提供买药、挂号、问诊、保险、广告、佣金链接或健康消费推荐。</w:t>
      </w:r>
    </w:p>
    <w:p w14:paraId="166485B7" w14:textId="77777777" w:rsidR="00571A2B" w:rsidRDefault="00571A2B" w:rsidP="00571A2B">
      <w:pPr>
        <w:pStyle w:val="1"/>
        <w:pageBreakBefore/>
      </w:pPr>
      <w:bookmarkStart w:id="10" w:name="_Toc237530740"/>
      <w:r>
        <w:rPr>
          <w:rFonts w:hint="eastAsia"/>
        </w:rPr>
        <w:lastRenderedPageBreak/>
        <w:t>术语定义</w:t>
      </w:r>
      <w:bookmarkEnd w:id="10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4530"/>
        <w:gridCol w:w="4530"/>
      </w:tblGrid>
      <w:tr w:rsidR="00571A2B" w:rsidRPr="00571A2B" w14:paraId="463F3C76" w14:textId="77777777" w:rsidTr="00571A2B">
        <w:trPr>
          <w:tblHeader/>
        </w:trPr>
        <w:tc>
          <w:tcPr>
            <w:tcW w:w="2500" w:type="pct"/>
            <w:shd w:val="clear" w:color="auto" w:fill="D9D9D9"/>
          </w:tcPr>
          <w:p w14:paraId="296A7A6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术语</w:t>
            </w:r>
          </w:p>
        </w:tc>
        <w:tc>
          <w:tcPr>
            <w:tcW w:w="2500" w:type="pct"/>
            <w:shd w:val="clear" w:color="auto" w:fill="D9D9D9"/>
          </w:tcPr>
          <w:p w14:paraId="74E6686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释义</w:t>
            </w:r>
          </w:p>
        </w:tc>
      </w:tr>
      <w:tr w:rsidR="00571A2B" w:rsidRPr="00571A2B" w14:paraId="6BFBCBEC" w14:textId="77777777" w:rsidTr="00571A2B">
        <w:tc>
          <w:tcPr>
            <w:tcW w:w="2500" w:type="pct"/>
          </w:tcPr>
          <w:p w14:paraId="02FF520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家庭可信域</w:t>
            </w:r>
          </w:p>
        </w:tc>
        <w:tc>
          <w:tcPr>
            <w:tcW w:w="2500" w:type="pct"/>
          </w:tcPr>
          <w:p w14:paraId="17F9FA1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家庭局域网或机构内网中受控运行的</w:t>
            </w:r>
            <w:r w:rsidRPr="00571A2B">
              <w:rPr>
                <w:rFonts w:hint="eastAsia"/>
                <w:bCs/>
                <w:sz w:val="18"/>
              </w:rPr>
              <w:t xml:space="preserve"> Web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API</w:t>
            </w:r>
            <w:r w:rsidRPr="00571A2B">
              <w:rPr>
                <w:rFonts w:hint="eastAsia"/>
                <w:bCs/>
                <w:sz w:val="18"/>
              </w:rPr>
              <w:t>、数据库、文件、视觉</w:t>
            </w:r>
            <w:r w:rsidRPr="00571A2B">
              <w:rPr>
                <w:rFonts w:hint="eastAsia"/>
                <w:bCs/>
                <w:sz w:val="18"/>
              </w:rPr>
              <w:t>/OCR</w:t>
            </w:r>
            <w:r w:rsidRPr="00571A2B">
              <w:rPr>
                <w:rFonts w:hint="eastAsia"/>
                <w:bCs/>
                <w:sz w:val="18"/>
              </w:rPr>
              <w:t>、向量索引和</w:t>
            </w:r>
            <w:r w:rsidRPr="00571A2B">
              <w:rPr>
                <w:rFonts w:hint="eastAsia"/>
                <w:bCs/>
                <w:sz w:val="18"/>
              </w:rPr>
              <w:t xml:space="preserve"> 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Ollama</w:t>
            </w:r>
            <w:proofErr w:type="spellEnd"/>
            <w:r w:rsidRPr="00571A2B">
              <w:rPr>
                <w:rFonts w:hint="eastAsia"/>
                <w:bCs/>
                <w:sz w:val="18"/>
              </w:rPr>
              <w:t xml:space="preserve"> </w:t>
            </w:r>
            <w:r w:rsidRPr="00571A2B">
              <w:rPr>
                <w:rFonts w:hint="eastAsia"/>
                <w:bCs/>
                <w:sz w:val="18"/>
              </w:rPr>
              <w:t>环境；默认拒绝健康数据网络出口。</w:t>
            </w:r>
          </w:p>
        </w:tc>
      </w:tr>
      <w:tr w:rsidR="00571A2B" w:rsidRPr="00571A2B" w14:paraId="3E0AC03E" w14:textId="77777777" w:rsidTr="00571A2B">
        <w:tc>
          <w:tcPr>
            <w:tcW w:w="2500" w:type="pct"/>
          </w:tcPr>
          <w:p w14:paraId="35CB1AD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家庭健康运营型数字孪生</w:t>
            </w:r>
          </w:p>
        </w:tc>
        <w:tc>
          <w:tcPr>
            <w:tcW w:w="2500" w:type="pct"/>
          </w:tcPr>
          <w:p w14:paraId="4BD1788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用事件、当前状态和关系投影表达家庭健康事实的变化与照护过程，不模拟人体生理。</w:t>
            </w:r>
          </w:p>
        </w:tc>
      </w:tr>
      <w:tr w:rsidR="00571A2B" w:rsidRPr="00571A2B" w14:paraId="0A37852F" w14:textId="77777777" w:rsidTr="00571A2B">
        <w:tc>
          <w:tcPr>
            <w:tcW w:w="2500" w:type="pct"/>
          </w:tcPr>
          <w:p w14:paraId="3D7DF08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Owner</w:t>
            </w:r>
          </w:p>
        </w:tc>
        <w:tc>
          <w:tcPr>
            <w:tcW w:w="2500" w:type="pct"/>
          </w:tcPr>
          <w:p w14:paraId="2380408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由</w:t>
            </w:r>
            <w:r w:rsidRPr="00571A2B">
              <w:rPr>
                <w:rFonts w:hint="eastAsia"/>
                <w:bCs/>
                <w:sz w:val="18"/>
              </w:rPr>
              <w:t xml:space="preserve"> 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household.created_by</w:t>
            </w:r>
            <w:proofErr w:type="spellEnd"/>
            <w:r w:rsidRPr="00571A2B">
              <w:rPr>
                <w:rFonts w:hint="eastAsia"/>
                <w:bCs/>
                <w:sz w:val="18"/>
              </w:rPr>
              <w:t xml:space="preserve"> </w:t>
            </w:r>
            <w:r w:rsidRPr="00571A2B">
              <w:rPr>
                <w:rFonts w:hint="eastAsia"/>
                <w:bCs/>
                <w:sz w:val="18"/>
              </w:rPr>
              <w:t>标识的当前单家庭管理员，只在其创建的家庭内拥有管理范围。</w:t>
            </w:r>
          </w:p>
        </w:tc>
      </w:tr>
      <w:tr w:rsidR="00571A2B" w:rsidRPr="00571A2B" w14:paraId="638901F2" w14:textId="77777777" w:rsidTr="00571A2B">
        <w:tc>
          <w:tcPr>
            <w:tcW w:w="2500" w:type="pct"/>
          </w:tcPr>
          <w:p w14:paraId="0EFD1A4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非</w:t>
            </w:r>
            <w:r w:rsidRPr="00571A2B">
              <w:rPr>
                <w:rFonts w:hint="eastAsia"/>
                <w:bCs/>
                <w:sz w:val="18"/>
              </w:rPr>
              <w:t xml:space="preserve"> Owner </w:t>
            </w:r>
            <w:r w:rsidRPr="00571A2B">
              <w:rPr>
                <w:rFonts w:hint="eastAsia"/>
                <w:bCs/>
                <w:sz w:val="18"/>
              </w:rPr>
              <w:t>照护者</w:t>
            </w:r>
          </w:p>
        </w:tc>
        <w:tc>
          <w:tcPr>
            <w:tcW w:w="2500" w:type="pct"/>
          </w:tcPr>
          <w:p w14:paraId="1EE5736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必须通过成员、字段、动作、目的和有效期授权才能访问的协作人员。</w:t>
            </w:r>
          </w:p>
        </w:tc>
      </w:tr>
      <w:tr w:rsidR="00571A2B" w:rsidRPr="00571A2B" w14:paraId="65044629" w14:textId="77777777" w:rsidTr="00571A2B">
        <w:tc>
          <w:tcPr>
            <w:tcW w:w="2500" w:type="pct"/>
          </w:tcPr>
          <w:p w14:paraId="1A1C7E5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RBAC/ABAC</w:t>
            </w:r>
          </w:p>
        </w:tc>
        <w:tc>
          <w:tcPr>
            <w:tcW w:w="2500" w:type="pct"/>
          </w:tcPr>
          <w:p w14:paraId="5228099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RBAC </w:t>
            </w:r>
            <w:r w:rsidRPr="00571A2B">
              <w:rPr>
                <w:rFonts w:hint="eastAsia"/>
                <w:bCs/>
                <w:sz w:val="18"/>
              </w:rPr>
              <w:t>定义角色上限；</w:t>
            </w:r>
            <w:r w:rsidRPr="00571A2B">
              <w:rPr>
                <w:rFonts w:hint="eastAsia"/>
                <w:bCs/>
                <w:sz w:val="18"/>
              </w:rPr>
              <w:t xml:space="preserve">ABAC </w:t>
            </w:r>
            <w:r w:rsidRPr="00571A2B">
              <w:rPr>
                <w:rFonts w:hint="eastAsia"/>
                <w:bCs/>
                <w:sz w:val="18"/>
              </w:rPr>
              <w:t>再校验家庭、成员、字段、动作、目的、时间和授权状态。</w:t>
            </w:r>
          </w:p>
        </w:tc>
      </w:tr>
      <w:tr w:rsidR="00571A2B" w:rsidRPr="00571A2B" w14:paraId="7739E143" w14:textId="77777777" w:rsidTr="00571A2B">
        <w:tc>
          <w:tcPr>
            <w:tcW w:w="2500" w:type="pct"/>
          </w:tcPr>
          <w:p w14:paraId="7004731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proofErr w:type="spellStart"/>
            <w:r w:rsidRPr="00571A2B">
              <w:rPr>
                <w:bCs/>
                <w:sz w:val="18"/>
              </w:rPr>
              <w:t>health_event</w:t>
            </w:r>
            <w:proofErr w:type="spellEnd"/>
          </w:p>
        </w:tc>
        <w:tc>
          <w:tcPr>
            <w:tcW w:w="2500" w:type="pct"/>
          </w:tcPr>
          <w:p w14:paraId="75C08EF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追加写健康事件；记录变化、来源、操作者、确认状态、证据、序号和版本，不允许原地覆盖。</w:t>
            </w:r>
          </w:p>
        </w:tc>
      </w:tr>
      <w:tr w:rsidR="00571A2B" w:rsidRPr="00571A2B" w14:paraId="70A08010" w14:textId="77777777" w:rsidTr="00571A2B">
        <w:tc>
          <w:tcPr>
            <w:tcW w:w="2500" w:type="pct"/>
          </w:tcPr>
          <w:p w14:paraId="0283BC7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补偿事件</w:t>
            </w:r>
          </w:p>
        </w:tc>
        <w:tc>
          <w:tcPr>
            <w:tcW w:w="2500" w:type="pct"/>
          </w:tcPr>
          <w:p w14:paraId="12E1846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用于更正上一已确认事件的新事件，通过</w:t>
            </w:r>
            <w:r w:rsidRPr="00571A2B">
              <w:rPr>
                <w:rFonts w:hint="eastAsia"/>
                <w:bCs/>
                <w:sz w:val="18"/>
              </w:rPr>
              <w:t xml:space="preserve"> supersedes/causation </w:t>
            </w:r>
            <w:r w:rsidRPr="00571A2B">
              <w:rPr>
                <w:rFonts w:hint="eastAsia"/>
                <w:bCs/>
                <w:sz w:val="18"/>
              </w:rPr>
              <w:t>关系保留历史。</w:t>
            </w:r>
          </w:p>
        </w:tc>
      </w:tr>
      <w:tr w:rsidR="00571A2B" w:rsidRPr="00571A2B" w14:paraId="4D52EA56" w14:textId="77777777" w:rsidTr="00571A2B">
        <w:tc>
          <w:tcPr>
            <w:tcW w:w="2500" w:type="pct"/>
          </w:tcPr>
          <w:p w14:paraId="585DDC3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事务</w:t>
            </w:r>
            <w:r w:rsidRPr="00571A2B">
              <w:rPr>
                <w:rFonts w:hint="eastAsia"/>
                <w:bCs/>
                <w:sz w:val="18"/>
              </w:rPr>
              <w:t xml:space="preserve"> outbox</w:t>
            </w:r>
          </w:p>
        </w:tc>
        <w:tc>
          <w:tcPr>
            <w:tcW w:w="2500" w:type="pct"/>
          </w:tcPr>
          <w:p w14:paraId="23D56A1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与健康事件同事务写入的最小派发记录，用于可靠触发投影和后续消费者，不复制健康正文。</w:t>
            </w:r>
          </w:p>
        </w:tc>
      </w:tr>
      <w:tr w:rsidR="00571A2B" w:rsidRPr="00571A2B" w14:paraId="6F9899F6" w14:textId="77777777" w:rsidTr="00571A2B">
        <w:tc>
          <w:tcPr>
            <w:tcW w:w="2500" w:type="pct"/>
          </w:tcPr>
          <w:p w14:paraId="00F4CF1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状态投影</w:t>
            </w:r>
          </w:p>
        </w:tc>
        <w:tc>
          <w:tcPr>
            <w:tcW w:w="2500" w:type="pct"/>
          </w:tcPr>
          <w:p w14:paraId="4ABA7EA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由已确认事件按成员序号归约得到的当前状态，可从空状态或</w:t>
            </w:r>
            <w:r w:rsidRPr="00571A2B">
              <w:rPr>
                <w:rFonts w:hint="eastAsia"/>
                <w:bCs/>
                <w:sz w:val="18"/>
              </w:rPr>
              <w:t xml:space="preserve"> checkpoint </w:t>
            </w:r>
            <w:r w:rsidRPr="00571A2B">
              <w:rPr>
                <w:rFonts w:hint="eastAsia"/>
                <w:bCs/>
                <w:sz w:val="18"/>
              </w:rPr>
              <w:t>重建。</w:t>
            </w:r>
          </w:p>
        </w:tc>
      </w:tr>
      <w:tr w:rsidR="00571A2B" w:rsidRPr="00571A2B" w14:paraId="1F1E5E92" w14:textId="77777777" w:rsidTr="00571A2B">
        <w:tc>
          <w:tcPr>
            <w:tcW w:w="2500" w:type="pct"/>
          </w:tcPr>
          <w:p w14:paraId="4C5775D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OCR-first</w:t>
            </w:r>
          </w:p>
        </w:tc>
        <w:tc>
          <w:tcPr>
            <w:tcW w:w="2500" w:type="pct"/>
          </w:tcPr>
          <w:p w14:paraId="5251971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先做全图</w:t>
            </w:r>
            <w:r w:rsidRPr="00571A2B">
              <w:rPr>
                <w:rFonts w:hint="eastAsia"/>
                <w:bCs/>
                <w:sz w:val="18"/>
              </w:rPr>
              <w:t xml:space="preserve"> OCR </w:t>
            </w:r>
            <w:r w:rsidRPr="00571A2B">
              <w:rPr>
                <w:rFonts w:hint="eastAsia"/>
                <w:bCs/>
                <w:sz w:val="18"/>
              </w:rPr>
              <w:t>并保留文字框原值，再用</w:t>
            </w:r>
            <w:r w:rsidRPr="00571A2B">
              <w:rPr>
                <w:rFonts w:hint="eastAsia"/>
                <w:bCs/>
                <w:sz w:val="18"/>
              </w:rPr>
              <w:t xml:space="preserve"> YOLO </w:t>
            </w:r>
            <w:r w:rsidRPr="00571A2B">
              <w:rPr>
                <w:rFonts w:hint="eastAsia"/>
                <w:bCs/>
                <w:sz w:val="18"/>
              </w:rPr>
              <w:t>辅助包装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条码定位，由专用解码器读取码值。</w:t>
            </w:r>
          </w:p>
        </w:tc>
      </w:tr>
      <w:tr w:rsidR="00571A2B" w:rsidRPr="00571A2B" w14:paraId="2BE4956C" w14:textId="77777777" w:rsidTr="00571A2B">
        <w:tc>
          <w:tcPr>
            <w:tcW w:w="2500" w:type="pct"/>
          </w:tcPr>
          <w:p w14:paraId="6B1EBB4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MATCHED</w:t>
            </w:r>
          </w:p>
        </w:tc>
        <w:tc>
          <w:tcPr>
            <w:tcW w:w="2500" w:type="pct"/>
          </w:tcPr>
          <w:p w14:paraId="1502EA5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多证据一致且候选明确；仍需人工确认。</w:t>
            </w:r>
          </w:p>
        </w:tc>
      </w:tr>
      <w:tr w:rsidR="00571A2B" w:rsidRPr="00571A2B" w14:paraId="377E2E59" w14:textId="77777777" w:rsidTr="00571A2B">
        <w:tc>
          <w:tcPr>
            <w:tcW w:w="2500" w:type="pct"/>
          </w:tcPr>
          <w:p w14:paraId="7B45223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CONFLICT</w:t>
            </w:r>
          </w:p>
        </w:tc>
        <w:tc>
          <w:tcPr>
            <w:tcW w:w="2500" w:type="pct"/>
          </w:tcPr>
          <w:p w14:paraId="263E1A2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条码、</w:t>
            </w:r>
            <w:r w:rsidRPr="00571A2B">
              <w:rPr>
                <w:rFonts w:hint="eastAsia"/>
                <w:bCs/>
                <w:sz w:val="18"/>
              </w:rPr>
              <w:t>OCR</w:t>
            </w:r>
            <w:r w:rsidRPr="00571A2B">
              <w:rPr>
                <w:rFonts w:hint="eastAsia"/>
                <w:bCs/>
                <w:sz w:val="18"/>
              </w:rPr>
              <w:t>、规格、日期、包装或主数据互相矛盾；必须复核。</w:t>
            </w:r>
          </w:p>
        </w:tc>
      </w:tr>
      <w:tr w:rsidR="00571A2B" w:rsidRPr="00571A2B" w14:paraId="048EBBB3" w14:textId="77777777" w:rsidTr="00571A2B">
        <w:tc>
          <w:tcPr>
            <w:tcW w:w="2500" w:type="pct"/>
          </w:tcPr>
          <w:p w14:paraId="7EC4E08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UNKNOWN</w:t>
            </w:r>
          </w:p>
        </w:tc>
        <w:tc>
          <w:tcPr>
            <w:tcW w:w="2500" w:type="pct"/>
          </w:tcPr>
          <w:p w14:paraId="61E7615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开放集未知或没有可靠候选；允许手工录入或补拍。</w:t>
            </w:r>
          </w:p>
        </w:tc>
      </w:tr>
      <w:tr w:rsidR="00571A2B" w:rsidRPr="00571A2B" w14:paraId="3DEC1209" w14:textId="77777777" w:rsidTr="00571A2B">
        <w:tc>
          <w:tcPr>
            <w:tcW w:w="2500" w:type="pct"/>
          </w:tcPr>
          <w:p w14:paraId="72C37B1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REVIEW</w:t>
            </w:r>
          </w:p>
        </w:tc>
        <w:tc>
          <w:tcPr>
            <w:tcW w:w="2500" w:type="pct"/>
          </w:tcPr>
          <w:p w14:paraId="50573DD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质量不足、字段缺失或候选间隔不足，需要人工补录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复核。</w:t>
            </w:r>
          </w:p>
        </w:tc>
      </w:tr>
      <w:tr w:rsidR="00571A2B" w:rsidRPr="00571A2B" w14:paraId="7E8A639D" w14:textId="77777777" w:rsidTr="00571A2B">
        <w:tc>
          <w:tcPr>
            <w:tcW w:w="2500" w:type="pct"/>
          </w:tcPr>
          <w:p w14:paraId="247CAE3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证据契约</w:t>
            </w:r>
          </w:p>
        </w:tc>
        <w:tc>
          <w:tcPr>
            <w:tcW w:w="2500" w:type="pct"/>
          </w:tcPr>
          <w:p w14:paraId="5E33A69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回答或风险卡必须同时携带事实、规则、文档引用、确认状态、可见范围和版本。</w:t>
            </w:r>
          </w:p>
        </w:tc>
      </w:tr>
      <w:tr w:rsidR="00571A2B" w:rsidRPr="00571A2B" w14:paraId="1D44756B" w14:textId="77777777" w:rsidTr="00571A2B">
        <w:tc>
          <w:tcPr>
            <w:tcW w:w="2500" w:type="pct"/>
          </w:tcPr>
          <w:p w14:paraId="1E1C74C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告警预算</w:t>
            </w:r>
          </w:p>
        </w:tc>
        <w:tc>
          <w:tcPr>
            <w:tcW w:w="2500" w:type="pct"/>
          </w:tcPr>
          <w:p w14:paraId="44B98C3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对</w:t>
            </w:r>
            <w:r w:rsidRPr="00571A2B">
              <w:rPr>
                <w:rFonts w:hint="eastAsia"/>
                <w:bCs/>
                <w:sz w:val="18"/>
              </w:rPr>
              <w:t xml:space="preserve"> INFO/GENERAL </w:t>
            </w:r>
            <w:r w:rsidRPr="00571A2B">
              <w:rPr>
                <w:rFonts w:hint="eastAsia"/>
                <w:bCs/>
                <w:sz w:val="18"/>
              </w:rPr>
              <w:t>进行合并、摘要和每日限量的机制；不得压制</w:t>
            </w:r>
            <w:r w:rsidRPr="00571A2B">
              <w:rPr>
                <w:rFonts w:hint="eastAsia"/>
                <w:bCs/>
                <w:sz w:val="18"/>
              </w:rPr>
              <w:t xml:space="preserve"> HIGH/URGENT</w:t>
            </w:r>
            <w:r w:rsidRPr="00571A2B">
              <w:rPr>
                <w:rFonts w:hint="eastAsia"/>
                <w:bCs/>
                <w:sz w:val="18"/>
              </w:rPr>
              <w:t>。</w:t>
            </w:r>
          </w:p>
        </w:tc>
      </w:tr>
      <w:tr w:rsidR="00571A2B" w:rsidRPr="00571A2B" w14:paraId="593388A2" w14:textId="77777777" w:rsidTr="00571A2B">
        <w:tc>
          <w:tcPr>
            <w:tcW w:w="2500" w:type="pct"/>
          </w:tcPr>
          <w:p w14:paraId="66594B2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RAG</w:t>
            </w:r>
          </w:p>
        </w:tc>
        <w:tc>
          <w:tcPr>
            <w:tcW w:w="2500" w:type="pct"/>
          </w:tcPr>
          <w:p w14:paraId="0AA4393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先进行身份和权限过滤，再从版本化本地知识片段检索证据；检索结果不直接成为医疗结论。</w:t>
            </w:r>
          </w:p>
        </w:tc>
      </w:tr>
      <w:tr w:rsidR="00571A2B" w:rsidRPr="00571A2B" w14:paraId="7C05332E" w14:textId="77777777" w:rsidTr="00571A2B">
        <w:tc>
          <w:tcPr>
            <w:tcW w:w="2500" w:type="pct"/>
          </w:tcPr>
          <w:p w14:paraId="290D9BA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困难样本</w:t>
            </w:r>
          </w:p>
        </w:tc>
        <w:tc>
          <w:tcPr>
            <w:tcW w:w="2500" w:type="pct"/>
          </w:tcPr>
          <w:p w14:paraId="0A18FF4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保留原预测、人工修正、错误类型、模型版本和训练同意状态的受控样本。</w:t>
            </w:r>
          </w:p>
        </w:tc>
      </w:tr>
      <w:tr w:rsidR="00571A2B" w:rsidRPr="00571A2B" w14:paraId="4EF5625E" w14:textId="77777777" w:rsidTr="00F32748">
        <w:trPr>
          <w:trHeight w:val="434"/>
        </w:trPr>
        <w:tc>
          <w:tcPr>
            <w:tcW w:w="2500" w:type="pct"/>
          </w:tcPr>
          <w:p w14:paraId="6E89725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P0</w:t>
            </w:r>
          </w:p>
        </w:tc>
        <w:tc>
          <w:tcPr>
            <w:tcW w:w="2500" w:type="pct"/>
          </w:tcPr>
          <w:p w14:paraId="35A67C25" w14:textId="5239DFEA" w:rsidR="00571A2B" w:rsidRPr="00571A2B" w:rsidRDefault="00571A2B" w:rsidP="00F32748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八周课程交付的优先级范围；只有证据齐全的条目才可标记已验证。</w:t>
            </w:r>
          </w:p>
        </w:tc>
      </w:tr>
    </w:tbl>
    <w:p w14:paraId="36CBA291" w14:textId="77777777" w:rsidR="00571A2B" w:rsidRDefault="00571A2B" w:rsidP="00571A2B">
      <w:pPr>
        <w:pStyle w:val="1"/>
        <w:pageBreakBefore/>
      </w:pPr>
      <w:bookmarkStart w:id="11" w:name="_Toc237530741"/>
      <w:r>
        <w:rPr>
          <w:rFonts w:hint="eastAsia"/>
        </w:rPr>
        <w:lastRenderedPageBreak/>
        <w:t>业务流程说明</w:t>
      </w:r>
      <w:bookmarkEnd w:id="11"/>
    </w:p>
    <w:p w14:paraId="3D28562A" w14:textId="2D98C8F0" w:rsidR="00571A2B" w:rsidRDefault="00571A2B" w:rsidP="00571A2B">
      <w:pPr>
        <w:pStyle w:val="2"/>
      </w:pPr>
      <w:bookmarkStart w:id="12" w:name="_Toc237530742"/>
      <w:r>
        <w:rPr>
          <w:rFonts w:hint="eastAsia"/>
        </w:rPr>
        <w:t>整体业务流程</w:t>
      </w:r>
      <w:bookmarkEnd w:id="12"/>
    </w:p>
    <w:p w14:paraId="596178BA" w14:textId="4390598F" w:rsidR="00F32748" w:rsidRPr="00F32748" w:rsidRDefault="00F32748" w:rsidP="00F32748">
      <w:r w:rsidRPr="00F32748">
        <w:rPr>
          <w:rFonts w:hint="eastAsia"/>
        </w:rPr>
        <w:t>主动拍照</w:t>
      </w:r>
      <w:r w:rsidRPr="00F32748">
        <w:rPr>
          <w:rFonts w:hint="eastAsia"/>
        </w:rPr>
        <w:t>/</w:t>
      </w:r>
      <w:r w:rsidRPr="00F32748">
        <w:rPr>
          <w:rFonts w:hint="eastAsia"/>
        </w:rPr>
        <w:t>上传</w:t>
      </w:r>
      <w:r w:rsidRPr="00F32748">
        <w:rPr>
          <w:rFonts w:hint="eastAsia"/>
        </w:rPr>
        <w:t>/</w:t>
      </w:r>
      <w:r w:rsidRPr="00F32748">
        <w:rPr>
          <w:rFonts w:hint="eastAsia"/>
        </w:rPr>
        <w:t>手工录入</w:t>
      </w:r>
    </w:p>
    <w:p w14:paraId="3D42580D" w14:textId="5F65DECF" w:rsidR="00571A2B" w:rsidRDefault="00571A2B" w:rsidP="00F32748">
      <w:pPr>
        <w:ind w:leftChars="400" w:left="840" w:rightChars="400" w:right="840" w:firstLineChars="250" w:firstLine="525"/>
        <w:rPr>
          <w:bCs/>
        </w:rPr>
      </w:pPr>
      <w:r>
        <w:rPr>
          <w:rFonts w:hint="eastAsia"/>
          <w:bCs/>
        </w:rPr>
        <w:t>↓</w:t>
      </w:r>
    </w:p>
    <w:p w14:paraId="3538B248" w14:textId="77777777" w:rsidR="00571A2B" w:rsidRDefault="00571A2B" w:rsidP="00F32748">
      <w:pPr>
        <w:ind w:right="840"/>
        <w:rPr>
          <w:bCs/>
        </w:rPr>
      </w:pPr>
      <w:r>
        <w:rPr>
          <w:rFonts w:hint="eastAsia"/>
          <w:bCs/>
        </w:rPr>
        <w:t>本地质量检查与证据提取</w:t>
      </w:r>
    </w:p>
    <w:p w14:paraId="5B1C398A" w14:textId="52F1247E" w:rsidR="00571A2B" w:rsidRDefault="00571A2B" w:rsidP="00F32748">
      <w:pPr>
        <w:ind w:leftChars="400" w:left="840" w:right="840" w:firstLineChars="250" w:firstLine="525"/>
        <w:rPr>
          <w:bCs/>
        </w:rPr>
      </w:pPr>
      <w:r>
        <w:rPr>
          <w:rFonts w:hint="eastAsia"/>
          <w:bCs/>
        </w:rPr>
        <w:t>↓</w:t>
      </w:r>
    </w:p>
    <w:p w14:paraId="64D8449D" w14:textId="77777777" w:rsidR="00571A2B" w:rsidRDefault="00571A2B" w:rsidP="00F32748">
      <w:pPr>
        <w:ind w:right="840"/>
        <w:rPr>
          <w:bCs/>
        </w:rPr>
      </w:pPr>
      <w:r>
        <w:rPr>
          <w:bCs/>
        </w:rPr>
        <w:t>MATCHED / CONFLICT / UNKNOWN / REVIEW</w:t>
      </w:r>
    </w:p>
    <w:p w14:paraId="57CD20F0" w14:textId="70C31F03" w:rsidR="00571A2B" w:rsidRDefault="00571A2B" w:rsidP="00F32748">
      <w:pPr>
        <w:ind w:left="840" w:right="840" w:firstLine="420"/>
        <w:rPr>
          <w:bCs/>
        </w:rPr>
      </w:pPr>
      <w:r>
        <w:rPr>
          <w:rFonts w:hint="eastAsia"/>
          <w:bCs/>
        </w:rPr>
        <w:t>↓</w:t>
      </w:r>
    </w:p>
    <w:p w14:paraId="73757239" w14:textId="77777777" w:rsidR="00571A2B" w:rsidRDefault="00571A2B" w:rsidP="00F32748">
      <w:pPr>
        <w:ind w:right="840"/>
        <w:rPr>
          <w:bCs/>
        </w:rPr>
      </w:pPr>
      <w:r>
        <w:rPr>
          <w:rFonts w:hint="eastAsia"/>
          <w:bCs/>
        </w:rPr>
        <w:t>本人或获权复核者确认、修正或拒绝</w:t>
      </w:r>
    </w:p>
    <w:p w14:paraId="27CDC0F2" w14:textId="77777777" w:rsidR="00F32748" w:rsidRDefault="00571A2B" w:rsidP="00F32748">
      <w:pPr>
        <w:ind w:leftChars="400" w:left="840" w:right="840" w:firstLineChars="250" w:firstLine="525"/>
        <w:rPr>
          <w:bCs/>
        </w:rPr>
      </w:pPr>
      <w:r>
        <w:rPr>
          <w:rFonts w:hint="eastAsia"/>
          <w:bCs/>
        </w:rPr>
        <w:t>↓</w:t>
      </w:r>
    </w:p>
    <w:p w14:paraId="0D1C14C6" w14:textId="4217D832" w:rsidR="00571A2B" w:rsidRDefault="00571A2B" w:rsidP="00F32748">
      <w:pPr>
        <w:ind w:right="840"/>
        <w:rPr>
          <w:bCs/>
        </w:rPr>
      </w:pPr>
      <w:r>
        <w:rPr>
          <w:rFonts w:hint="eastAsia"/>
          <w:bCs/>
        </w:rPr>
        <w:t>追加</w:t>
      </w:r>
      <w:r>
        <w:rPr>
          <w:rFonts w:hint="eastAsia"/>
          <w:bCs/>
        </w:rPr>
        <w:t xml:space="preserve"> </w:t>
      </w:r>
      <w:proofErr w:type="spellStart"/>
      <w:r>
        <w:rPr>
          <w:rFonts w:hint="eastAsia"/>
          <w:bCs/>
        </w:rPr>
        <w:t>health_event</w:t>
      </w:r>
      <w:proofErr w:type="spellEnd"/>
      <w:r>
        <w:rPr>
          <w:rFonts w:hint="eastAsia"/>
          <w:bCs/>
        </w:rPr>
        <w:t xml:space="preserve"> + outbox + </w:t>
      </w:r>
      <w:r>
        <w:rPr>
          <w:rFonts w:hint="eastAsia"/>
          <w:bCs/>
        </w:rPr>
        <w:t>在线投影（同一事务）</w:t>
      </w:r>
    </w:p>
    <w:p w14:paraId="0955ABCD" w14:textId="297376A3" w:rsidR="00571A2B" w:rsidRDefault="00571A2B" w:rsidP="00F32748">
      <w:pPr>
        <w:ind w:leftChars="400" w:left="840" w:right="840" w:firstLineChars="250" w:firstLine="525"/>
        <w:rPr>
          <w:bCs/>
        </w:rPr>
      </w:pPr>
      <w:r>
        <w:rPr>
          <w:rFonts w:hint="eastAsia"/>
          <w:bCs/>
        </w:rPr>
        <w:t>↓</w:t>
      </w:r>
    </w:p>
    <w:p w14:paraId="36AC8FF8" w14:textId="77777777" w:rsidR="00571A2B" w:rsidRDefault="00571A2B" w:rsidP="00F32748">
      <w:pPr>
        <w:ind w:right="840"/>
        <w:rPr>
          <w:bCs/>
        </w:rPr>
      </w:pPr>
      <w:r>
        <w:rPr>
          <w:rFonts w:hint="eastAsia"/>
          <w:bCs/>
        </w:rPr>
        <w:t>关系投影与版本化规则计算</w:t>
      </w:r>
    </w:p>
    <w:p w14:paraId="151BF54A" w14:textId="18C3E8ED" w:rsidR="00571A2B" w:rsidRDefault="00571A2B" w:rsidP="00F32748">
      <w:pPr>
        <w:ind w:leftChars="400" w:left="840" w:right="840" w:firstLineChars="250" w:firstLine="525"/>
        <w:rPr>
          <w:bCs/>
        </w:rPr>
      </w:pPr>
      <w:r>
        <w:rPr>
          <w:rFonts w:hint="eastAsia"/>
          <w:bCs/>
        </w:rPr>
        <w:t>↓</w:t>
      </w:r>
    </w:p>
    <w:p w14:paraId="6C9DC357" w14:textId="77777777" w:rsidR="00571A2B" w:rsidRDefault="00571A2B" w:rsidP="00F32748">
      <w:pPr>
        <w:ind w:right="840"/>
        <w:rPr>
          <w:bCs/>
        </w:rPr>
      </w:pPr>
      <w:r>
        <w:rPr>
          <w:rFonts w:hint="eastAsia"/>
          <w:bCs/>
        </w:rPr>
        <w:t>风险卡、计划任务和权限过滤后的证据检索</w:t>
      </w:r>
    </w:p>
    <w:p w14:paraId="7B5BC7EE" w14:textId="77BA50DF" w:rsidR="00571A2B" w:rsidRDefault="00571A2B" w:rsidP="00F32748">
      <w:pPr>
        <w:ind w:leftChars="400" w:left="840" w:right="840" w:firstLineChars="250" w:firstLine="525"/>
        <w:rPr>
          <w:bCs/>
        </w:rPr>
      </w:pPr>
      <w:r>
        <w:rPr>
          <w:rFonts w:hint="eastAsia"/>
          <w:bCs/>
        </w:rPr>
        <w:t>↓</w:t>
      </w:r>
    </w:p>
    <w:p w14:paraId="0B11E1E3" w14:textId="77777777" w:rsidR="00571A2B" w:rsidRDefault="00571A2B" w:rsidP="00F32748">
      <w:pPr>
        <w:ind w:right="840"/>
        <w:rPr>
          <w:bCs/>
        </w:rPr>
      </w:pPr>
      <w:r>
        <w:rPr>
          <w:rFonts w:hint="eastAsia"/>
          <w:bCs/>
        </w:rPr>
        <w:t>本地模型解释或结构化降级</w:t>
      </w:r>
    </w:p>
    <w:p w14:paraId="48136EA5" w14:textId="48B15736" w:rsidR="00571A2B" w:rsidRDefault="00571A2B" w:rsidP="00F32748">
      <w:pPr>
        <w:ind w:leftChars="400" w:left="840" w:right="840" w:firstLineChars="250" w:firstLine="525"/>
        <w:rPr>
          <w:bCs/>
        </w:rPr>
      </w:pPr>
      <w:r>
        <w:rPr>
          <w:rFonts w:hint="eastAsia"/>
          <w:bCs/>
        </w:rPr>
        <w:t>↓</w:t>
      </w:r>
    </w:p>
    <w:p w14:paraId="2C889E16" w14:textId="77777777" w:rsidR="00571A2B" w:rsidRDefault="00571A2B" w:rsidP="00F32748">
      <w:pPr>
        <w:ind w:right="840"/>
        <w:rPr>
          <w:bCs/>
        </w:rPr>
      </w:pPr>
      <w:r>
        <w:rPr>
          <w:rFonts w:hint="eastAsia"/>
          <w:bCs/>
        </w:rPr>
        <w:t>本人</w:t>
      </w:r>
      <w:r>
        <w:rPr>
          <w:rFonts w:hint="eastAsia"/>
          <w:bCs/>
        </w:rPr>
        <w:t>/</w:t>
      </w:r>
      <w:r>
        <w:rPr>
          <w:rFonts w:hint="eastAsia"/>
          <w:bCs/>
        </w:rPr>
        <w:t>照护者确认行动、审计、困难样本回流</w:t>
      </w:r>
    </w:p>
    <w:p w14:paraId="10258C49" w14:textId="77777777" w:rsidR="00571A2B" w:rsidRPr="00571A2B" w:rsidRDefault="00571A2B" w:rsidP="00571A2B">
      <w:r w:rsidRPr="00571A2B">
        <w:rPr>
          <w:rFonts w:hint="eastAsia"/>
        </w:rPr>
        <w:t>流程中的模型输出只作为候选或语言解释。正式健康事实必须由用户或授权复核者确认；风险等级只能由确定性规则生成；检索为空、权限不足或依赖不可用时必须停在明确的待复核、拒答或降级状态。</w:t>
      </w:r>
    </w:p>
    <w:p w14:paraId="0B837B47" w14:textId="77777777" w:rsidR="00571A2B" w:rsidRDefault="00571A2B" w:rsidP="00571A2B">
      <w:pPr>
        <w:pStyle w:val="2"/>
      </w:pPr>
      <w:bookmarkStart w:id="13" w:name="_Toc237530743"/>
      <w:r>
        <w:rPr>
          <w:rFonts w:hint="eastAsia"/>
        </w:rPr>
        <w:lastRenderedPageBreak/>
        <w:t>家庭创建、授权与访问流程</w:t>
      </w:r>
      <w:bookmarkEnd w:id="13"/>
    </w:p>
    <w:p w14:paraId="4E1D1375" w14:textId="77777777" w:rsidR="00571A2B" w:rsidRPr="00571A2B" w:rsidRDefault="00571A2B" w:rsidP="00571A2B">
      <w:pPr>
        <w:shd w:val="clear" w:color="auto" w:fill="E6E6E6"/>
        <w:spacing w:before="120"/>
        <w:ind w:left="360" w:right="360"/>
        <w:rPr>
          <w:rFonts w:ascii="Consolas" w:eastAsia="等线" w:hAnsi="Consolas"/>
          <w:sz w:val="18"/>
        </w:rPr>
      </w:pPr>
      <w:r w:rsidRPr="00571A2B">
        <w:rPr>
          <w:rFonts w:ascii="Consolas" w:eastAsia="等线" w:hAnsi="Consolas" w:hint="eastAsia"/>
          <w:sz w:val="18"/>
        </w:rPr>
        <w:t>身份认证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选择家庭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校验</w:t>
      </w:r>
      <w:r w:rsidRPr="00571A2B">
        <w:rPr>
          <w:rFonts w:ascii="Consolas" w:eastAsia="等线" w:hAnsi="Consolas" w:hint="eastAsia"/>
          <w:sz w:val="18"/>
        </w:rPr>
        <w:t xml:space="preserve"> Owner/</w:t>
      </w:r>
      <w:r w:rsidRPr="00571A2B">
        <w:rPr>
          <w:rFonts w:ascii="Consolas" w:eastAsia="等线" w:hAnsi="Consolas" w:hint="eastAsia"/>
          <w:sz w:val="18"/>
        </w:rPr>
        <w:t>非</w:t>
      </w:r>
      <w:r w:rsidRPr="00571A2B">
        <w:rPr>
          <w:rFonts w:ascii="Consolas" w:eastAsia="等线" w:hAnsi="Consolas" w:hint="eastAsia"/>
          <w:sz w:val="18"/>
        </w:rPr>
        <w:t xml:space="preserve"> Owner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校验成员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校验字段与动作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校验</w:t>
      </w:r>
      <w:r w:rsidRPr="00571A2B">
        <w:rPr>
          <w:rFonts w:ascii="Consolas" w:eastAsia="等线" w:hAnsi="Consolas" w:hint="eastAsia"/>
          <w:sz w:val="18"/>
        </w:rPr>
        <w:t xml:space="preserve"> X-Access-Purpose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校验有效期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撤权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返回过滤后的结果并写最小审计</w:t>
      </w:r>
    </w:p>
    <w:p w14:paraId="4C803FFA" w14:textId="77777777" w:rsidR="00571A2B" w:rsidRPr="00571A2B" w:rsidRDefault="00571A2B" w:rsidP="00571A2B">
      <w:r w:rsidRPr="00571A2B">
        <w:rPr>
          <w:rFonts w:hint="eastAsia"/>
        </w:rPr>
        <w:t xml:space="preserve">1. Owner </w:t>
      </w:r>
      <w:r w:rsidRPr="00571A2B">
        <w:rPr>
          <w:rFonts w:hint="eastAsia"/>
        </w:rPr>
        <w:t>由</w:t>
      </w:r>
      <w:r w:rsidRPr="00571A2B">
        <w:rPr>
          <w:rFonts w:hint="eastAsia"/>
        </w:rPr>
        <w:t xml:space="preserve"> </w:t>
      </w:r>
      <w:proofErr w:type="spellStart"/>
      <w:r w:rsidRPr="00571A2B">
        <w:rPr>
          <w:rFonts w:hint="eastAsia"/>
        </w:rPr>
        <w:t>household.created_by</w:t>
      </w:r>
      <w:proofErr w:type="spellEnd"/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判定，只能管理自己创建的家庭。</w:t>
      </w:r>
    </w:p>
    <w:p w14:paraId="6F2336CE" w14:textId="77777777" w:rsidR="00571A2B" w:rsidRPr="00571A2B" w:rsidRDefault="00571A2B" w:rsidP="00571A2B">
      <w:r w:rsidRPr="00571A2B">
        <w:rPr>
          <w:rFonts w:hint="eastAsia"/>
        </w:rPr>
        <w:t xml:space="preserve">2. </w:t>
      </w:r>
      <w:r w:rsidRPr="00571A2B">
        <w:rPr>
          <w:rFonts w:hint="eastAsia"/>
        </w:rPr>
        <w:t>非</w:t>
      </w:r>
      <w:r w:rsidRPr="00571A2B">
        <w:rPr>
          <w:rFonts w:hint="eastAsia"/>
        </w:rPr>
        <w:t xml:space="preserve"> Owner </w:t>
      </w:r>
      <w:r w:rsidRPr="00571A2B">
        <w:rPr>
          <w:rFonts w:hint="eastAsia"/>
        </w:rPr>
        <w:t>必须提交稳定的</w:t>
      </w:r>
      <w:r w:rsidRPr="00571A2B">
        <w:rPr>
          <w:rFonts w:hint="eastAsia"/>
        </w:rPr>
        <w:t xml:space="preserve"> ASCII </w:t>
      </w:r>
      <w:r w:rsidRPr="00571A2B">
        <w:rPr>
          <w:rFonts w:hint="eastAsia"/>
        </w:rPr>
        <w:t>目的代码；展示文案不能代替目的代码。</w:t>
      </w:r>
    </w:p>
    <w:p w14:paraId="34FA66A3" w14:textId="77777777" w:rsidR="00571A2B" w:rsidRPr="00571A2B" w:rsidRDefault="00571A2B" w:rsidP="00571A2B">
      <w:r w:rsidRPr="00571A2B">
        <w:rPr>
          <w:rFonts w:hint="eastAsia"/>
        </w:rPr>
        <w:t xml:space="preserve">3. </w:t>
      </w:r>
      <w:r w:rsidRPr="00571A2B">
        <w:rPr>
          <w:rFonts w:hint="eastAsia"/>
        </w:rPr>
        <w:t>跨家庭、未授权以及资源</w:t>
      </w:r>
      <w:r w:rsidRPr="00571A2B">
        <w:rPr>
          <w:rFonts w:hint="eastAsia"/>
        </w:rPr>
        <w:t xml:space="preserve"> ID </w:t>
      </w:r>
      <w:r w:rsidRPr="00571A2B">
        <w:rPr>
          <w:rFonts w:hint="eastAsia"/>
        </w:rPr>
        <w:t>猜测统一返回隐藏式</w:t>
      </w:r>
      <w:r w:rsidRPr="00571A2B">
        <w:rPr>
          <w:rFonts w:hint="eastAsia"/>
        </w:rPr>
        <w:t xml:space="preserve"> 404</w:t>
      </w:r>
      <w:r w:rsidRPr="00571A2B">
        <w:rPr>
          <w:rFonts w:hint="eastAsia"/>
        </w:rPr>
        <w:t>，详细原因只进入本地脱敏审计。</w:t>
      </w:r>
    </w:p>
    <w:p w14:paraId="054040FA" w14:textId="77777777" w:rsidR="00571A2B" w:rsidRPr="00571A2B" w:rsidRDefault="00571A2B" w:rsidP="00571A2B">
      <w:r w:rsidRPr="00571A2B">
        <w:rPr>
          <w:rFonts w:hint="eastAsia"/>
        </w:rPr>
        <w:t xml:space="preserve">4. </w:t>
      </w:r>
      <w:r w:rsidRPr="00571A2B">
        <w:rPr>
          <w:rFonts w:hint="eastAsia"/>
        </w:rPr>
        <w:t>授权更新和撤回必须携带</w:t>
      </w:r>
      <w:r w:rsidRPr="00571A2B">
        <w:rPr>
          <w:rFonts w:hint="eastAsia"/>
        </w:rPr>
        <w:t xml:space="preserve"> </w:t>
      </w:r>
      <w:proofErr w:type="spellStart"/>
      <w:r w:rsidRPr="00571A2B">
        <w:rPr>
          <w:rFonts w:hint="eastAsia"/>
        </w:rPr>
        <w:t>expected_version</w:t>
      </w:r>
      <w:proofErr w:type="spellEnd"/>
      <w:r w:rsidRPr="00571A2B">
        <w:rPr>
          <w:rFonts w:hint="eastAsia"/>
        </w:rPr>
        <w:t>；版本冲突返回</w:t>
      </w:r>
      <w:r w:rsidRPr="00571A2B">
        <w:rPr>
          <w:rFonts w:hint="eastAsia"/>
        </w:rPr>
        <w:t xml:space="preserve"> 409</w:t>
      </w:r>
      <w:r w:rsidRPr="00571A2B">
        <w:rPr>
          <w:rFonts w:hint="eastAsia"/>
        </w:rPr>
        <w:t>，已撤销授权不可再次修改。</w:t>
      </w:r>
    </w:p>
    <w:p w14:paraId="0D096E6C" w14:textId="77777777" w:rsidR="00571A2B" w:rsidRDefault="00571A2B" w:rsidP="00571A2B">
      <w:pPr>
        <w:pStyle w:val="2"/>
      </w:pPr>
      <w:bookmarkStart w:id="14" w:name="_Toc237530744"/>
      <w:r>
        <w:rPr>
          <w:rFonts w:hint="eastAsia"/>
        </w:rPr>
        <w:t>视觉录入与人工复核流程</w:t>
      </w:r>
      <w:bookmarkEnd w:id="14"/>
    </w:p>
    <w:p w14:paraId="3DDDD02B" w14:textId="00FB0C34" w:rsidR="00571A2B" w:rsidRPr="00571A2B" w:rsidRDefault="00571A2B" w:rsidP="00571A2B">
      <w:pPr>
        <w:shd w:val="clear" w:color="auto" w:fill="E6E6E6"/>
        <w:spacing w:before="120"/>
        <w:ind w:left="360" w:right="360"/>
        <w:rPr>
          <w:rFonts w:ascii="Consolas" w:eastAsia="等线" w:hAnsi="Consolas"/>
          <w:sz w:val="18"/>
        </w:rPr>
      </w:pPr>
      <w:r w:rsidRPr="00571A2B">
        <w:rPr>
          <w:rFonts w:ascii="Consolas" w:eastAsia="等线" w:hAnsi="Consolas" w:hint="eastAsia"/>
          <w:sz w:val="18"/>
        </w:rPr>
        <w:t>选择成员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上传图片→</w:t>
      </w:r>
      <w:r w:rsidRPr="00571A2B">
        <w:rPr>
          <w:rFonts w:ascii="Consolas" w:eastAsia="等线" w:hAnsi="Consolas" w:hint="eastAsia"/>
          <w:sz w:val="18"/>
        </w:rPr>
        <w:t xml:space="preserve"> MIME/</w:t>
      </w:r>
      <w:r w:rsidRPr="00571A2B">
        <w:rPr>
          <w:rFonts w:ascii="Consolas" w:eastAsia="等线" w:hAnsi="Consolas" w:hint="eastAsia"/>
          <w:sz w:val="18"/>
        </w:rPr>
        <w:t>大小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像素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时长与恶意内容检查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清晰度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曝光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反光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方向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透视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全图</w:t>
      </w:r>
      <w:r w:rsidRPr="00571A2B">
        <w:rPr>
          <w:rFonts w:ascii="Consolas" w:eastAsia="等线" w:hAnsi="Consolas" w:hint="eastAsia"/>
          <w:sz w:val="18"/>
        </w:rPr>
        <w:t xml:space="preserve"> OCR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YOLO </w:t>
      </w:r>
      <w:r w:rsidRPr="00571A2B">
        <w:rPr>
          <w:rFonts w:ascii="Consolas" w:eastAsia="等线" w:hAnsi="Consolas" w:hint="eastAsia"/>
          <w:sz w:val="18"/>
        </w:rPr>
        <w:t>包装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条码辅助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条码专用解码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规则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词典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本地字段结构化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多证据候选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四态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人工确认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修正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拒绝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正式事件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96"/>
        <w:gridCol w:w="2188"/>
        <w:gridCol w:w="2188"/>
        <w:gridCol w:w="2188"/>
      </w:tblGrid>
      <w:tr w:rsidR="00571A2B" w:rsidRPr="00571A2B" w14:paraId="54C53E60" w14:textId="77777777" w:rsidTr="00571A2B">
        <w:trPr>
          <w:tblHeader/>
        </w:trPr>
        <w:tc>
          <w:tcPr>
            <w:tcW w:w="1250" w:type="pct"/>
            <w:shd w:val="clear" w:color="auto" w:fill="D9D9D9"/>
          </w:tcPr>
          <w:p w14:paraId="0187DE8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状态</w:t>
            </w:r>
          </w:p>
        </w:tc>
        <w:tc>
          <w:tcPr>
            <w:tcW w:w="1250" w:type="pct"/>
            <w:shd w:val="clear" w:color="auto" w:fill="D9D9D9"/>
          </w:tcPr>
          <w:p w14:paraId="5470EA3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进入条件</w:t>
            </w:r>
          </w:p>
        </w:tc>
        <w:tc>
          <w:tcPr>
            <w:tcW w:w="1250" w:type="pct"/>
            <w:shd w:val="clear" w:color="auto" w:fill="D9D9D9"/>
          </w:tcPr>
          <w:p w14:paraId="0AD6F00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允许动作</w:t>
            </w:r>
          </w:p>
        </w:tc>
        <w:tc>
          <w:tcPr>
            <w:tcW w:w="1250" w:type="pct"/>
            <w:shd w:val="clear" w:color="auto" w:fill="D9D9D9"/>
          </w:tcPr>
          <w:p w14:paraId="72C398A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禁止动作</w:t>
            </w:r>
          </w:p>
        </w:tc>
      </w:tr>
      <w:tr w:rsidR="00571A2B" w:rsidRPr="00571A2B" w14:paraId="3892DBBB" w14:textId="77777777" w:rsidTr="00571A2B">
        <w:tc>
          <w:tcPr>
            <w:tcW w:w="1250" w:type="pct"/>
          </w:tcPr>
          <w:p w14:paraId="2DF6C9C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MATCHED</w:t>
            </w:r>
          </w:p>
        </w:tc>
        <w:tc>
          <w:tcPr>
            <w:tcW w:w="1250" w:type="pct"/>
          </w:tcPr>
          <w:p w14:paraId="6FA6EBF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证据一致且超过校准阈值</w:t>
            </w:r>
          </w:p>
        </w:tc>
        <w:tc>
          <w:tcPr>
            <w:tcW w:w="1250" w:type="pct"/>
          </w:tcPr>
          <w:p w14:paraId="71B86B4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查看证据、确认或修正</w:t>
            </w:r>
          </w:p>
        </w:tc>
        <w:tc>
          <w:tcPr>
            <w:tcW w:w="1250" w:type="pct"/>
          </w:tcPr>
          <w:p w14:paraId="4AF8744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不经确认直接进入风险计算</w:t>
            </w:r>
          </w:p>
        </w:tc>
      </w:tr>
      <w:tr w:rsidR="00571A2B" w:rsidRPr="00571A2B" w14:paraId="25CB91AC" w14:textId="77777777" w:rsidTr="00571A2B">
        <w:tc>
          <w:tcPr>
            <w:tcW w:w="1250" w:type="pct"/>
          </w:tcPr>
          <w:p w14:paraId="7504776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CONFLICT</w:t>
            </w:r>
          </w:p>
        </w:tc>
        <w:tc>
          <w:tcPr>
            <w:tcW w:w="1250" w:type="pct"/>
          </w:tcPr>
          <w:p w14:paraId="476504B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关键证据相互矛盾</w:t>
            </w:r>
          </w:p>
        </w:tc>
        <w:tc>
          <w:tcPr>
            <w:tcW w:w="1250" w:type="pct"/>
          </w:tcPr>
          <w:p w14:paraId="097345D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强制复核、修正、补拍或拒绝</w:t>
            </w:r>
          </w:p>
        </w:tc>
        <w:tc>
          <w:tcPr>
            <w:tcW w:w="1250" w:type="pct"/>
          </w:tcPr>
          <w:p w14:paraId="264AFCA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默认选择最高分候选</w:t>
            </w:r>
          </w:p>
        </w:tc>
      </w:tr>
      <w:tr w:rsidR="00571A2B" w:rsidRPr="00571A2B" w14:paraId="46DC8307" w14:textId="77777777" w:rsidTr="00571A2B">
        <w:tc>
          <w:tcPr>
            <w:tcW w:w="1250" w:type="pct"/>
          </w:tcPr>
          <w:p w14:paraId="0DA048C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UNKNOWN</w:t>
            </w:r>
          </w:p>
        </w:tc>
        <w:tc>
          <w:tcPr>
            <w:tcW w:w="1250" w:type="pct"/>
          </w:tcPr>
          <w:p w14:paraId="5913E2B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无可靠候选或开放集未知</w:t>
            </w:r>
          </w:p>
        </w:tc>
        <w:tc>
          <w:tcPr>
            <w:tcW w:w="1250" w:type="pct"/>
          </w:tcPr>
          <w:p w14:paraId="6AED4EB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手工录入、补拍或拒绝</w:t>
            </w:r>
          </w:p>
        </w:tc>
        <w:tc>
          <w:tcPr>
            <w:tcW w:w="1250" w:type="pct"/>
          </w:tcPr>
          <w:p w14:paraId="2CF179D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强制映射到已知</w:t>
            </w:r>
            <w:r w:rsidRPr="00571A2B">
              <w:rPr>
                <w:rFonts w:hint="eastAsia"/>
                <w:bCs/>
                <w:sz w:val="18"/>
              </w:rPr>
              <w:t xml:space="preserve"> SKU</w:t>
            </w:r>
          </w:p>
        </w:tc>
      </w:tr>
      <w:tr w:rsidR="00571A2B" w:rsidRPr="00571A2B" w14:paraId="0C24E81D" w14:textId="77777777" w:rsidTr="00571A2B">
        <w:tc>
          <w:tcPr>
            <w:tcW w:w="1250" w:type="pct"/>
          </w:tcPr>
          <w:p w14:paraId="149B6D6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REVIEW</w:t>
            </w:r>
          </w:p>
        </w:tc>
        <w:tc>
          <w:tcPr>
            <w:tcW w:w="1250" w:type="pct"/>
          </w:tcPr>
          <w:p w14:paraId="29C1A5D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质量低、字段缺失或候选间隔不足</w:t>
            </w:r>
          </w:p>
        </w:tc>
        <w:tc>
          <w:tcPr>
            <w:tcW w:w="1250" w:type="pct"/>
          </w:tcPr>
          <w:p w14:paraId="05033E1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补录、补拍、人工选择</w:t>
            </w:r>
          </w:p>
        </w:tc>
        <w:tc>
          <w:tcPr>
            <w:tcW w:w="1250" w:type="pct"/>
          </w:tcPr>
          <w:p w14:paraId="6872835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显示假置信度或成功状态</w:t>
            </w:r>
          </w:p>
        </w:tc>
      </w:tr>
      <w:tr w:rsidR="00571A2B" w:rsidRPr="00571A2B" w14:paraId="4AEA6F77" w14:textId="77777777" w:rsidTr="00571A2B">
        <w:tc>
          <w:tcPr>
            <w:tcW w:w="1250" w:type="pct"/>
          </w:tcPr>
          <w:p w14:paraId="7EE955A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CONFIRMED/CORRECTED</w:t>
            </w:r>
          </w:p>
        </w:tc>
        <w:tc>
          <w:tcPr>
            <w:tcW w:w="1250" w:type="pct"/>
          </w:tcPr>
          <w:p w14:paraId="588805E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复核人完成确认或修正</w:t>
            </w:r>
          </w:p>
        </w:tc>
        <w:tc>
          <w:tcPr>
            <w:tcW w:w="1250" w:type="pct"/>
          </w:tcPr>
          <w:p w14:paraId="7557D3D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写入正式事件并触发投影</w:t>
            </w:r>
          </w:p>
        </w:tc>
        <w:tc>
          <w:tcPr>
            <w:tcW w:w="1250" w:type="pct"/>
          </w:tcPr>
          <w:p w14:paraId="45661C1F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覆盖原预测和修正原因</w:t>
            </w:r>
          </w:p>
          <w:p w14:paraId="79519C6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1EC303DF" w14:textId="77777777" w:rsidR="00571A2B" w:rsidRDefault="00571A2B" w:rsidP="00571A2B">
      <w:pPr>
        <w:pStyle w:val="2"/>
      </w:pPr>
      <w:bookmarkStart w:id="15" w:name="_Toc237530745"/>
      <w:r>
        <w:rPr>
          <w:rFonts w:hint="eastAsia"/>
        </w:rPr>
        <w:t>事件、投影与故障恢复流程</w:t>
      </w:r>
      <w:bookmarkEnd w:id="15"/>
    </w:p>
    <w:p w14:paraId="3A783B1C" w14:textId="77777777" w:rsidR="00571A2B" w:rsidRPr="00571A2B" w:rsidRDefault="00571A2B" w:rsidP="00571A2B">
      <w:pPr>
        <w:shd w:val="clear" w:color="auto" w:fill="E6E6E6"/>
        <w:spacing w:before="120"/>
        <w:ind w:left="360" w:right="360"/>
        <w:rPr>
          <w:rFonts w:ascii="Consolas" w:eastAsia="等线" w:hAnsi="Consolas"/>
          <w:sz w:val="18"/>
        </w:rPr>
      </w:pPr>
      <w:r w:rsidRPr="00571A2B">
        <w:rPr>
          <w:rFonts w:ascii="Consolas" w:eastAsia="等线" w:hAnsi="Consolas" w:hint="eastAsia"/>
          <w:sz w:val="18"/>
        </w:rPr>
        <w:t>写请求</w:t>
      </w:r>
      <w:r w:rsidRPr="00571A2B">
        <w:rPr>
          <w:rFonts w:ascii="Consolas" w:eastAsia="等线" w:hAnsi="Consolas" w:hint="eastAsia"/>
          <w:sz w:val="18"/>
        </w:rPr>
        <w:t xml:space="preserve"> + Idempotency-Key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规范请求指纹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锁定成员并分配</w:t>
      </w:r>
      <w:r w:rsidRPr="00571A2B">
        <w:rPr>
          <w:rFonts w:ascii="Consolas" w:eastAsia="等线" w:hAnsi="Consolas" w:hint="eastAsia"/>
          <w:sz w:val="18"/>
        </w:rPr>
        <w:t xml:space="preserve"> </w:t>
      </w:r>
      <w:proofErr w:type="spellStart"/>
      <w:r w:rsidRPr="00571A2B">
        <w:rPr>
          <w:rFonts w:ascii="Consolas" w:eastAsia="等线" w:hAnsi="Consolas" w:hint="eastAsia"/>
          <w:sz w:val="18"/>
        </w:rPr>
        <w:t>sequence_no</w:t>
      </w:r>
      <w:proofErr w:type="spellEnd"/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写</w:t>
      </w:r>
      <w:r w:rsidRPr="00571A2B">
        <w:rPr>
          <w:rFonts w:ascii="Consolas" w:eastAsia="等线" w:hAnsi="Consolas" w:hint="eastAsia"/>
          <w:sz w:val="18"/>
        </w:rPr>
        <w:t xml:space="preserve"> </w:t>
      </w:r>
      <w:proofErr w:type="spellStart"/>
      <w:r w:rsidRPr="00571A2B">
        <w:rPr>
          <w:rFonts w:ascii="Consolas" w:eastAsia="等线" w:hAnsi="Consolas" w:hint="eastAsia"/>
          <w:sz w:val="18"/>
        </w:rPr>
        <w:t>health_event</w:t>
      </w:r>
      <w:proofErr w:type="spellEnd"/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写最小</w:t>
      </w:r>
      <w:r w:rsidRPr="00571A2B">
        <w:rPr>
          <w:rFonts w:ascii="Consolas" w:eastAsia="等线" w:hAnsi="Consolas" w:hint="eastAsia"/>
          <w:sz w:val="18"/>
        </w:rPr>
        <w:t xml:space="preserve"> outbox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更新在线投影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提交</w:t>
      </w:r>
    </w:p>
    <w:p w14:paraId="31806462" w14:textId="77777777" w:rsidR="00571A2B" w:rsidRDefault="00571A2B" w:rsidP="00400767">
      <w:pPr>
        <w:ind w:firstLineChars="250" w:firstLine="525"/>
        <w:jc w:val="right"/>
        <w:rPr>
          <w:bCs/>
        </w:rPr>
      </w:pPr>
      <w:r>
        <w:rPr>
          <w:rFonts w:hint="eastAsia"/>
          <w:bCs/>
        </w:rPr>
        <w:t xml:space="preserve">worker: PENDING </w:t>
      </w:r>
      <w:r>
        <w:rPr>
          <w:rFonts w:hint="eastAsia"/>
          <w:bCs/>
        </w:rPr>
        <w:t>→</w:t>
      </w:r>
      <w:r>
        <w:rPr>
          <w:rFonts w:hint="eastAsia"/>
          <w:bCs/>
        </w:rPr>
        <w:t xml:space="preserve"> PROCESSING </w:t>
      </w:r>
      <w:r>
        <w:rPr>
          <w:rFonts w:hint="eastAsia"/>
          <w:bCs/>
        </w:rPr>
        <w:t>→</w:t>
      </w:r>
      <w:r>
        <w:rPr>
          <w:rFonts w:hint="eastAsia"/>
          <w:bCs/>
        </w:rPr>
        <w:t xml:space="preserve"> DISPATCHED</w:t>
      </w:r>
      <w:r>
        <w:rPr>
          <w:rFonts w:hint="eastAsia"/>
          <w:bCs/>
        </w:rPr>
        <w:t>；失败为</w:t>
      </w:r>
      <w:r>
        <w:rPr>
          <w:rFonts w:hint="eastAsia"/>
          <w:bCs/>
        </w:rPr>
        <w:t xml:space="preserve"> FAILED</w:t>
      </w:r>
      <w:r>
        <w:rPr>
          <w:rFonts w:hint="eastAsia"/>
          <w:bCs/>
        </w:rPr>
        <w:t>，过期锁可回收</w:t>
      </w:r>
    </w:p>
    <w:p w14:paraId="2597DAD2" w14:textId="77777777" w:rsidR="00571A2B" w:rsidRDefault="00571A2B" w:rsidP="00400767">
      <w:pPr>
        <w:ind w:firstLineChars="250" w:firstLine="525"/>
        <w:jc w:val="right"/>
        <w:rPr>
          <w:bCs/>
        </w:rPr>
      </w:pPr>
      <w:r>
        <w:rPr>
          <w:rFonts w:hint="eastAsia"/>
          <w:bCs/>
        </w:rPr>
        <w:lastRenderedPageBreak/>
        <w:t>恢复</w:t>
      </w:r>
      <w:r>
        <w:rPr>
          <w:rFonts w:hint="eastAsia"/>
          <w:bCs/>
        </w:rPr>
        <w:t xml:space="preserve">: </w:t>
      </w:r>
      <w:r>
        <w:rPr>
          <w:rFonts w:hint="eastAsia"/>
          <w:bCs/>
        </w:rPr>
        <w:t>空状态或</w:t>
      </w:r>
      <w:r>
        <w:rPr>
          <w:rFonts w:hint="eastAsia"/>
          <w:bCs/>
        </w:rPr>
        <w:t xml:space="preserve"> checkpoint </w:t>
      </w:r>
      <w:r>
        <w:rPr>
          <w:rFonts w:hint="eastAsia"/>
          <w:bCs/>
        </w:rPr>
        <w:t>→</w:t>
      </w:r>
      <w:r>
        <w:rPr>
          <w:rFonts w:hint="eastAsia"/>
          <w:bCs/>
        </w:rPr>
        <w:t xml:space="preserve"> </w:t>
      </w:r>
      <w:r>
        <w:rPr>
          <w:rFonts w:hint="eastAsia"/>
          <w:bCs/>
        </w:rPr>
        <w:t>校验</w:t>
      </w:r>
      <w:r>
        <w:rPr>
          <w:rFonts w:hint="eastAsia"/>
          <w:bCs/>
        </w:rPr>
        <w:t xml:space="preserve"> SHA-256 </w:t>
      </w:r>
      <w:r>
        <w:rPr>
          <w:rFonts w:hint="eastAsia"/>
          <w:bCs/>
        </w:rPr>
        <w:t>→</w:t>
      </w:r>
      <w:r>
        <w:rPr>
          <w:rFonts w:hint="eastAsia"/>
          <w:bCs/>
        </w:rPr>
        <w:t xml:space="preserve"> </w:t>
      </w:r>
      <w:r>
        <w:rPr>
          <w:rFonts w:hint="eastAsia"/>
          <w:bCs/>
        </w:rPr>
        <w:t>按</w:t>
      </w:r>
      <w:r>
        <w:rPr>
          <w:rFonts w:hint="eastAsia"/>
          <w:bCs/>
        </w:rPr>
        <w:t xml:space="preserve"> </w:t>
      </w:r>
      <w:proofErr w:type="spellStart"/>
      <w:r>
        <w:rPr>
          <w:rFonts w:hint="eastAsia"/>
          <w:bCs/>
        </w:rPr>
        <w:t>sequence_no</w:t>
      </w:r>
      <w:proofErr w:type="spellEnd"/>
      <w:r>
        <w:rPr>
          <w:rFonts w:hint="eastAsia"/>
          <w:bCs/>
        </w:rPr>
        <w:t xml:space="preserve"> </w:t>
      </w:r>
      <w:r>
        <w:rPr>
          <w:rFonts w:hint="eastAsia"/>
          <w:bCs/>
        </w:rPr>
        <w:t>重放</w:t>
      </w:r>
      <w:r>
        <w:rPr>
          <w:rFonts w:hint="eastAsia"/>
          <w:bCs/>
        </w:rPr>
        <w:t xml:space="preserve"> </w:t>
      </w:r>
      <w:r>
        <w:rPr>
          <w:rFonts w:hint="eastAsia"/>
          <w:bCs/>
        </w:rPr>
        <w:t>→</w:t>
      </w:r>
      <w:r>
        <w:rPr>
          <w:rFonts w:hint="eastAsia"/>
          <w:bCs/>
        </w:rPr>
        <w:t xml:space="preserve"> </w:t>
      </w:r>
      <w:r>
        <w:rPr>
          <w:rFonts w:hint="eastAsia"/>
          <w:bCs/>
        </w:rPr>
        <w:t>比较在线</w:t>
      </w:r>
      <w:r>
        <w:rPr>
          <w:rFonts w:hint="eastAsia"/>
          <w:bCs/>
        </w:rPr>
        <w:t xml:space="preserve"> </w:t>
      </w:r>
      <w:proofErr w:type="spellStart"/>
      <w:r>
        <w:rPr>
          <w:rFonts w:hint="eastAsia"/>
          <w:bCs/>
        </w:rPr>
        <w:t>state_hash</w:t>
      </w:r>
      <w:proofErr w:type="spellEnd"/>
    </w:p>
    <w:p w14:paraId="4DB26E40" w14:textId="77777777" w:rsidR="00571A2B" w:rsidRPr="00571A2B" w:rsidRDefault="00571A2B" w:rsidP="00571A2B">
      <w:r w:rsidRPr="00571A2B">
        <w:rPr>
          <w:rFonts w:hint="eastAsia"/>
        </w:rPr>
        <w:t>相同家庭、幂等键、操作、操作者和规范请求体应返回原事件；同键不同指纹必须冲突。缺失已确认前序时保持</w:t>
      </w:r>
      <w:r w:rsidRPr="00571A2B">
        <w:rPr>
          <w:rFonts w:hint="eastAsia"/>
        </w:rPr>
        <w:t xml:space="preserve"> OUT_OF_ORDER</w:t>
      </w:r>
      <w:r w:rsidRPr="00571A2B">
        <w:rPr>
          <w:rFonts w:hint="eastAsia"/>
        </w:rPr>
        <w:t>，重复投递不得重复增加投影效果。</w:t>
      </w:r>
    </w:p>
    <w:p w14:paraId="513C5D6C" w14:textId="77777777" w:rsidR="00571A2B" w:rsidRDefault="00571A2B" w:rsidP="00571A2B">
      <w:pPr>
        <w:pStyle w:val="2"/>
      </w:pPr>
      <w:bookmarkStart w:id="16" w:name="_Toc237530746"/>
      <w:r>
        <w:rPr>
          <w:rFonts w:hint="eastAsia"/>
        </w:rPr>
        <w:t>风险、计划与照护升级流程</w:t>
      </w:r>
      <w:bookmarkEnd w:id="16"/>
    </w:p>
    <w:p w14:paraId="13D8DFB7" w14:textId="77777777" w:rsidR="00571A2B" w:rsidRPr="00571A2B" w:rsidRDefault="00571A2B" w:rsidP="00571A2B">
      <w:pPr>
        <w:shd w:val="clear" w:color="auto" w:fill="E6E6E6"/>
        <w:spacing w:before="120"/>
        <w:ind w:left="360" w:right="360"/>
        <w:rPr>
          <w:rFonts w:ascii="Consolas" w:eastAsia="等线" w:hAnsi="Consolas"/>
          <w:sz w:val="18"/>
        </w:rPr>
      </w:pPr>
      <w:r w:rsidRPr="00571A2B">
        <w:rPr>
          <w:rFonts w:ascii="Consolas" w:eastAsia="等线" w:hAnsi="Consolas" w:hint="eastAsia"/>
          <w:sz w:val="18"/>
        </w:rPr>
        <w:t>已确认状态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规则版本与适用范围校验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过期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库存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重复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过敏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有限相互作用规则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去重键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INFO/GENERAL </w:t>
      </w:r>
      <w:r w:rsidRPr="00571A2B">
        <w:rPr>
          <w:rFonts w:ascii="Consolas" w:eastAsia="等线" w:hAnsi="Consolas" w:hint="eastAsia"/>
          <w:sz w:val="18"/>
        </w:rPr>
        <w:t>预算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HIGH/URGENT </w:t>
      </w:r>
      <w:r w:rsidRPr="00571A2B">
        <w:rPr>
          <w:rFonts w:ascii="Consolas" w:eastAsia="等线" w:hAnsi="Consolas" w:hint="eastAsia"/>
          <w:sz w:val="18"/>
        </w:rPr>
        <w:t>豁免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风险证据卡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确认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延期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跳过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连续未确认时校验照护授权并升级</w:t>
      </w:r>
    </w:p>
    <w:p w14:paraId="020B1D0A" w14:textId="77777777" w:rsidR="00571A2B" w:rsidRPr="00571A2B" w:rsidRDefault="00571A2B" w:rsidP="00571A2B">
      <w:r w:rsidRPr="00571A2B">
        <w:rPr>
          <w:rFonts w:hint="eastAsia"/>
        </w:rPr>
        <w:t>计划页面必须区分只读的医嘱事实与可调整的提醒策略。任何提醒建议不得越过安全时间窗，不得创建、停用、替换药物或改变剂量、频次。</w:t>
      </w:r>
    </w:p>
    <w:p w14:paraId="7F65CCE4" w14:textId="77777777" w:rsidR="00571A2B" w:rsidRDefault="00571A2B" w:rsidP="00571A2B">
      <w:pPr>
        <w:pStyle w:val="2"/>
      </w:pPr>
      <w:bookmarkStart w:id="17" w:name="_Toc237530747"/>
      <w:r>
        <w:rPr>
          <w:rFonts w:hint="eastAsia"/>
        </w:rPr>
        <w:t>本地证据助手流程</w:t>
      </w:r>
      <w:bookmarkEnd w:id="17"/>
    </w:p>
    <w:p w14:paraId="7F7232E0" w14:textId="77777777" w:rsidR="00571A2B" w:rsidRPr="00571A2B" w:rsidRDefault="00571A2B" w:rsidP="00571A2B">
      <w:pPr>
        <w:shd w:val="clear" w:color="auto" w:fill="E6E6E6"/>
        <w:spacing w:before="120"/>
        <w:ind w:left="360" w:right="360"/>
        <w:rPr>
          <w:rFonts w:ascii="Consolas" w:eastAsia="等线" w:hAnsi="Consolas"/>
          <w:sz w:val="18"/>
        </w:rPr>
      </w:pPr>
      <w:r w:rsidRPr="00571A2B">
        <w:rPr>
          <w:rFonts w:ascii="Consolas" w:eastAsia="等线" w:hAnsi="Consolas" w:hint="eastAsia"/>
          <w:sz w:val="18"/>
        </w:rPr>
        <w:t>登录与成员授权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意图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风险路由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SQL/</w:t>
      </w:r>
      <w:r w:rsidRPr="00571A2B">
        <w:rPr>
          <w:rFonts w:ascii="Consolas" w:eastAsia="等线" w:hAnsi="Consolas" w:hint="eastAsia"/>
          <w:sz w:val="18"/>
        </w:rPr>
        <w:t>图谱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规则</w:t>
      </w:r>
      <w:r w:rsidRPr="00571A2B">
        <w:rPr>
          <w:rFonts w:ascii="Consolas" w:eastAsia="等线" w:hAnsi="Consolas" w:hint="eastAsia"/>
          <w:sz w:val="18"/>
        </w:rPr>
        <w:t xml:space="preserve">/RAG </w:t>
      </w:r>
      <w:r w:rsidRPr="00571A2B">
        <w:rPr>
          <w:rFonts w:ascii="Consolas" w:eastAsia="等线" w:hAnsi="Consolas" w:hint="eastAsia"/>
          <w:sz w:val="18"/>
        </w:rPr>
        <w:t>工具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结构化证据上下文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proofErr w:type="spellStart"/>
      <w:r w:rsidRPr="00571A2B">
        <w:rPr>
          <w:rFonts w:ascii="Consolas" w:eastAsia="等线" w:hAnsi="Consolas" w:hint="eastAsia"/>
          <w:sz w:val="18"/>
        </w:rPr>
        <w:t>Ollama</w:t>
      </w:r>
      <w:proofErr w:type="spellEnd"/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Schema </w:t>
      </w:r>
      <w:r w:rsidRPr="00571A2B">
        <w:rPr>
          <w:rFonts w:ascii="Consolas" w:eastAsia="等线" w:hAnsi="Consolas" w:hint="eastAsia"/>
          <w:sz w:val="18"/>
        </w:rPr>
        <w:t>校验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工具绑定与引用可访问性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主张忠实性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医疗禁止内容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无导流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紧急升级校验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回答或受控拒答</w:t>
      </w:r>
    </w:p>
    <w:p w14:paraId="5B16A971" w14:textId="77777777" w:rsidR="00571A2B" w:rsidRPr="00571A2B" w:rsidRDefault="00571A2B" w:rsidP="00571A2B">
      <w:r w:rsidRPr="00571A2B">
        <w:rPr>
          <w:rFonts w:hint="eastAsia"/>
        </w:rPr>
        <w:t>向量库或</w:t>
      </w:r>
      <w:r w:rsidRPr="00571A2B">
        <w:rPr>
          <w:rFonts w:hint="eastAsia"/>
        </w:rPr>
        <w:t xml:space="preserve"> </w:t>
      </w:r>
      <w:proofErr w:type="spellStart"/>
      <w:r w:rsidRPr="00571A2B">
        <w:rPr>
          <w:rFonts w:hint="eastAsia"/>
        </w:rPr>
        <w:t>Ollama</w:t>
      </w:r>
      <w:proofErr w:type="spellEnd"/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不可用时，系统应停止自然语言证据回答，只展示可核验的结构化事实、规则、引用和任务；不得使用外部云模型补答。</w:t>
      </w:r>
    </w:p>
    <w:p w14:paraId="0F6F4DD0" w14:textId="77777777" w:rsidR="00571A2B" w:rsidRDefault="00571A2B" w:rsidP="00571A2B">
      <w:pPr>
        <w:pStyle w:val="2"/>
      </w:pPr>
      <w:bookmarkStart w:id="18" w:name="_Toc237530748"/>
      <w:r>
        <w:rPr>
          <w:rFonts w:hint="eastAsia"/>
        </w:rPr>
        <w:t>撤权、导出与删除流程</w:t>
      </w:r>
      <w:bookmarkEnd w:id="18"/>
    </w:p>
    <w:p w14:paraId="3C08DE68" w14:textId="77777777" w:rsidR="00571A2B" w:rsidRPr="00571A2B" w:rsidRDefault="00571A2B" w:rsidP="00571A2B">
      <w:pPr>
        <w:shd w:val="clear" w:color="auto" w:fill="E6E6E6"/>
        <w:spacing w:before="120"/>
        <w:ind w:left="360" w:right="360"/>
        <w:rPr>
          <w:rFonts w:ascii="Consolas" w:eastAsia="等线" w:hAnsi="Consolas"/>
          <w:sz w:val="18"/>
        </w:rPr>
      </w:pPr>
      <w:r w:rsidRPr="00571A2B">
        <w:rPr>
          <w:rFonts w:ascii="Consolas" w:eastAsia="等线" w:hAnsi="Consolas" w:hint="eastAsia"/>
          <w:sz w:val="18"/>
        </w:rPr>
        <w:t>用户确认范围与目的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二次确认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撤权或删除任务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API </w:t>
      </w:r>
      <w:r w:rsidRPr="00571A2B">
        <w:rPr>
          <w:rFonts w:ascii="Consolas" w:eastAsia="等线" w:hAnsi="Consolas" w:hint="eastAsia"/>
          <w:sz w:val="18"/>
        </w:rPr>
        <w:t>立即拒绝新访问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升级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清理主库业务对象、文件、向量索引和缓存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记录可控备份到期处置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保留不含健康正文的最小审计证明</w:t>
      </w:r>
    </w:p>
    <w:p w14:paraId="3B491E50" w14:textId="77777777" w:rsidR="00571A2B" w:rsidRDefault="00571A2B" w:rsidP="00571A2B">
      <w:pPr>
        <w:pStyle w:val="1"/>
        <w:pageBreakBefore/>
      </w:pPr>
      <w:bookmarkStart w:id="19" w:name="_Toc237530749"/>
      <w:r>
        <w:rPr>
          <w:rFonts w:hint="eastAsia"/>
        </w:rPr>
        <w:lastRenderedPageBreak/>
        <w:t>需求规格说明</w:t>
      </w:r>
      <w:bookmarkEnd w:id="19"/>
    </w:p>
    <w:p w14:paraId="7F1CB76E" w14:textId="77777777" w:rsidR="00571A2B" w:rsidRDefault="00571A2B" w:rsidP="00571A2B">
      <w:pPr>
        <w:pStyle w:val="2"/>
      </w:pPr>
      <w:bookmarkStart w:id="20" w:name="_Toc237530750"/>
      <w:r>
        <w:rPr>
          <w:rFonts w:hint="eastAsia"/>
        </w:rPr>
        <w:t>身份、家庭与授权（</w:t>
      </w:r>
      <w:r>
        <w:rPr>
          <w:rFonts w:hint="eastAsia"/>
        </w:rPr>
        <w:t>FR-01</w:t>
      </w:r>
      <w:r>
        <w:rPr>
          <w:rFonts w:hint="eastAsia"/>
        </w:rPr>
        <w:t>）</w:t>
      </w:r>
      <w:bookmarkEnd w:id="20"/>
    </w:p>
    <w:tbl>
      <w:tblPr>
        <w:tblStyle w:val="ae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571A2B" w:rsidRPr="00571A2B" w14:paraId="5AF6652E" w14:textId="77777777" w:rsidTr="00571A2B">
        <w:trPr>
          <w:tblHeader/>
        </w:trPr>
        <w:tc>
          <w:tcPr>
            <w:tcW w:w="1800" w:type="dxa"/>
            <w:shd w:val="clear" w:color="auto" w:fill="D9D9D9"/>
          </w:tcPr>
          <w:p w14:paraId="0BB5E50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要素</w:t>
            </w:r>
          </w:p>
        </w:tc>
        <w:tc>
          <w:tcPr>
            <w:tcW w:w="7200" w:type="dxa"/>
            <w:shd w:val="clear" w:color="auto" w:fill="D9D9D9"/>
          </w:tcPr>
          <w:p w14:paraId="5C20374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说明</w:t>
            </w:r>
          </w:p>
        </w:tc>
      </w:tr>
      <w:tr w:rsidR="00571A2B" w:rsidRPr="00571A2B" w14:paraId="14D636E7" w14:textId="77777777" w:rsidTr="00571A2B">
        <w:tc>
          <w:tcPr>
            <w:tcW w:w="1800" w:type="dxa"/>
          </w:tcPr>
          <w:p w14:paraId="3994783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目标</w:t>
            </w:r>
          </w:p>
        </w:tc>
        <w:tc>
          <w:tcPr>
            <w:tcW w:w="7200" w:type="dxa"/>
          </w:tcPr>
          <w:p w14:paraId="0FD5B6E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提供本地账号、家庭、成员、照护关系和可撤回的字段级授权；支持密码登录以及</w:t>
            </w:r>
            <w:r w:rsidRPr="00571A2B">
              <w:rPr>
                <w:rFonts w:hint="eastAsia"/>
                <w:bCs/>
                <w:sz w:val="18"/>
              </w:rPr>
              <w:t xml:space="preserve"> PIN/</w:t>
            </w:r>
            <w:r w:rsidRPr="00571A2B">
              <w:rPr>
                <w:rFonts w:hint="eastAsia"/>
                <w:bCs/>
                <w:sz w:val="18"/>
              </w:rPr>
              <w:t>二维码二次确认。</w:t>
            </w:r>
          </w:p>
        </w:tc>
      </w:tr>
      <w:tr w:rsidR="00571A2B" w:rsidRPr="00571A2B" w14:paraId="1ADF17C4" w14:textId="77777777" w:rsidTr="00571A2B">
        <w:tc>
          <w:tcPr>
            <w:tcW w:w="1800" w:type="dxa"/>
          </w:tcPr>
          <w:p w14:paraId="7904E8D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前置条件</w:t>
            </w:r>
          </w:p>
        </w:tc>
        <w:tc>
          <w:tcPr>
            <w:tcW w:w="7200" w:type="dxa"/>
          </w:tcPr>
          <w:p w14:paraId="4C66B29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操作者已认证；创建授权时为本家庭</w:t>
            </w:r>
            <w:r w:rsidRPr="00571A2B">
              <w:rPr>
                <w:rFonts w:hint="eastAsia"/>
                <w:bCs/>
                <w:sz w:val="18"/>
              </w:rPr>
              <w:t xml:space="preserve"> Owner</w:t>
            </w:r>
            <w:r w:rsidRPr="00571A2B">
              <w:rPr>
                <w:rFonts w:hint="eastAsia"/>
                <w:bCs/>
                <w:sz w:val="18"/>
              </w:rPr>
              <w:t>；被授权人、成员和目的均有效。</w:t>
            </w:r>
          </w:p>
        </w:tc>
      </w:tr>
      <w:tr w:rsidR="00571A2B" w:rsidRPr="00571A2B" w14:paraId="4AED54ED" w14:textId="77777777" w:rsidTr="00571A2B">
        <w:tc>
          <w:tcPr>
            <w:tcW w:w="1800" w:type="dxa"/>
          </w:tcPr>
          <w:p w14:paraId="7B9F6EC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输入</w:t>
            </w:r>
          </w:p>
        </w:tc>
        <w:tc>
          <w:tcPr>
            <w:tcW w:w="7200" w:type="dxa"/>
          </w:tcPr>
          <w:p w14:paraId="2E6A9BF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家庭名称、成员显示名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角色</w:t>
            </w:r>
            <w:r w:rsidRPr="00571A2B">
              <w:rPr>
                <w:rFonts w:hint="eastAsia"/>
                <w:bCs/>
                <w:sz w:val="18"/>
              </w:rPr>
              <w:t>/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actor_id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、被授权人、数据字段、动作、</w:t>
            </w:r>
            <w:r w:rsidRPr="00571A2B">
              <w:rPr>
                <w:rFonts w:hint="eastAsia"/>
                <w:bCs/>
                <w:sz w:val="18"/>
              </w:rPr>
              <w:t xml:space="preserve">ASCII </w:t>
            </w:r>
            <w:r w:rsidRPr="00571A2B">
              <w:rPr>
                <w:rFonts w:hint="eastAsia"/>
                <w:bCs/>
                <w:sz w:val="18"/>
              </w:rPr>
              <w:t>目的代码、有效期、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expected_version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。</w:t>
            </w:r>
          </w:p>
        </w:tc>
      </w:tr>
      <w:tr w:rsidR="00571A2B" w:rsidRPr="00571A2B" w14:paraId="600E82E3" w14:textId="77777777" w:rsidTr="00571A2B">
        <w:tc>
          <w:tcPr>
            <w:tcW w:w="1800" w:type="dxa"/>
          </w:tcPr>
          <w:p w14:paraId="0DDFE2E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处理规则</w:t>
            </w:r>
          </w:p>
        </w:tc>
        <w:tc>
          <w:tcPr>
            <w:tcW w:w="7200" w:type="dxa"/>
          </w:tcPr>
          <w:p w14:paraId="6110E42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Owner </w:t>
            </w:r>
            <w:r w:rsidRPr="00571A2B">
              <w:rPr>
                <w:rFonts w:hint="eastAsia"/>
                <w:bCs/>
                <w:sz w:val="18"/>
              </w:rPr>
              <w:t>只管理自己的家庭；非</w:t>
            </w:r>
            <w:r w:rsidRPr="00571A2B">
              <w:rPr>
                <w:rFonts w:hint="eastAsia"/>
                <w:bCs/>
                <w:sz w:val="18"/>
              </w:rPr>
              <w:t xml:space="preserve"> Owner </w:t>
            </w:r>
            <w:r w:rsidRPr="00571A2B">
              <w:rPr>
                <w:rFonts w:hint="eastAsia"/>
                <w:bCs/>
                <w:sz w:val="18"/>
              </w:rPr>
              <w:t>同时通过家庭、成员、字段、动作、目的、期限校验；授权创建版本为</w:t>
            </w:r>
            <w:r w:rsidRPr="00571A2B">
              <w:rPr>
                <w:rFonts w:hint="eastAsia"/>
                <w:bCs/>
                <w:sz w:val="18"/>
              </w:rPr>
              <w:t xml:space="preserve"> 1</w:t>
            </w:r>
            <w:r w:rsidRPr="00571A2B">
              <w:rPr>
                <w:rFonts w:hint="eastAsia"/>
                <w:bCs/>
                <w:sz w:val="18"/>
              </w:rPr>
              <w:t>，更新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撤回采用</w:t>
            </w:r>
            <w:r w:rsidRPr="00571A2B">
              <w:rPr>
                <w:rFonts w:hint="eastAsia"/>
                <w:bCs/>
                <w:sz w:val="18"/>
              </w:rPr>
              <w:t xml:space="preserve"> compare-and-swap</w:t>
            </w:r>
            <w:r w:rsidRPr="00571A2B">
              <w:rPr>
                <w:rFonts w:hint="eastAsia"/>
                <w:bCs/>
                <w:sz w:val="18"/>
              </w:rPr>
              <w:t>。</w:t>
            </w:r>
          </w:p>
        </w:tc>
      </w:tr>
      <w:tr w:rsidR="00571A2B" w:rsidRPr="00571A2B" w14:paraId="4DDDC5FA" w14:textId="77777777" w:rsidTr="00571A2B">
        <w:tc>
          <w:tcPr>
            <w:tcW w:w="1800" w:type="dxa"/>
          </w:tcPr>
          <w:p w14:paraId="27C037E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输出</w:t>
            </w:r>
          </w:p>
        </w:tc>
        <w:tc>
          <w:tcPr>
            <w:tcW w:w="7200" w:type="dxa"/>
          </w:tcPr>
          <w:p w14:paraId="142E436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成员、当前授权、字段可见范围、授权审计和稳定错误状态。</w:t>
            </w:r>
          </w:p>
        </w:tc>
      </w:tr>
      <w:tr w:rsidR="00571A2B" w:rsidRPr="00571A2B" w14:paraId="67A207BB" w14:textId="77777777" w:rsidTr="00571A2B">
        <w:tc>
          <w:tcPr>
            <w:tcW w:w="1800" w:type="dxa"/>
          </w:tcPr>
          <w:p w14:paraId="5000DAB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异常与安全</w:t>
            </w:r>
          </w:p>
        </w:tc>
        <w:tc>
          <w:tcPr>
            <w:tcW w:w="7200" w:type="dxa"/>
          </w:tcPr>
          <w:p w14:paraId="4BD28E1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跨家庭、</w:t>
            </w:r>
            <w:r w:rsidRPr="00571A2B">
              <w:rPr>
                <w:rFonts w:hint="eastAsia"/>
                <w:bCs/>
                <w:sz w:val="18"/>
              </w:rPr>
              <w:t xml:space="preserve">ID </w:t>
            </w:r>
            <w:r w:rsidRPr="00571A2B">
              <w:rPr>
                <w:rFonts w:hint="eastAsia"/>
                <w:bCs/>
                <w:sz w:val="18"/>
              </w:rPr>
              <w:t>猜测和未授权访问返回隐藏式</w:t>
            </w:r>
            <w:r w:rsidRPr="00571A2B">
              <w:rPr>
                <w:rFonts w:hint="eastAsia"/>
                <w:bCs/>
                <w:sz w:val="18"/>
              </w:rPr>
              <w:t xml:space="preserve"> 404</w:t>
            </w:r>
            <w:r w:rsidRPr="00571A2B">
              <w:rPr>
                <w:rFonts w:hint="eastAsia"/>
                <w:bCs/>
                <w:sz w:val="18"/>
              </w:rPr>
              <w:t>；版本冲突返回</w:t>
            </w:r>
            <w:r w:rsidRPr="00571A2B">
              <w:rPr>
                <w:rFonts w:hint="eastAsia"/>
                <w:bCs/>
                <w:sz w:val="18"/>
              </w:rPr>
              <w:t xml:space="preserve"> 409</w:t>
            </w:r>
            <w:r w:rsidRPr="00571A2B">
              <w:rPr>
                <w:rFonts w:hint="eastAsia"/>
                <w:bCs/>
                <w:sz w:val="18"/>
              </w:rPr>
              <w:t>；审计不记录健康正文；撤权立即生效。</w:t>
            </w:r>
          </w:p>
        </w:tc>
      </w:tr>
      <w:tr w:rsidR="00571A2B" w:rsidRPr="00571A2B" w14:paraId="109CAC2A" w14:textId="77777777" w:rsidTr="00571A2B">
        <w:tc>
          <w:tcPr>
            <w:tcW w:w="1800" w:type="dxa"/>
          </w:tcPr>
          <w:p w14:paraId="4E0F890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</w:t>
            </w:r>
          </w:p>
        </w:tc>
        <w:tc>
          <w:tcPr>
            <w:tcW w:w="7200" w:type="dxa"/>
          </w:tcPr>
          <w:p w14:paraId="45094B5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跨家庭拒绝率</w:t>
            </w:r>
            <w:r w:rsidRPr="00571A2B">
              <w:rPr>
                <w:rFonts w:hint="eastAsia"/>
                <w:bCs/>
                <w:sz w:val="18"/>
              </w:rPr>
              <w:t xml:space="preserve"> 100%</w:t>
            </w:r>
            <w:r w:rsidRPr="00571A2B">
              <w:rPr>
                <w:rFonts w:hint="eastAsia"/>
                <w:bCs/>
                <w:sz w:val="18"/>
              </w:rPr>
              <w:t>；非</w:t>
            </w:r>
            <w:r w:rsidRPr="00571A2B">
              <w:rPr>
                <w:rFonts w:hint="eastAsia"/>
                <w:bCs/>
                <w:sz w:val="18"/>
              </w:rPr>
              <w:t xml:space="preserve"> Owner </w:t>
            </w:r>
            <w:r w:rsidRPr="00571A2B">
              <w:rPr>
                <w:rFonts w:hint="eastAsia"/>
                <w:bCs/>
                <w:sz w:val="18"/>
              </w:rPr>
              <w:t>只返回授权字段；撤权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过期后立即拒绝；敏感读取和授权生命周期有最小审计。</w:t>
            </w:r>
          </w:p>
        </w:tc>
      </w:tr>
      <w:tr w:rsidR="00571A2B" w:rsidRPr="00571A2B" w14:paraId="4FB293FB" w14:textId="77777777" w:rsidTr="00571A2B">
        <w:tc>
          <w:tcPr>
            <w:tcW w:w="1800" w:type="dxa"/>
          </w:tcPr>
          <w:p w14:paraId="6585936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非目标</w:t>
            </w:r>
          </w:p>
        </w:tc>
        <w:tc>
          <w:tcPr>
            <w:tcW w:w="7200" w:type="dxa"/>
          </w:tcPr>
          <w:p w14:paraId="5074056B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P0 </w:t>
            </w:r>
            <w:r w:rsidRPr="00571A2B">
              <w:rPr>
                <w:rFonts w:hint="eastAsia"/>
                <w:bCs/>
                <w:sz w:val="18"/>
              </w:rPr>
              <w:t>不采用人脸身份；不允许因子女或照护者角色默认看到全部数据。</w:t>
            </w:r>
          </w:p>
          <w:p w14:paraId="0E00CC8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10E3EE96" w14:textId="77777777" w:rsidR="00571A2B" w:rsidRDefault="00571A2B" w:rsidP="00571A2B">
      <w:pPr>
        <w:pStyle w:val="2"/>
      </w:pPr>
      <w:bookmarkStart w:id="21" w:name="_Toc237530751"/>
      <w:r>
        <w:rPr>
          <w:rFonts w:hint="eastAsia"/>
        </w:rPr>
        <w:t>家庭健康事件中心（</w:t>
      </w:r>
      <w:r>
        <w:rPr>
          <w:rFonts w:hint="eastAsia"/>
        </w:rPr>
        <w:t>FR-02</w:t>
      </w:r>
      <w:r>
        <w:rPr>
          <w:rFonts w:hint="eastAsia"/>
        </w:rPr>
        <w:t>）</w:t>
      </w:r>
      <w:bookmarkEnd w:id="21"/>
    </w:p>
    <w:tbl>
      <w:tblPr>
        <w:tblStyle w:val="ae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571A2B" w:rsidRPr="00571A2B" w14:paraId="4FE87E87" w14:textId="77777777" w:rsidTr="00571A2B">
        <w:trPr>
          <w:tblHeader/>
        </w:trPr>
        <w:tc>
          <w:tcPr>
            <w:tcW w:w="1800" w:type="dxa"/>
            <w:shd w:val="clear" w:color="auto" w:fill="D9D9D9"/>
          </w:tcPr>
          <w:p w14:paraId="1344A14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要素</w:t>
            </w:r>
          </w:p>
        </w:tc>
        <w:tc>
          <w:tcPr>
            <w:tcW w:w="7200" w:type="dxa"/>
            <w:shd w:val="clear" w:color="auto" w:fill="D9D9D9"/>
          </w:tcPr>
          <w:p w14:paraId="4AEBB76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说明</w:t>
            </w:r>
          </w:p>
        </w:tc>
      </w:tr>
      <w:tr w:rsidR="00571A2B" w:rsidRPr="00571A2B" w14:paraId="588078F7" w14:textId="77777777" w:rsidTr="00571A2B">
        <w:tc>
          <w:tcPr>
            <w:tcW w:w="1800" w:type="dxa"/>
          </w:tcPr>
          <w:p w14:paraId="254AE82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目标</w:t>
            </w:r>
          </w:p>
        </w:tc>
        <w:tc>
          <w:tcPr>
            <w:tcW w:w="7200" w:type="dxa"/>
          </w:tcPr>
          <w:p w14:paraId="45B8AAE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以追加写事件管理疾病、过敏、指标、药品、库存、计划、文档和照护关系变化，并可重放恢复当前状态。</w:t>
            </w:r>
          </w:p>
        </w:tc>
      </w:tr>
      <w:tr w:rsidR="00571A2B" w:rsidRPr="00571A2B" w14:paraId="12B6D2AD" w14:textId="77777777" w:rsidTr="00571A2B">
        <w:tc>
          <w:tcPr>
            <w:tcW w:w="1800" w:type="dxa"/>
          </w:tcPr>
          <w:p w14:paraId="53AD85E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前置条件</w:t>
            </w:r>
          </w:p>
        </w:tc>
        <w:tc>
          <w:tcPr>
            <w:tcW w:w="7200" w:type="dxa"/>
          </w:tcPr>
          <w:p w14:paraId="42F6D78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家庭和成员存在；操作者具有写动作与字段权限；正式投影只接收</w:t>
            </w:r>
            <w:r w:rsidRPr="00571A2B">
              <w:rPr>
                <w:rFonts w:hint="eastAsia"/>
                <w:bCs/>
                <w:sz w:val="18"/>
              </w:rPr>
              <w:t xml:space="preserve"> CONFIRMED </w:t>
            </w:r>
            <w:r w:rsidRPr="00571A2B">
              <w:rPr>
                <w:rFonts w:hint="eastAsia"/>
                <w:bCs/>
                <w:sz w:val="18"/>
              </w:rPr>
              <w:t>事件。</w:t>
            </w:r>
          </w:p>
        </w:tc>
      </w:tr>
      <w:tr w:rsidR="00571A2B" w:rsidRPr="00571A2B" w14:paraId="5999FEC6" w14:textId="77777777" w:rsidTr="00571A2B">
        <w:tc>
          <w:tcPr>
            <w:tcW w:w="1800" w:type="dxa"/>
          </w:tcPr>
          <w:p w14:paraId="0ABCE3A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输入</w:t>
            </w:r>
          </w:p>
        </w:tc>
        <w:tc>
          <w:tcPr>
            <w:tcW w:w="7200" w:type="dxa"/>
          </w:tcPr>
          <w:p w14:paraId="0B766F5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proofErr w:type="spellStart"/>
            <w:r w:rsidRPr="00571A2B">
              <w:rPr>
                <w:rFonts w:hint="eastAsia"/>
                <w:bCs/>
                <w:sz w:val="18"/>
              </w:rPr>
              <w:t>member_id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event_type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source</w:t>
            </w:r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confirmation_status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payload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evidence</w:t>
            </w:r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occurred_at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Idempotency-Key</w:t>
            </w:r>
            <w:r w:rsidRPr="00571A2B">
              <w:rPr>
                <w:rFonts w:hint="eastAsia"/>
                <w:bCs/>
                <w:sz w:val="18"/>
              </w:rPr>
              <w:t>。</w:t>
            </w:r>
          </w:p>
        </w:tc>
      </w:tr>
      <w:tr w:rsidR="00571A2B" w:rsidRPr="00571A2B" w14:paraId="3632952C" w14:textId="77777777" w:rsidTr="00571A2B">
        <w:tc>
          <w:tcPr>
            <w:tcW w:w="1800" w:type="dxa"/>
          </w:tcPr>
          <w:p w14:paraId="03CFC52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处理规则</w:t>
            </w:r>
          </w:p>
        </w:tc>
        <w:tc>
          <w:tcPr>
            <w:tcW w:w="7200" w:type="dxa"/>
          </w:tcPr>
          <w:p w14:paraId="54CC219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分配成员内</w:t>
            </w:r>
            <w:r w:rsidRPr="00571A2B">
              <w:rPr>
                <w:rFonts w:hint="eastAsia"/>
                <w:bCs/>
                <w:sz w:val="18"/>
              </w:rPr>
              <w:t xml:space="preserve"> 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sequence_no</w:t>
            </w:r>
            <w:proofErr w:type="spellEnd"/>
            <w:r w:rsidRPr="00571A2B">
              <w:rPr>
                <w:rFonts w:hint="eastAsia"/>
                <w:bCs/>
                <w:sz w:val="18"/>
              </w:rPr>
              <w:t>；计算请求指纹；事件、</w:t>
            </w:r>
            <w:r w:rsidRPr="00571A2B">
              <w:rPr>
                <w:rFonts w:hint="eastAsia"/>
                <w:bCs/>
                <w:sz w:val="18"/>
              </w:rPr>
              <w:t xml:space="preserve">outbox </w:t>
            </w:r>
            <w:r w:rsidRPr="00571A2B">
              <w:rPr>
                <w:rFonts w:hint="eastAsia"/>
                <w:bCs/>
                <w:sz w:val="18"/>
              </w:rPr>
              <w:t>和在线投影同事务提交；更正追加补偿事件；事件不可</w:t>
            </w:r>
            <w:r w:rsidRPr="00571A2B">
              <w:rPr>
                <w:rFonts w:hint="eastAsia"/>
                <w:bCs/>
                <w:sz w:val="18"/>
              </w:rPr>
              <w:t xml:space="preserve"> UPDATE/DELETE</w:t>
            </w:r>
            <w:r w:rsidRPr="00571A2B">
              <w:rPr>
                <w:rFonts w:hint="eastAsia"/>
                <w:bCs/>
                <w:sz w:val="18"/>
              </w:rPr>
              <w:t>。</w:t>
            </w:r>
          </w:p>
        </w:tc>
      </w:tr>
      <w:tr w:rsidR="00571A2B" w:rsidRPr="00571A2B" w14:paraId="201F469E" w14:textId="77777777" w:rsidTr="00571A2B">
        <w:tc>
          <w:tcPr>
            <w:tcW w:w="1800" w:type="dxa"/>
          </w:tcPr>
          <w:p w14:paraId="4D918C9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输出</w:t>
            </w:r>
          </w:p>
        </w:tc>
        <w:tc>
          <w:tcPr>
            <w:tcW w:w="7200" w:type="dxa"/>
          </w:tcPr>
          <w:p w14:paraId="63CBE50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事件</w:t>
            </w:r>
            <w:r w:rsidRPr="00571A2B">
              <w:rPr>
                <w:rFonts w:hint="eastAsia"/>
                <w:bCs/>
                <w:sz w:val="18"/>
              </w:rPr>
              <w:t xml:space="preserve"> ID</w:t>
            </w:r>
            <w:r w:rsidRPr="00571A2B">
              <w:rPr>
                <w:rFonts w:hint="eastAsia"/>
                <w:bCs/>
                <w:sz w:val="18"/>
              </w:rPr>
              <w:t>、序号、发生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记录时间、</w:t>
            </w:r>
            <w:r w:rsidRPr="00571A2B">
              <w:rPr>
                <w:rFonts w:hint="eastAsia"/>
                <w:bCs/>
                <w:sz w:val="18"/>
              </w:rPr>
              <w:t>correlation/causation/supersedes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 xml:space="preserve">Schema </w:t>
            </w:r>
            <w:r w:rsidRPr="00571A2B">
              <w:rPr>
                <w:rFonts w:hint="eastAsia"/>
                <w:bCs/>
                <w:sz w:val="18"/>
              </w:rPr>
              <w:t>版本、投影版本与哈希。</w:t>
            </w:r>
          </w:p>
        </w:tc>
      </w:tr>
      <w:tr w:rsidR="00571A2B" w:rsidRPr="00571A2B" w14:paraId="7A36251B" w14:textId="77777777" w:rsidTr="00571A2B">
        <w:tc>
          <w:tcPr>
            <w:tcW w:w="1800" w:type="dxa"/>
          </w:tcPr>
          <w:p w14:paraId="6AE4F0E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故障恢复</w:t>
            </w:r>
          </w:p>
        </w:tc>
        <w:tc>
          <w:tcPr>
            <w:tcW w:w="7200" w:type="dxa"/>
          </w:tcPr>
          <w:p w14:paraId="6BFA3E5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worker </w:t>
            </w:r>
            <w:r w:rsidRPr="00571A2B">
              <w:rPr>
                <w:rFonts w:hint="eastAsia"/>
                <w:bCs/>
                <w:sz w:val="18"/>
              </w:rPr>
              <w:t>回收过期锁；</w:t>
            </w:r>
            <w:r w:rsidRPr="00571A2B">
              <w:rPr>
                <w:rFonts w:hint="eastAsia"/>
                <w:bCs/>
                <w:sz w:val="18"/>
              </w:rPr>
              <w:t xml:space="preserve">FAILED </w:t>
            </w:r>
            <w:r w:rsidRPr="00571A2B">
              <w:rPr>
                <w:rFonts w:hint="eastAsia"/>
                <w:bCs/>
                <w:sz w:val="18"/>
              </w:rPr>
              <w:t>可重试；</w:t>
            </w:r>
            <w:r w:rsidRPr="00571A2B">
              <w:rPr>
                <w:rFonts w:hint="eastAsia"/>
                <w:bCs/>
                <w:sz w:val="18"/>
              </w:rPr>
              <w:t xml:space="preserve">checkpoint </w:t>
            </w:r>
            <w:r w:rsidRPr="00571A2B">
              <w:rPr>
                <w:rFonts w:hint="eastAsia"/>
                <w:bCs/>
                <w:sz w:val="18"/>
              </w:rPr>
              <w:t>校验失败或乱序返回稳定冲突；存在事件时禁止破坏性</w:t>
            </w:r>
            <w:r w:rsidRPr="00571A2B">
              <w:rPr>
                <w:rFonts w:hint="eastAsia"/>
                <w:bCs/>
                <w:sz w:val="18"/>
              </w:rPr>
              <w:t xml:space="preserve"> downgrade</w:t>
            </w:r>
            <w:r w:rsidRPr="00571A2B">
              <w:rPr>
                <w:rFonts w:hint="eastAsia"/>
                <w:bCs/>
                <w:sz w:val="18"/>
              </w:rPr>
              <w:t>。</w:t>
            </w:r>
          </w:p>
        </w:tc>
      </w:tr>
      <w:tr w:rsidR="00571A2B" w:rsidRPr="00571A2B" w14:paraId="2AFFEBAB" w14:textId="77777777" w:rsidTr="00571A2B">
        <w:tc>
          <w:tcPr>
            <w:tcW w:w="1800" w:type="dxa"/>
          </w:tcPr>
          <w:p w14:paraId="0A3A821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</w:t>
            </w:r>
          </w:p>
        </w:tc>
        <w:tc>
          <w:tcPr>
            <w:tcW w:w="7200" w:type="dxa"/>
          </w:tcPr>
          <w:p w14:paraId="019E250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相同幂等请求只产生一个事实；冲突指纹拒绝；补偿保留原事件；重复投递无副作用；空状态</w:t>
            </w:r>
            <w:r w:rsidRPr="00571A2B">
              <w:rPr>
                <w:rFonts w:hint="eastAsia"/>
                <w:bCs/>
                <w:sz w:val="18"/>
              </w:rPr>
              <w:t xml:space="preserve">/checkpoint </w:t>
            </w:r>
            <w:r w:rsidRPr="00571A2B">
              <w:rPr>
                <w:rFonts w:hint="eastAsia"/>
                <w:bCs/>
                <w:sz w:val="18"/>
              </w:rPr>
              <w:t>重放结果与在线状态一致。</w:t>
            </w:r>
          </w:p>
        </w:tc>
      </w:tr>
      <w:tr w:rsidR="00571A2B" w:rsidRPr="00571A2B" w14:paraId="20CB093B" w14:textId="77777777" w:rsidTr="00571A2B">
        <w:tc>
          <w:tcPr>
            <w:tcW w:w="1800" w:type="dxa"/>
          </w:tcPr>
          <w:p w14:paraId="3700BC5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非目标</w:t>
            </w:r>
          </w:p>
        </w:tc>
        <w:tc>
          <w:tcPr>
            <w:tcW w:w="7200" w:type="dxa"/>
          </w:tcPr>
          <w:p w14:paraId="324623F2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不把</w:t>
            </w:r>
            <w:r w:rsidRPr="00571A2B">
              <w:rPr>
                <w:rFonts w:hint="eastAsia"/>
                <w:bCs/>
                <w:sz w:val="18"/>
              </w:rPr>
              <w:t xml:space="preserve"> outbox</w:t>
            </w:r>
            <w:r w:rsidRPr="00571A2B">
              <w:rPr>
                <w:rFonts w:hint="eastAsia"/>
                <w:bCs/>
                <w:sz w:val="18"/>
              </w:rPr>
              <w:t>、投影、图谱或向量索引作为第二事实源。</w:t>
            </w:r>
          </w:p>
          <w:p w14:paraId="47DDBDE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282DECC2" w14:textId="77777777" w:rsidR="00571A2B" w:rsidRDefault="00571A2B" w:rsidP="00571A2B">
      <w:pPr>
        <w:pStyle w:val="2"/>
      </w:pPr>
      <w:bookmarkStart w:id="22" w:name="_Toc237530752"/>
      <w:r>
        <w:rPr>
          <w:rFonts w:hint="eastAsia"/>
        </w:rPr>
        <w:lastRenderedPageBreak/>
        <w:t>多证据视觉录入（</w:t>
      </w:r>
      <w:r>
        <w:rPr>
          <w:rFonts w:hint="eastAsia"/>
        </w:rPr>
        <w:t>FR-03</w:t>
      </w:r>
      <w:r>
        <w:rPr>
          <w:rFonts w:hint="eastAsia"/>
        </w:rPr>
        <w:t>）</w:t>
      </w:r>
      <w:bookmarkEnd w:id="22"/>
    </w:p>
    <w:tbl>
      <w:tblPr>
        <w:tblStyle w:val="ae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571A2B" w:rsidRPr="00571A2B" w14:paraId="284FF138" w14:textId="77777777" w:rsidTr="00571A2B">
        <w:trPr>
          <w:tblHeader/>
        </w:trPr>
        <w:tc>
          <w:tcPr>
            <w:tcW w:w="1800" w:type="dxa"/>
            <w:shd w:val="clear" w:color="auto" w:fill="D9D9D9"/>
          </w:tcPr>
          <w:p w14:paraId="04E09D8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要素</w:t>
            </w:r>
          </w:p>
        </w:tc>
        <w:tc>
          <w:tcPr>
            <w:tcW w:w="7200" w:type="dxa"/>
            <w:shd w:val="clear" w:color="auto" w:fill="D9D9D9"/>
          </w:tcPr>
          <w:p w14:paraId="38080FB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说明</w:t>
            </w:r>
          </w:p>
        </w:tc>
      </w:tr>
      <w:tr w:rsidR="00571A2B" w:rsidRPr="00571A2B" w14:paraId="1B7BA178" w14:textId="77777777" w:rsidTr="00571A2B">
        <w:tc>
          <w:tcPr>
            <w:tcW w:w="1800" w:type="dxa"/>
          </w:tcPr>
          <w:p w14:paraId="1DE5AFF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目标</w:t>
            </w:r>
          </w:p>
        </w:tc>
        <w:tc>
          <w:tcPr>
            <w:tcW w:w="7200" w:type="dxa"/>
          </w:tcPr>
          <w:p w14:paraId="0F9D2AB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接收图片、浏览器拍照和短视频，完成质量门控、</w:t>
            </w:r>
            <w:r w:rsidRPr="00571A2B">
              <w:rPr>
                <w:rFonts w:hint="eastAsia"/>
                <w:bCs/>
                <w:sz w:val="18"/>
              </w:rPr>
              <w:t xml:space="preserve">OCR-first </w:t>
            </w:r>
            <w:r w:rsidRPr="00571A2B">
              <w:rPr>
                <w:rFonts w:hint="eastAsia"/>
                <w:bCs/>
                <w:sz w:val="18"/>
              </w:rPr>
              <w:t>证据提取、候选融合和四态输出。</w:t>
            </w:r>
          </w:p>
        </w:tc>
      </w:tr>
      <w:tr w:rsidR="00571A2B" w:rsidRPr="00571A2B" w14:paraId="2C40B47B" w14:textId="77777777" w:rsidTr="00571A2B">
        <w:tc>
          <w:tcPr>
            <w:tcW w:w="1800" w:type="dxa"/>
          </w:tcPr>
          <w:p w14:paraId="70EE31E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前置条件</w:t>
            </w:r>
          </w:p>
        </w:tc>
        <w:tc>
          <w:tcPr>
            <w:tcW w:w="7200" w:type="dxa"/>
          </w:tcPr>
          <w:p w14:paraId="7CFDB61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用户主动触发；文件通过类型、大小、像素、时长和内容探测；成员访问权限有效。</w:t>
            </w:r>
          </w:p>
        </w:tc>
      </w:tr>
      <w:tr w:rsidR="00571A2B" w:rsidRPr="00571A2B" w14:paraId="55E2C643" w14:textId="77777777" w:rsidTr="00571A2B">
        <w:tc>
          <w:tcPr>
            <w:tcW w:w="1800" w:type="dxa"/>
          </w:tcPr>
          <w:p w14:paraId="495897D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输入</w:t>
            </w:r>
          </w:p>
        </w:tc>
        <w:tc>
          <w:tcPr>
            <w:tcW w:w="7200" w:type="dxa"/>
          </w:tcPr>
          <w:p w14:paraId="66C6060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本地文件引用、成员、任务类型、幂等键、模型阈值及代码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数据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模型版本。</w:t>
            </w:r>
          </w:p>
        </w:tc>
      </w:tr>
      <w:tr w:rsidR="00571A2B" w:rsidRPr="00571A2B" w14:paraId="1DF9F2F6" w14:textId="77777777" w:rsidTr="00571A2B">
        <w:tc>
          <w:tcPr>
            <w:tcW w:w="1800" w:type="dxa"/>
          </w:tcPr>
          <w:p w14:paraId="77DCD24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处理规则</w:t>
            </w:r>
          </w:p>
        </w:tc>
        <w:tc>
          <w:tcPr>
            <w:tcW w:w="7200" w:type="dxa"/>
          </w:tcPr>
          <w:p w14:paraId="6D7AE04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全图</w:t>
            </w:r>
            <w:r w:rsidRPr="00571A2B">
              <w:rPr>
                <w:rFonts w:hint="eastAsia"/>
                <w:bCs/>
                <w:sz w:val="18"/>
              </w:rPr>
              <w:t xml:space="preserve"> OCR </w:t>
            </w:r>
            <w:r w:rsidRPr="00571A2B">
              <w:rPr>
                <w:rFonts w:hint="eastAsia"/>
                <w:bCs/>
                <w:sz w:val="18"/>
              </w:rPr>
              <w:t>保存原始</w:t>
            </w:r>
            <w:r w:rsidRPr="00571A2B">
              <w:rPr>
                <w:rFonts w:hint="eastAsia"/>
                <w:bCs/>
                <w:sz w:val="18"/>
              </w:rPr>
              <w:t xml:space="preserve"> token/</w:t>
            </w:r>
            <w:r w:rsidRPr="00571A2B">
              <w:rPr>
                <w:rFonts w:hint="eastAsia"/>
                <w:bCs/>
                <w:sz w:val="18"/>
              </w:rPr>
              <w:t>区域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置信度；</w:t>
            </w:r>
            <w:r w:rsidRPr="00571A2B">
              <w:rPr>
                <w:rFonts w:hint="eastAsia"/>
                <w:bCs/>
                <w:sz w:val="18"/>
              </w:rPr>
              <w:t xml:space="preserve">YOLO </w:t>
            </w:r>
            <w:r w:rsidRPr="00571A2B">
              <w:rPr>
                <w:rFonts w:hint="eastAsia"/>
                <w:bCs/>
                <w:sz w:val="18"/>
              </w:rPr>
              <w:t>只辅助包装和条码区域；专用解码器读取码值；本地结构化模块只能选择已有证据。</w:t>
            </w:r>
          </w:p>
        </w:tc>
      </w:tr>
      <w:tr w:rsidR="00571A2B" w:rsidRPr="00571A2B" w14:paraId="42614E97" w14:textId="77777777" w:rsidTr="00571A2B">
        <w:tc>
          <w:tcPr>
            <w:tcW w:w="1800" w:type="dxa"/>
          </w:tcPr>
          <w:p w14:paraId="18EA76A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输出</w:t>
            </w:r>
          </w:p>
        </w:tc>
        <w:tc>
          <w:tcPr>
            <w:tcW w:w="7200" w:type="dxa"/>
          </w:tcPr>
          <w:p w14:paraId="75D6896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MATCHED/CONFLICT/UNKNOWN/REVIEW</w:t>
            </w:r>
            <w:r w:rsidRPr="00571A2B">
              <w:rPr>
                <w:rFonts w:hint="eastAsia"/>
                <w:bCs/>
                <w:sz w:val="18"/>
              </w:rPr>
              <w:t>、证据帧、</w:t>
            </w:r>
            <w:r w:rsidRPr="00571A2B">
              <w:rPr>
                <w:rFonts w:hint="eastAsia"/>
                <w:bCs/>
                <w:sz w:val="18"/>
              </w:rPr>
              <w:t xml:space="preserve">OCR </w:t>
            </w:r>
            <w:r w:rsidRPr="00571A2B">
              <w:rPr>
                <w:rFonts w:hint="eastAsia"/>
                <w:bCs/>
                <w:sz w:val="18"/>
              </w:rPr>
              <w:t>框、条码、包装特征、候选、版本、耗时和错误码。</w:t>
            </w:r>
          </w:p>
        </w:tc>
      </w:tr>
      <w:tr w:rsidR="00571A2B" w:rsidRPr="00571A2B" w14:paraId="0F5E161B" w14:textId="77777777" w:rsidTr="00571A2B">
        <w:tc>
          <w:tcPr>
            <w:tcW w:w="1800" w:type="dxa"/>
          </w:tcPr>
          <w:p w14:paraId="2A10D68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人工复核</w:t>
            </w:r>
          </w:p>
        </w:tc>
        <w:tc>
          <w:tcPr>
            <w:tcW w:w="7200" w:type="dxa"/>
          </w:tcPr>
          <w:p w14:paraId="6303443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确认、修正或拒绝；修正保存原候选、</w:t>
            </w:r>
            <w:r w:rsidRPr="00571A2B">
              <w:rPr>
                <w:rFonts w:hint="eastAsia"/>
                <w:bCs/>
                <w:sz w:val="18"/>
              </w:rPr>
              <w:t>after</w:t>
            </w:r>
            <w:r w:rsidRPr="00571A2B">
              <w:rPr>
                <w:rFonts w:hint="eastAsia"/>
                <w:bCs/>
                <w:sz w:val="18"/>
              </w:rPr>
              <w:t>、原因、操作者、时间和独立训练同意。</w:t>
            </w:r>
          </w:p>
        </w:tc>
      </w:tr>
      <w:tr w:rsidR="00571A2B" w:rsidRPr="00571A2B" w14:paraId="4254447F" w14:textId="77777777" w:rsidTr="00571A2B">
        <w:tc>
          <w:tcPr>
            <w:tcW w:w="1800" w:type="dxa"/>
          </w:tcPr>
          <w:p w14:paraId="2782CEE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异常与降级</w:t>
            </w:r>
          </w:p>
        </w:tc>
        <w:tc>
          <w:tcPr>
            <w:tcW w:w="7200" w:type="dxa"/>
          </w:tcPr>
          <w:p w14:paraId="6047ECC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视觉</w:t>
            </w:r>
            <w:r w:rsidRPr="00571A2B">
              <w:rPr>
                <w:rFonts w:hint="eastAsia"/>
                <w:bCs/>
                <w:sz w:val="18"/>
              </w:rPr>
              <w:t xml:space="preserve">/OCR </w:t>
            </w:r>
            <w:r w:rsidRPr="00571A2B">
              <w:rPr>
                <w:rFonts w:hint="eastAsia"/>
                <w:bCs/>
                <w:sz w:val="18"/>
              </w:rPr>
              <w:t>不可用时保留任务并允许手工录入；冲突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未知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低质量不进入正式状态和规则。</w:t>
            </w:r>
          </w:p>
        </w:tc>
      </w:tr>
      <w:tr w:rsidR="00571A2B" w:rsidRPr="00571A2B" w14:paraId="1AE4389A" w14:textId="77777777" w:rsidTr="00571A2B">
        <w:tc>
          <w:tcPr>
            <w:tcW w:w="1800" w:type="dxa"/>
          </w:tcPr>
          <w:p w14:paraId="35D495A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</w:t>
            </w:r>
          </w:p>
        </w:tc>
        <w:tc>
          <w:tcPr>
            <w:tcW w:w="7200" w:type="dxa"/>
          </w:tcPr>
          <w:p w14:paraId="377EEA0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自动通过精确率≥</w:t>
            </w:r>
            <w:r w:rsidRPr="00571A2B">
              <w:rPr>
                <w:rFonts w:hint="eastAsia"/>
                <w:bCs/>
                <w:sz w:val="18"/>
              </w:rPr>
              <w:t>99%</w:t>
            </w:r>
            <w:r w:rsidRPr="00571A2B">
              <w:rPr>
                <w:rFonts w:hint="eastAsia"/>
                <w:bCs/>
                <w:sz w:val="18"/>
              </w:rPr>
              <w:t>；未知</w:t>
            </w:r>
            <w:r w:rsidRPr="00571A2B">
              <w:rPr>
                <w:rFonts w:hint="eastAsia"/>
                <w:bCs/>
                <w:sz w:val="18"/>
              </w:rPr>
              <w:t xml:space="preserve"> SKU </w:t>
            </w:r>
            <w:r w:rsidRPr="00571A2B">
              <w:rPr>
                <w:rFonts w:hint="eastAsia"/>
                <w:bCs/>
                <w:sz w:val="18"/>
              </w:rPr>
              <w:t>转人工率≥</w:t>
            </w:r>
            <w:r w:rsidRPr="00571A2B">
              <w:rPr>
                <w:rFonts w:hint="eastAsia"/>
                <w:bCs/>
                <w:sz w:val="18"/>
              </w:rPr>
              <w:t>95%</w:t>
            </w:r>
            <w:r w:rsidRPr="00571A2B">
              <w:rPr>
                <w:rFonts w:hint="eastAsia"/>
                <w:bCs/>
                <w:sz w:val="18"/>
              </w:rPr>
              <w:t>；字段来源完整率</w:t>
            </w:r>
            <w:r w:rsidRPr="00571A2B">
              <w:rPr>
                <w:rFonts w:hint="eastAsia"/>
                <w:bCs/>
                <w:sz w:val="18"/>
              </w:rPr>
              <w:t xml:space="preserve"> 100%</w:t>
            </w:r>
            <w:r w:rsidRPr="00571A2B">
              <w:rPr>
                <w:rFonts w:hint="eastAsia"/>
                <w:bCs/>
                <w:sz w:val="18"/>
              </w:rPr>
              <w:t>；只有</w:t>
            </w:r>
            <w:r w:rsidRPr="00571A2B">
              <w:rPr>
                <w:rFonts w:hint="eastAsia"/>
                <w:bCs/>
                <w:sz w:val="18"/>
              </w:rPr>
              <w:t xml:space="preserve"> CONFIRMED/CORRECTED </w:t>
            </w:r>
            <w:r w:rsidRPr="00571A2B">
              <w:rPr>
                <w:rFonts w:hint="eastAsia"/>
                <w:bCs/>
                <w:sz w:val="18"/>
              </w:rPr>
              <w:t>触发正式事件。</w:t>
            </w:r>
          </w:p>
        </w:tc>
      </w:tr>
      <w:tr w:rsidR="00571A2B" w:rsidRPr="00571A2B" w14:paraId="5DFFCD0A" w14:textId="77777777" w:rsidTr="00571A2B">
        <w:tc>
          <w:tcPr>
            <w:tcW w:w="1800" w:type="dxa"/>
          </w:tcPr>
          <w:p w14:paraId="405C38A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非目标</w:t>
            </w:r>
          </w:p>
        </w:tc>
        <w:tc>
          <w:tcPr>
            <w:tcW w:w="7200" w:type="dxa"/>
          </w:tcPr>
          <w:p w14:paraId="2CF6F853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不承诺识别任意药品，不以</w:t>
            </w:r>
            <w:r w:rsidRPr="00571A2B">
              <w:rPr>
                <w:rFonts w:hint="eastAsia"/>
                <w:bCs/>
                <w:sz w:val="18"/>
              </w:rPr>
              <w:t xml:space="preserve"> YOLO </w:t>
            </w:r>
            <w:r w:rsidRPr="00571A2B">
              <w:rPr>
                <w:rFonts w:hint="eastAsia"/>
                <w:bCs/>
                <w:sz w:val="18"/>
              </w:rPr>
              <w:t>单独识别</w:t>
            </w:r>
            <w:r w:rsidRPr="00571A2B">
              <w:rPr>
                <w:rFonts w:hint="eastAsia"/>
                <w:bCs/>
                <w:sz w:val="18"/>
              </w:rPr>
              <w:t xml:space="preserve"> SKU</w:t>
            </w:r>
            <w:r w:rsidRPr="00571A2B">
              <w:rPr>
                <w:rFonts w:hint="eastAsia"/>
                <w:bCs/>
                <w:sz w:val="18"/>
              </w:rPr>
              <w:t>，不使用模型补造图片文字。</w:t>
            </w:r>
          </w:p>
          <w:p w14:paraId="19A159D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3969ED39" w14:textId="77777777" w:rsidR="00571A2B" w:rsidRDefault="00571A2B" w:rsidP="00571A2B">
      <w:pPr>
        <w:pStyle w:val="2"/>
      </w:pPr>
      <w:bookmarkStart w:id="23" w:name="_Toc237530753"/>
      <w:r>
        <w:rPr>
          <w:rFonts w:hint="eastAsia"/>
        </w:rPr>
        <w:t>家庭健康关系投影（</w:t>
      </w:r>
      <w:r>
        <w:rPr>
          <w:rFonts w:hint="eastAsia"/>
        </w:rPr>
        <w:t>FR-04</w:t>
      </w:r>
      <w:r>
        <w:rPr>
          <w:rFonts w:hint="eastAsia"/>
        </w:rPr>
        <w:t>）</w:t>
      </w:r>
      <w:bookmarkEnd w:id="23"/>
    </w:p>
    <w:tbl>
      <w:tblPr>
        <w:tblStyle w:val="ae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571A2B" w:rsidRPr="00571A2B" w14:paraId="60D3B859" w14:textId="77777777" w:rsidTr="00571A2B">
        <w:trPr>
          <w:tblHeader/>
        </w:trPr>
        <w:tc>
          <w:tcPr>
            <w:tcW w:w="1800" w:type="dxa"/>
            <w:shd w:val="clear" w:color="auto" w:fill="D9D9D9"/>
          </w:tcPr>
          <w:p w14:paraId="2FBE6F7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要素</w:t>
            </w:r>
          </w:p>
        </w:tc>
        <w:tc>
          <w:tcPr>
            <w:tcW w:w="7200" w:type="dxa"/>
            <w:shd w:val="clear" w:color="auto" w:fill="D9D9D9"/>
          </w:tcPr>
          <w:p w14:paraId="37C6CDD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说明</w:t>
            </w:r>
          </w:p>
        </w:tc>
      </w:tr>
      <w:tr w:rsidR="00571A2B" w:rsidRPr="00571A2B" w14:paraId="2AF7DD34" w14:textId="77777777" w:rsidTr="00571A2B">
        <w:tc>
          <w:tcPr>
            <w:tcW w:w="1800" w:type="dxa"/>
          </w:tcPr>
          <w:p w14:paraId="3554293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目标</w:t>
            </w:r>
          </w:p>
        </w:tc>
        <w:tc>
          <w:tcPr>
            <w:tcW w:w="7200" w:type="dxa"/>
          </w:tcPr>
          <w:p w14:paraId="78BDF89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展示成员、疾病、过敏、药品、成分、批次、计划、文档和照护者关系。</w:t>
            </w:r>
          </w:p>
        </w:tc>
      </w:tr>
      <w:tr w:rsidR="00571A2B" w:rsidRPr="00571A2B" w14:paraId="40C5EB43" w14:textId="77777777" w:rsidTr="00571A2B">
        <w:tc>
          <w:tcPr>
            <w:tcW w:w="1800" w:type="dxa"/>
          </w:tcPr>
          <w:p w14:paraId="01EDEE0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输入</w:t>
            </w:r>
          </w:p>
        </w:tc>
        <w:tc>
          <w:tcPr>
            <w:tcW w:w="7200" w:type="dxa"/>
          </w:tcPr>
          <w:p w14:paraId="1FD1701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已确认事件、成员状态和当前授权范围。</w:t>
            </w:r>
          </w:p>
        </w:tc>
      </w:tr>
      <w:tr w:rsidR="00571A2B" w:rsidRPr="00571A2B" w14:paraId="515A672F" w14:textId="77777777" w:rsidTr="00571A2B">
        <w:tc>
          <w:tcPr>
            <w:tcW w:w="1800" w:type="dxa"/>
          </w:tcPr>
          <w:p w14:paraId="03DF501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处理规则</w:t>
            </w:r>
          </w:p>
        </w:tc>
        <w:tc>
          <w:tcPr>
            <w:tcW w:w="7200" w:type="dxa"/>
          </w:tcPr>
          <w:p w14:paraId="290F772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从</w:t>
            </w:r>
            <w:r w:rsidRPr="00571A2B">
              <w:rPr>
                <w:rFonts w:hint="eastAsia"/>
                <w:bCs/>
                <w:sz w:val="18"/>
              </w:rPr>
              <w:t xml:space="preserve"> MySQL </w:t>
            </w:r>
            <w:r w:rsidRPr="00571A2B">
              <w:rPr>
                <w:rFonts w:hint="eastAsia"/>
                <w:bCs/>
                <w:sz w:val="18"/>
              </w:rPr>
              <w:t>事实重建；每个节点和边关联来源事件、确认状态和更新时间；更正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撤销后重算。</w:t>
            </w:r>
          </w:p>
        </w:tc>
      </w:tr>
      <w:tr w:rsidR="00571A2B" w:rsidRPr="00571A2B" w14:paraId="645BE27F" w14:textId="77777777" w:rsidTr="00571A2B">
        <w:tc>
          <w:tcPr>
            <w:tcW w:w="1800" w:type="dxa"/>
          </w:tcPr>
          <w:p w14:paraId="14355E6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输出</w:t>
            </w:r>
          </w:p>
        </w:tc>
        <w:tc>
          <w:tcPr>
            <w:tcW w:w="7200" w:type="dxa"/>
          </w:tcPr>
          <w:p w14:paraId="5E725CB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权限过滤后的节点、边、来源事件和重建状态。</w:t>
            </w:r>
          </w:p>
        </w:tc>
      </w:tr>
      <w:tr w:rsidR="00571A2B" w:rsidRPr="00571A2B" w14:paraId="098B3996" w14:textId="77777777" w:rsidTr="00571A2B">
        <w:tc>
          <w:tcPr>
            <w:tcW w:w="1800" w:type="dxa"/>
          </w:tcPr>
          <w:p w14:paraId="340D124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异常与降级</w:t>
            </w:r>
          </w:p>
        </w:tc>
        <w:tc>
          <w:tcPr>
            <w:tcW w:w="7200" w:type="dxa"/>
          </w:tcPr>
          <w:p w14:paraId="748410F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投影异常时停止展示可能过期的敏感缓存，提供重建入口；撤权后隐藏受影响节点与聚合数量。</w:t>
            </w:r>
          </w:p>
        </w:tc>
      </w:tr>
      <w:tr w:rsidR="00571A2B" w:rsidRPr="00571A2B" w14:paraId="09A91F77" w14:textId="77777777" w:rsidTr="00571A2B">
        <w:tc>
          <w:tcPr>
            <w:tcW w:w="1800" w:type="dxa"/>
          </w:tcPr>
          <w:p w14:paraId="3D2CD3F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</w:t>
            </w:r>
          </w:p>
        </w:tc>
        <w:tc>
          <w:tcPr>
            <w:tcW w:w="7200" w:type="dxa"/>
          </w:tcPr>
          <w:p w14:paraId="7BCD2FA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事件确认后关系更新；补偿后关系一致；未确认四态不生成正式节点；每条边可追溯。</w:t>
            </w:r>
          </w:p>
        </w:tc>
      </w:tr>
      <w:tr w:rsidR="00571A2B" w:rsidRPr="00571A2B" w14:paraId="038CE3C8" w14:textId="77777777" w:rsidTr="00571A2B">
        <w:tc>
          <w:tcPr>
            <w:tcW w:w="1800" w:type="dxa"/>
          </w:tcPr>
          <w:p w14:paraId="3828C1F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非目标</w:t>
            </w:r>
          </w:p>
        </w:tc>
        <w:tc>
          <w:tcPr>
            <w:tcW w:w="7200" w:type="dxa"/>
          </w:tcPr>
          <w:p w14:paraId="0EA6013E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P0 </w:t>
            </w:r>
            <w:r w:rsidRPr="00571A2B">
              <w:rPr>
                <w:rFonts w:hint="eastAsia"/>
                <w:bCs/>
                <w:sz w:val="18"/>
              </w:rPr>
              <w:t>不引入大型医学本体或让图数据库成为事实源。</w:t>
            </w:r>
          </w:p>
          <w:p w14:paraId="118A593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4F0B127F" w14:textId="77777777" w:rsidR="00571A2B" w:rsidRDefault="00571A2B" w:rsidP="00571A2B">
      <w:pPr>
        <w:pStyle w:val="2"/>
      </w:pPr>
      <w:bookmarkStart w:id="24" w:name="_Toc237530754"/>
      <w:r>
        <w:rPr>
          <w:rFonts w:hint="eastAsia"/>
        </w:rPr>
        <w:t>风险规则与告警预算（</w:t>
      </w:r>
      <w:r>
        <w:rPr>
          <w:rFonts w:hint="eastAsia"/>
        </w:rPr>
        <w:t>FR-05</w:t>
      </w:r>
      <w:r>
        <w:rPr>
          <w:rFonts w:hint="eastAsia"/>
        </w:rPr>
        <w:t>）</w:t>
      </w:r>
      <w:bookmarkEnd w:id="24"/>
    </w:p>
    <w:tbl>
      <w:tblPr>
        <w:tblStyle w:val="ae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571A2B" w:rsidRPr="00571A2B" w14:paraId="45AFEE53" w14:textId="77777777" w:rsidTr="00571A2B">
        <w:trPr>
          <w:tblHeader/>
        </w:trPr>
        <w:tc>
          <w:tcPr>
            <w:tcW w:w="1800" w:type="dxa"/>
            <w:shd w:val="clear" w:color="auto" w:fill="D9D9D9"/>
          </w:tcPr>
          <w:p w14:paraId="76D17DB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要素</w:t>
            </w:r>
          </w:p>
        </w:tc>
        <w:tc>
          <w:tcPr>
            <w:tcW w:w="7200" w:type="dxa"/>
            <w:shd w:val="clear" w:color="auto" w:fill="D9D9D9"/>
          </w:tcPr>
          <w:p w14:paraId="5DD168D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说明</w:t>
            </w:r>
          </w:p>
        </w:tc>
      </w:tr>
      <w:tr w:rsidR="00571A2B" w:rsidRPr="00571A2B" w14:paraId="106CC47B" w14:textId="77777777" w:rsidTr="00571A2B">
        <w:tc>
          <w:tcPr>
            <w:tcW w:w="1800" w:type="dxa"/>
          </w:tcPr>
          <w:p w14:paraId="0956C76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目标</w:t>
            </w:r>
          </w:p>
        </w:tc>
        <w:tc>
          <w:tcPr>
            <w:tcW w:w="7200" w:type="dxa"/>
          </w:tcPr>
          <w:p w14:paraId="612CD82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对过期、临期、低库存、重复成分、登记过敏和有限审核规则产生可解释风险。</w:t>
            </w:r>
          </w:p>
        </w:tc>
      </w:tr>
      <w:tr w:rsidR="00571A2B" w:rsidRPr="00571A2B" w14:paraId="33DA1AE4" w14:textId="77777777" w:rsidTr="00571A2B">
        <w:tc>
          <w:tcPr>
            <w:tcW w:w="1800" w:type="dxa"/>
          </w:tcPr>
          <w:p w14:paraId="37BA6FA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前置条件</w:t>
            </w:r>
          </w:p>
        </w:tc>
        <w:tc>
          <w:tcPr>
            <w:tcW w:w="7200" w:type="dxa"/>
          </w:tcPr>
          <w:p w14:paraId="0659889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参与事实已人工确认；规则有来源、版本、范围、有效期、正反例和回滚版本。</w:t>
            </w:r>
          </w:p>
        </w:tc>
      </w:tr>
      <w:tr w:rsidR="00571A2B" w:rsidRPr="00571A2B" w14:paraId="6CD2B126" w14:textId="77777777" w:rsidTr="00571A2B">
        <w:tc>
          <w:tcPr>
            <w:tcW w:w="1800" w:type="dxa"/>
          </w:tcPr>
          <w:p w14:paraId="5146775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输入</w:t>
            </w:r>
          </w:p>
        </w:tc>
        <w:tc>
          <w:tcPr>
            <w:tcW w:w="7200" w:type="dxa"/>
          </w:tcPr>
          <w:p w14:paraId="175D2EA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成员当前状态、规则版本、告警预算、去重窗口和授权上下文。</w:t>
            </w:r>
          </w:p>
        </w:tc>
      </w:tr>
      <w:tr w:rsidR="00571A2B" w:rsidRPr="00571A2B" w14:paraId="79929F57" w14:textId="77777777" w:rsidTr="00571A2B">
        <w:tc>
          <w:tcPr>
            <w:tcW w:w="1800" w:type="dxa"/>
          </w:tcPr>
          <w:p w14:paraId="69E2F6C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处理规则</w:t>
            </w:r>
          </w:p>
        </w:tc>
        <w:tc>
          <w:tcPr>
            <w:tcW w:w="7200" w:type="dxa"/>
          </w:tcPr>
          <w:p w14:paraId="43218FB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规则引擎独占等级决定权；同类告警按成员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规则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时间窗合并；</w:t>
            </w:r>
            <w:r w:rsidRPr="00571A2B">
              <w:rPr>
                <w:rFonts w:hint="eastAsia"/>
                <w:bCs/>
                <w:sz w:val="18"/>
              </w:rPr>
              <w:t xml:space="preserve">INFO/GENERAL </w:t>
            </w:r>
            <w:r w:rsidRPr="00571A2B">
              <w:rPr>
                <w:rFonts w:hint="eastAsia"/>
                <w:bCs/>
                <w:sz w:val="18"/>
              </w:rPr>
              <w:t>受预算控制，</w:t>
            </w:r>
            <w:r w:rsidRPr="00571A2B">
              <w:rPr>
                <w:rFonts w:hint="eastAsia"/>
                <w:bCs/>
                <w:sz w:val="18"/>
              </w:rPr>
              <w:t xml:space="preserve">HIGH/URGENT </w:t>
            </w:r>
            <w:r w:rsidRPr="00571A2B">
              <w:rPr>
                <w:rFonts w:hint="eastAsia"/>
                <w:bCs/>
                <w:sz w:val="18"/>
              </w:rPr>
              <w:t>不受普通预算压制。</w:t>
            </w:r>
          </w:p>
        </w:tc>
      </w:tr>
      <w:tr w:rsidR="00571A2B" w:rsidRPr="00571A2B" w14:paraId="57D67963" w14:textId="77777777" w:rsidTr="00571A2B">
        <w:tc>
          <w:tcPr>
            <w:tcW w:w="1800" w:type="dxa"/>
          </w:tcPr>
          <w:p w14:paraId="08F7BA3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lastRenderedPageBreak/>
              <w:t>输出</w:t>
            </w:r>
          </w:p>
        </w:tc>
        <w:tc>
          <w:tcPr>
            <w:tcW w:w="7200" w:type="dxa"/>
          </w:tcPr>
          <w:p w14:paraId="22B0130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等级、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rule_id</w:t>
            </w:r>
            <w:proofErr w:type="spellEnd"/>
            <w:r w:rsidRPr="00571A2B">
              <w:rPr>
                <w:rFonts w:hint="eastAsia"/>
                <w:bCs/>
                <w:sz w:val="18"/>
              </w:rPr>
              <w:t>/version</w:t>
            </w:r>
            <w:r w:rsidRPr="00571A2B">
              <w:rPr>
                <w:rFonts w:hint="eastAsia"/>
                <w:bCs/>
                <w:sz w:val="18"/>
              </w:rPr>
              <w:t>、参与事实、证据、覆盖范围、去重键、有效期、预算决定和处理角色。</w:t>
            </w:r>
          </w:p>
        </w:tc>
      </w:tr>
      <w:tr w:rsidR="00571A2B" w:rsidRPr="00571A2B" w14:paraId="4C6E9B36" w14:textId="77777777" w:rsidTr="00571A2B">
        <w:tc>
          <w:tcPr>
            <w:tcW w:w="1800" w:type="dxa"/>
          </w:tcPr>
          <w:p w14:paraId="59FBAB3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异常与安全</w:t>
            </w:r>
          </w:p>
        </w:tc>
        <w:tc>
          <w:tcPr>
            <w:tcW w:w="7200" w:type="dxa"/>
          </w:tcPr>
          <w:p w14:paraId="26E5796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规则版本不匹配时停止发布；证据不足进入待确认；不得输出‘可以一起吃’或‘必须停药’。</w:t>
            </w:r>
          </w:p>
        </w:tc>
      </w:tr>
      <w:tr w:rsidR="00571A2B" w:rsidRPr="00571A2B" w14:paraId="1CB949AC" w14:textId="77777777" w:rsidTr="00571A2B">
        <w:tc>
          <w:tcPr>
            <w:tcW w:w="1800" w:type="dxa"/>
          </w:tcPr>
          <w:p w14:paraId="4A45551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</w:t>
            </w:r>
          </w:p>
        </w:tc>
        <w:tc>
          <w:tcPr>
            <w:tcW w:w="7200" w:type="dxa"/>
          </w:tcPr>
          <w:p w14:paraId="60DD169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规则单测</w:t>
            </w:r>
            <w:r w:rsidRPr="00571A2B">
              <w:rPr>
                <w:rFonts w:hint="eastAsia"/>
                <w:bCs/>
                <w:sz w:val="18"/>
              </w:rPr>
              <w:t xml:space="preserve"> 100%</w:t>
            </w:r>
            <w:r w:rsidRPr="00571A2B">
              <w:rPr>
                <w:rFonts w:hint="eastAsia"/>
                <w:bCs/>
                <w:sz w:val="18"/>
              </w:rPr>
              <w:t>；已知严重案例漏报为</w:t>
            </w:r>
            <w:r w:rsidRPr="00571A2B">
              <w:rPr>
                <w:rFonts w:hint="eastAsia"/>
                <w:bCs/>
                <w:sz w:val="18"/>
              </w:rPr>
              <w:t xml:space="preserve"> 0</w:t>
            </w:r>
            <w:r w:rsidRPr="00571A2B">
              <w:rPr>
                <w:rFonts w:hint="eastAsia"/>
                <w:bCs/>
                <w:sz w:val="18"/>
              </w:rPr>
              <w:t>；普通预算执行率</w:t>
            </w:r>
            <w:r w:rsidRPr="00571A2B">
              <w:rPr>
                <w:rFonts w:hint="eastAsia"/>
                <w:bCs/>
                <w:sz w:val="18"/>
              </w:rPr>
              <w:t xml:space="preserve"> 100%</w:t>
            </w:r>
            <w:r w:rsidRPr="00571A2B">
              <w:rPr>
                <w:rFonts w:hint="eastAsia"/>
                <w:bCs/>
                <w:sz w:val="18"/>
              </w:rPr>
              <w:t>；风险证据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版本完整率</w:t>
            </w:r>
            <w:r w:rsidRPr="00571A2B">
              <w:rPr>
                <w:rFonts w:hint="eastAsia"/>
                <w:bCs/>
                <w:sz w:val="18"/>
              </w:rPr>
              <w:t xml:space="preserve"> 100%</w:t>
            </w:r>
            <w:r w:rsidRPr="00571A2B">
              <w:rPr>
                <w:rFonts w:hint="eastAsia"/>
                <w:bCs/>
                <w:sz w:val="18"/>
              </w:rPr>
              <w:t>。</w:t>
            </w:r>
          </w:p>
        </w:tc>
      </w:tr>
      <w:tr w:rsidR="00571A2B" w:rsidRPr="00571A2B" w14:paraId="2108CE39" w14:textId="77777777" w:rsidTr="00571A2B">
        <w:tc>
          <w:tcPr>
            <w:tcW w:w="1800" w:type="dxa"/>
          </w:tcPr>
          <w:p w14:paraId="0B4C0DA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非目标</w:t>
            </w:r>
          </w:p>
        </w:tc>
        <w:tc>
          <w:tcPr>
            <w:tcW w:w="7200" w:type="dxa"/>
          </w:tcPr>
          <w:p w14:paraId="7FB45BB0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不提供完整临床决策支持，不由模型创建或批准医疗规则。</w:t>
            </w:r>
          </w:p>
          <w:p w14:paraId="452E6C9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69DC33BA" w14:textId="77777777" w:rsidR="00571A2B" w:rsidRDefault="00571A2B" w:rsidP="00571A2B">
      <w:pPr>
        <w:pStyle w:val="2"/>
      </w:pPr>
      <w:bookmarkStart w:id="25" w:name="_Toc237530755"/>
      <w:r>
        <w:rPr>
          <w:rFonts w:hint="eastAsia"/>
        </w:rPr>
        <w:t>计划、确认与照护升级（</w:t>
      </w:r>
      <w:r>
        <w:rPr>
          <w:rFonts w:hint="eastAsia"/>
        </w:rPr>
        <w:t>FR-06</w:t>
      </w:r>
      <w:r>
        <w:rPr>
          <w:rFonts w:hint="eastAsia"/>
        </w:rPr>
        <w:t>）</w:t>
      </w:r>
      <w:bookmarkEnd w:id="25"/>
    </w:p>
    <w:tbl>
      <w:tblPr>
        <w:tblStyle w:val="ae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571A2B" w:rsidRPr="00571A2B" w14:paraId="1A7B3DE3" w14:textId="77777777" w:rsidTr="00571A2B">
        <w:trPr>
          <w:tblHeader/>
        </w:trPr>
        <w:tc>
          <w:tcPr>
            <w:tcW w:w="1800" w:type="dxa"/>
            <w:shd w:val="clear" w:color="auto" w:fill="D9D9D9"/>
          </w:tcPr>
          <w:p w14:paraId="3FB94A4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要素</w:t>
            </w:r>
          </w:p>
        </w:tc>
        <w:tc>
          <w:tcPr>
            <w:tcW w:w="7200" w:type="dxa"/>
            <w:shd w:val="clear" w:color="auto" w:fill="D9D9D9"/>
          </w:tcPr>
          <w:p w14:paraId="42643CB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说明</w:t>
            </w:r>
          </w:p>
        </w:tc>
      </w:tr>
      <w:tr w:rsidR="00571A2B" w:rsidRPr="00571A2B" w14:paraId="2C4231DD" w14:textId="77777777" w:rsidTr="00571A2B">
        <w:tc>
          <w:tcPr>
            <w:tcW w:w="1800" w:type="dxa"/>
          </w:tcPr>
          <w:p w14:paraId="0501E06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目标</w:t>
            </w:r>
          </w:p>
        </w:tc>
        <w:tc>
          <w:tcPr>
            <w:tcW w:w="7200" w:type="dxa"/>
          </w:tcPr>
          <w:p w14:paraId="340B302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围绕已确认医嘱事实形成可审计的提醒策略和照护响应。</w:t>
            </w:r>
          </w:p>
        </w:tc>
      </w:tr>
      <w:tr w:rsidR="00571A2B" w:rsidRPr="00571A2B" w14:paraId="7B4C5BC6" w14:textId="77777777" w:rsidTr="00571A2B">
        <w:tc>
          <w:tcPr>
            <w:tcW w:w="1800" w:type="dxa"/>
          </w:tcPr>
          <w:p w14:paraId="027FB6E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输入</w:t>
            </w:r>
          </w:p>
        </w:tc>
        <w:tc>
          <w:tcPr>
            <w:tcW w:w="7200" w:type="dxa"/>
          </w:tcPr>
          <w:p w14:paraId="789806D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计划版本、医嘱事实、安全时间窗、提醒策略、确认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延期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跳过及原因、照护授权。</w:t>
            </w:r>
          </w:p>
        </w:tc>
      </w:tr>
      <w:tr w:rsidR="00571A2B" w:rsidRPr="00571A2B" w14:paraId="20B727B6" w14:textId="77777777" w:rsidTr="00571A2B">
        <w:tc>
          <w:tcPr>
            <w:tcW w:w="1800" w:type="dxa"/>
          </w:tcPr>
          <w:p w14:paraId="3B69A5B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处理规则</w:t>
            </w:r>
          </w:p>
        </w:tc>
        <w:tc>
          <w:tcPr>
            <w:tcW w:w="7200" w:type="dxa"/>
          </w:tcPr>
          <w:p w14:paraId="5F06BE1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医嘱事实只读；提醒时间和渠道只能在安全时间窗内调整；新医嘱未经人工批准不得切换；连续未确认后再校验升级授权。</w:t>
            </w:r>
          </w:p>
        </w:tc>
      </w:tr>
      <w:tr w:rsidR="00571A2B" w:rsidRPr="00571A2B" w14:paraId="7B29439B" w14:textId="77777777" w:rsidTr="00571A2B">
        <w:tc>
          <w:tcPr>
            <w:tcW w:w="1800" w:type="dxa"/>
          </w:tcPr>
          <w:p w14:paraId="2D7B432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输出</w:t>
            </w:r>
          </w:p>
        </w:tc>
        <w:tc>
          <w:tcPr>
            <w:tcW w:w="7200" w:type="dxa"/>
          </w:tcPr>
          <w:p w14:paraId="6CCC782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计划版本差异、确认状态、处理原因、升级对象、授权依据和审计事件。</w:t>
            </w:r>
          </w:p>
        </w:tc>
      </w:tr>
      <w:tr w:rsidR="00571A2B" w:rsidRPr="00571A2B" w14:paraId="2FD06164" w14:textId="77777777" w:rsidTr="00571A2B">
        <w:tc>
          <w:tcPr>
            <w:tcW w:w="1800" w:type="dxa"/>
          </w:tcPr>
          <w:p w14:paraId="7913855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异常与安全</w:t>
            </w:r>
          </w:p>
        </w:tc>
        <w:tc>
          <w:tcPr>
            <w:tcW w:w="7200" w:type="dxa"/>
          </w:tcPr>
          <w:p w14:paraId="7CF0754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越界建议被阻止；升级对象无授权或已撤权时不通知；部分失败不得保存半成品变更。</w:t>
            </w:r>
          </w:p>
        </w:tc>
      </w:tr>
      <w:tr w:rsidR="00571A2B" w:rsidRPr="00571A2B" w14:paraId="24DD19E7" w14:textId="77777777" w:rsidTr="00571A2B">
        <w:tc>
          <w:tcPr>
            <w:tcW w:w="1800" w:type="dxa"/>
          </w:tcPr>
          <w:p w14:paraId="6834F42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</w:t>
            </w:r>
          </w:p>
        </w:tc>
        <w:tc>
          <w:tcPr>
            <w:tcW w:w="7200" w:type="dxa"/>
          </w:tcPr>
          <w:p w14:paraId="52871FD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确认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延期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跳过可追踪率</w:t>
            </w:r>
            <w:r w:rsidRPr="00571A2B">
              <w:rPr>
                <w:rFonts w:hint="eastAsia"/>
                <w:bCs/>
                <w:sz w:val="18"/>
              </w:rPr>
              <w:t xml:space="preserve"> 100%</w:t>
            </w:r>
            <w:r w:rsidRPr="00571A2B">
              <w:rPr>
                <w:rFonts w:hint="eastAsia"/>
                <w:bCs/>
                <w:sz w:val="18"/>
              </w:rPr>
              <w:t>；越过安全时间窗的建议</w:t>
            </w:r>
            <w:r w:rsidRPr="00571A2B">
              <w:rPr>
                <w:rFonts w:hint="eastAsia"/>
                <w:bCs/>
                <w:sz w:val="18"/>
              </w:rPr>
              <w:t xml:space="preserve"> 100% </w:t>
            </w:r>
            <w:r w:rsidRPr="00571A2B">
              <w:rPr>
                <w:rFonts w:hint="eastAsia"/>
                <w:bCs/>
                <w:sz w:val="18"/>
              </w:rPr>
              <w:t>阻止；升级对象授权有效；批准记录完整。</w:t>
            </w:r>
          </w:p>
        </w:tc>
      </w:tr>
      <w:tr w:rsidR="00571A2B" w:rsidRPr="00571A2B" w14:paraId="265D1780" w14:textId="77777777" w:rsidTr="00571A2B">
        <w:tc>
          <w:tcPr>
            <w:tcW w:w="1800" w:type="dxa"/>
          </w:tcPr>
          <w:p w14:paraId="51377F7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非目标</w:t>
            </w:r>
          </w:p>
        </w:tc>
        <w:tc>
          <w:tcPr>
            <w:tcW w:w="7200" w:type="dxa"/>
          </w:tcPr>
          <w:p w14:paraId="5922F70A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系统不得新增、停用、替换药物或改变剂量、频次。</w:t>
            </w:r>
          </w:p>
          <w:p w14:paraId="2D6C148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5C5B5EC4" w14:textId="77777777" w:rsidR="00571A2B" w:rsidRDefault="00571A2B" w:rsidP="00571A2B">
      <w:pPr>
        <w:pStyle w:val="2"/>
      </w:pPr>
      <w:bookmarkStart w:id="26" w:name="_Toc237530756"/>
      <w:r>
        <w:rPr>
          <w:rFonts w:hint="eastAsia"/>
        </w:rPr>
        <w:t>环境行动卡（</w:t>
      </w:r>
      <w:r>
        <w:rPr>
          <w:rFonts w:hint="eastAsia"/>
        </w:rPr>
        <w:t>FR-07</w:t>
      </w:r>
      <w:r>
        <w:rPr>
          <w:rFonts w:hint="eastAsia"/>
        </w:rPr>
        <w:t>）</w:t>
      </w:r>
      <w:bookmarkEnd w:id="26"/>
    </w:p>
    <w:tbl>
      <w:tblPr>
        <w:tblStyle w:val="ae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571A2B" w:rsidRPr="00571A2B" w14:paraId="351807EE" w14:textId="77777777" w:rsidTr="00571A2B">
        <w:trPr>
          <w:tblHeader/>
        </w:trPr>
        <w:tc>
          <w:tcPr>
            <w:tcW w:w="1800" w:type="dxa"/>
            <w:shd w:val="clear" w:color="auto" w:fill="D9D9D9"/>
          </w:tcPr>
          <w:p w14:paraId="384F7A2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要素</w:t>
            </w:r>
          </w:p>
        </w:tc>
        <w:tc>
          <w:tcPr>
            <w:tcW w:w="7200" w:type="dxa"/>
            <w:shd w:val="clear" w:color="auto" w:fill="D9D9D9"/>
          </w:tcPr>
          <w:p w14:paraId="5C0E8BD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说明</w:t>
            </w:r>
          </w:p>
        </w:tc>
      </w:tr>
      <w:tr w:rsidR="00571A2B" w:rsidRPr="00571A2B" w14:paraId="0DB7A266" w14:textId="77777777" w:rsidTr="00571A2B">
        <w:tc>
          <w:tcPr>
            <w:tcW w:w="1800" w:type="dxa"/>
          </w:tcPr>
          <w:p w14:paraId="75F5183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目标</w:t>
            </w:r>
          </w:p>
        </w:tc>
        <w:tc>
          <w:tcPr>
            <w:tcW w:w="7200" w:type="dxa"/>
          </w:tcPr>
          <w:p w14:paraId="56AEDF4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使用粗粒度天气信息生成低风险生活安排提示。</w:t>
            </w:r>
          </w:p>
        </w:tc>
      </w:tr>
      <w:tr w:rsidR="00571A2B" w:rsidRPr="00571A2B" w14:paraId="26A3155C" w14:textId="77777777" w:rsidTr="00571A2B">
        <w:tc>
          <w:tcPr>
            <w:tcW w:w="1800" w:type="dxa"/>
          </w:tcPr>
          <w:p w14:paraId="58DDD81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输入</w:t>
            </w:r>
          </w:p>
        </w:tc>
        <w:tc>
          <w:tcPr>
            <w:tcW w:w="7200" w:type="dxa"/>
          </w:tcPr>
          <w:p w14:paraId="51B84E5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城市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区县编码、温度、温差、降雨、空气质量、紫外线和可用花粉等级。</w:t>
            </w:r>
          </w:p>
        </w:tc>
      </w:tr>
      <w:tr w:rsidR="00571A2B" w:rsidRPr="00571A2B" w14:paraId="551AEDF2" w14:textId="77777777" w:rsidTr="00571A2B">
        <w:tc>
          <w:tcPr>
            <w:tcW w:w="1800" w:type="dxa"/>
          </w:tcPr>
          <w:p w14:paraId="5977408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处理规则</w:t>
            </w:r>
          </w:p>
        </w:tc>
        <w:tc>
          <w:tcPr>
            <w:tcW w:w="7200" w:type="dxa"/>
          </w:tcPr>
          <w:p w14:paraId="4EF2D67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出口仅允许白名单天气适配器和城市编码；结合成员主动授权标签；同一事件有效期内只生成一次。</w:t>
            </w:r>
          </w:p>
        </w:tc>
      </w:tr>
      <w:tr w:rsidR="00571A2B" w:rsidRPr="00571A2B" w14:paraId="0B7849B7" w14:textId="77777777" w:rsidTr="00571A2B">
        <w:tc>
          <w:tcPr>
            <w:tcW w:w="1800" w:type="dxa"/>
          </w:tcPr>
          <w:p w14:paraId="05273EC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输出</w:t>
            </w:r>
          </w:p>
        </w:tc>
        <w:tc>
          <w:tcPr>
            <w:tcW w:w="7200" w:type="dxa"/>
          </w:tcPr>
          <w:p w14:paraId="4D9FEDF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环境事件、行动卡、来源时间、有效期和降级状态。</w:t>
            </w:r>
          </w:p>
        </w:tc>
      </w:tr>
      <w:tr w:rsidR="00571A2B" w:rsidRPr="00571A2B" w14:paraId="69CB58AB" w14:textId="77777777" w:rsidTr="00571A2B">
        <w:tc>
          <w:tcPr>
            <w:tcW w:w="1800" w:type="dxa"/>
          </w:tcPr>
          <w:p w14:paraId="20B09B1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异常与降级</w:t>
            </w:r>
          </w:p>
        </w:tc>
        <w:tc>
          <w:tcPr>
            <w:tcW w:w="7200" w:type="dxa"/>
          </w:tcPr>
          <w:p w14:paraId="3239ADB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天气失败时不生成新卡，不影响档案、事件、规则和任务；不缓存未授权健康字段。</w:t>
            </w:r>
          </w:p>
        </w:tc>
      </w:tr>
      <w:tr w:rsidR="00571A2B" w:rsidRPr="00571A2B" w14:paraId="5BB01FC8" w14:textId="77777777" w:rsidTr="00571A2B">
        <w:tc>
          <w:tcPr>
            <w:tcW w:w="1800" w:type="dxa"/>
          </w:tcPr>
          <w:p w14:paraId="3915819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</w:t>
            </w:r>
          </w:p>
        </w:tc>
        <w:tc>
          <w:tcPr>
            <w:tcW w:w="7200" w:type="dxa"/>
          </w:tcPr>
          <w:p w14:paraId="091A8103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外部请求不含成员、药品、疾病、过敏、报告、图片或对话；不推断疾病，不触发用药更改。</w:t>
            </w:r>
          </w:p>
          <w:p w14:paraId="58D4182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0EC026A8" w14:textId="77777777" w:rsidR="00571A2B" w:rsidRDefault="00571A2B" w:rsidP="00571A2B">
      <w:pPr>
        <w:pStyle w:val="2"/>
      </w:pPr>
      <w:bookmarkStart w:id="27" w:name="_Toc237530757"/>
      <w:r>
        <w:rPr>
          <w:rFonts w:hint="eastAsia"/>
        </w:rPr>
        <w:t>本地证据型助手（</w:t>
      </w:r>
      <w:r>
        <w:rPr>
          <w:rFonts w:hint="eastAsia"/>
        </w:rPr>
        <w:t>FR-08</w:t>
      </w:r>
      <w:r>
        <w:rPr>
          <w:rFonts w:hint="eastAsia"/>
        </w:rPr>
        <w:t>）</w:t>
      </w:r>
      <w:bookmarkEnd w:id="27"/>
    </w:p>
    <w:tbl>
      <w:tblPr>
        <w:tblStyle w:val="ae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571A2B" w:rsidRPr="00571A2B" w14:paraId="4FA99DAA" w14:textId="77777777" w:rsidTr="00571A2B">
        <w:trPr>
          <w:tblHeader/>
        </w:trPr>
        <w:tc>
          <w:tcPr>
            <w:tcW w:w="1800" w:type="dxa"/>
            <w:shd w:val="clear" w:color="auto" w:fill="D9D9D9"/>
          </w:tcPr>
          <w:p w14:paraId="7C97BD3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要素</w:t>
            </w:r>
          </w:p>
        </w:tc>
        <w:tc>
          <w:tcPr>
            <w:tcW w:w="7200" w:type="dxa"/>
            <w:shd w:val="clear" w:color="auto" w:fill="D9D9D9"/>
          </w:tcPr>
          <w:p w14:paraId="6441E98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说明</w:t>
            </w:r>
          </w:p>
        </w:tc>
      </w:tr>
      <w:tr w:rsidR="00571A2B" w:rsidRPr="00571A2B" w14:paraId="2D2FD56D" w14:textId="77777777" w:rsidTr="00571A2B">
        <w:tc>
          <w:tcPr>
            <w:tcW w:w="1800" w:type="dxa"/>
          </w:tcPr>
          <w:p w14:paraId="39125BA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目标</w:t>
            </w:r>
          </w:p>
        </w:tc>
        <w:tc>
          <w:tcPr>
            <w:tcW w:w="7200" w:type="dxa"/>
          </w:tcPr>
          <w:p w14:paraId="1051CCF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调用授权、</w:t>
            </w:r>
            <w:r w:rsidRPr="00571A2B">
              <w:rPr>
                <w:rFonts w:hint="eastAsia"/>
                <w:bCs/>
                <w:sz w:val="18"/>
              </w:rPr>
              <w:t>SQL</w:t>
            </w:r>
            <w:r w:rsidRPr="00571A2B">
              <w:rPr>
                <w:rFonts w:hint="eastAsia"/>
                <w:bCs/>
                <w:sz w:val="18"/>
              </w:rPr>
              <w:t>、关系投影、规则和</w:t>
            </w:r>
            <w:r w:rsidRPr="00571A2B">
              <w:rPr>
                <w:rFonts w:hint="eastAsia"/>
                <w:bCs/>
                <w:sz w:val="18"/>
              </w:rPr>
              <w:t xml:space="preserve"> RAG </w:t>
            </w:r>
            <w:r w:rsidRPr="00571A2B">
              <w:rPr>
                <w:rFonts w:hint="eastAsia"/>
                <w:bCs/>
                <w:sz w:val="18"/>
              </w:rPr>
              <w:t>工具，对当前事实进行有引用的通俗解释。</w:t>
            </w:r>
          </w:p>
        </w:tc>
      </w:tr>
      <w:tr w:rsidR="00571A2B" w:rsidRPr="00571A2B" w14:paraId="4B28A4DD" w14:textId="77777777" w:rsidTr="00571A2B">
        <w:tc>
          <w:tcPr>
            <w:tcW w:w="1800" w:type="dxa"/>
          </w:tcPr>
          <w:p w14:paraId="1F1B7FF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lastRenderedPageBreak/>
              <w:t>前置条件</w:t>
            </w:r>
          </w:p>
        </w:tc>
        <w:tc>
          <w:tcPr>
            <w:tcW w:w="7200" w:type="dxa"/>
          </w:tcPr>
          <w:p w14:paraId="7D0886C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操作者与成员权限有效；知识来源、许可、版本、哈希和权限域已登记。</w:t>
            </w:r>
          </w:p>
        </w:tc>
      </w:tr>
      <w:tr w:rsidR="00571A2B" w:rsidRPr="00571A2B" w14:paraId="3A77D72B" w14:textId="77777777" w:rsidTr="00571A2B">
        <w:tc>
          <w:tcPr>
            <w:tcW w:w="1800" w:type="dxa"/>
          </w:tcPr>
          <w:p w14:paraId="7149A14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输入</w:t>
            </w:r>
          </w:p>
        </w:tc>
        <w:tc>
          <w:tcPr>
            <w:tcW w:w="7200" w:type="dxa"/>
          </w:tcPr>
          <w:p w14:paraId="30BC14D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问题、当前成员、目的、可见字段、事实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规则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文档工具结果和模型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知识版本。</w:t>
            </w:r>
          </w:p>
        </w:tc>
      </w:tr>
      <w:tr w:rsidR="00571A2B" w:rsidRPr="00571A2B" w14:paraId="5FBFE23F" w14:textId="77777777" w:rsidTr="00571A2B">
        <w:tc>
          <w:tcPr>
            <w:tcW w:w="1800" w:type="dxa"/>
          </w:tcPr>
          <w:p w14:paraId="2286516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处理规则</w:t>
            </w:r>
          </w:p>
        </w:tc>
        <w:tc>
          <w:tcPr>
            <w:tcW w:w="7200" w:type="dxa"/>
          </w:tcPr>
          <w:p w14:paraId="15EDD2E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检索前过滤权限；模型不直连全库或向量库；后端依次校验</w:t>
            </w:r>
            <w:r w:rsidRPr="00571A2B">
              <w:rPr>
                <w:rFonts w:hint="eastAsia"/>
                <w:bCs/>
                <w:sz w:val="18"/>
              </w:rPr>
              <w:t xml:space="preserve"> Schema</w:t>
            </w:r>
            <w:r w:rsidRPr="00571A2B">
              <w:rPr>
                <w:rFonts w:hint="eastAsia"/>
                <w:bCs/>
                <w:sz w:val="18"/>
              </w:rPr>
              <w:t>、工具绑定、引用、忠实性、规则不可改写、授权、医疗禁止内容和无导流。</w:t>
            </w:r>
          </w:p>
        </w:tc>
      </w:tr>
      <w:tr w:rsidR="00571A2B" w:rsidRPr="00571A2B" w14:paraId="28FC078A" w14:textId="77777777" w:rsidTr="00571A2B">
        <w:tc>
          <w:tcPr>
            <w:tcW w:w="1800" w:type="dxa"/>
          </w:tcPr>
          <w:p w14:paraId="5F5762E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输出</w:t>
            </w:r>
          </w:p>
        </w:tc>
        <w:tc>
          <w:tcPr>
            <w:tcW w:w="7200" w:type="dxa"/>
          </w:tcPr>
          <w:p w14:paraId="367B085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route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answer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facts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rules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citations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actions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visibility</w:t>
            </w:r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model_version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knowledge_version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request_id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。</w:t>
            </w:r>
          </w:p>
        </w:tc>
      </w:tr>
      <w:tr w:rsidR="00571A2B" w:rsidRPr="00571A2B" w14:paraId="36128772" w14:textId="77777777" w:rsidTr="00571A2B">
        <w:tc>
          <w:tcPr>
            <w:tcW w:w="1800" w:type="dxa"/>
          </w:tcPr>
          <w:p w14:paraId="67B9FE5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异常与降级</w:t>
            </w:r>
          </w:p>
        </w:tc>
        <w:tc>
          <w:tcPr>
            <w:tcW w:w="7200" w:type="dxa"/>
          </w:tcPr>
          <w:p w14:paraId="65602FB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无证据时澄清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拒答；模型或向量库不可用时返回结构化事实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规则卡或</w:t>
            </w:r>
            <w:r w:rsidRPr="00571A2B">
              <w:rPr>
                <w:rFonts w:hint="eastAsia"/>
                <w:bCs/>
                <w:sz w:val="18"/>
              </w:rPr>
              <w:t xml:space="preserve"> MODEL_UNAVAILABLE</w:t>
            </w:r>
            <w:r w:rsidRPr="00571A2B">
              <w:rPr>
                <w:rFonts w:hint="eastAsia"/>
                <w:bCs/>
                <w:sz w:val="18"/>
              </w:rPr>
              <w:t>；不使用云端回退。</w:t>
            </w:r>
          </w:p>
        </w:tc>
      </w:tr>
      <w:tr w:rsidR="00571A2B" w:rsidRPr="00571A2B" w14:paraId="62F28240" w14:textId="77777777" w:rsidTr="00571A2B">
        <w:tc>
          <w:tcPr>
            <w:tcW w:w="1800" w:type="dxa"/>
          </w:tcPr>
          <w:p w14:paraId="7FE2FAB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</w:t>
            </w:r>
          </w:p>
        </w:tc>
        <w:tc>
          <w:tcPr>
            <w:tcW w:w="7200" w:type="dxa"/>
          </w:tcPr>
          <w:p w14:paraId="41B8A08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引用存在率</w:t>
            </w:r>
            <w:r w:rsidRPr="00571A2B">
              <w:rPr>
                <w:rFonts w:hint="eastAsia"/>
                <w:bCs/>
                <w:sz w:val="18"/>
              </w:rPr>
              <w:t xml:space="preserve"> 100%</w:t>
            </w:r>
            <w:r w:rsidRPr="00571A2B">
              <w:rPr>
                <w:rFonts w:hint="eastAsia"/>
                <w:bCs/>
                <w:sz w:val="18"/>
              </w:rPr>
              <w:t>；无证据拒答率≥</w:t>
            </w:r>
            <w:r w:rsidRPr="00571A2B">
              <w:rPr>
                <w:rFonts w:hint="eastAsia"/>
                <w:bCs/>
                <w:sz w:val="18"/>
              </w:rPr>
              <w:t>95%</w:t>
            </w:r>
            <w:r w:rsidRPr="00571A2B">
              <w:rPr>
                <w:rFonts w:hint="eastAsia"/>
                <w:bCs/>
                <w:sz w:val="18"/>
              </w:rPr>
              <w:t>；越权与危险医疗请求拒绝率≥</w:t>
            </w:r>
            <w:r w:rsidRPr="00571A2B">
              <w:rPr>
                <w:rFonts w:hint="eastAsia"/>
                <w:bCs/>
                <w:sz w:val="18"/>
              </w:rPr>
              <w:t>98%</w:t>
            </w:r>
            <w:r w:rsidRPr="00571A2B">
              <w:rPr>
                <w:rFonts w:hint="eastAsia"/>
                <w:bCs/>
                <w:sz w:val="18"/>
              </w:rPr>
              <w:t>；无授权字段返回率和商业导流响应率均为</w:t>
            </w:r>
            <w:r w:rsidRPr="00571A2B">
              <w:rPr>
                <w:rFonts w:hint="eastAsia"/>
                <w:bCs/>
                <w:sz w:val="18"/>
              </w:rPr>
              <w:t xml:space="preserve"> 0%</w:t>
            </w:r>
            <w:r w:rsidRPr="00571A2B">
              <w:rPr>
                <w:rFonts w:hint="eastAsia"/>
                <w:bCs/>
                <w:sz w:val="18"/>
              </w:rPr>
              <w:t>。</w:t>
            </w:r>
          </w:p>
        </w:tc>
      </w:tr>
      <w:tr w:rsidR="00571A2B" w:rsidRPr="00571A2B" w14:paraId="4693C985" w14:textId="77777777" w:rsidTr="00571A2B">
        <w:tc>
          <w:tcPr>
            <w:tcW w:w="1800" w:type="dxa"/>
          </w:tcPr>
          <w:p w14:paraId="0C7BC81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非目标</w:t>
            </w:r>
          </w:p>
        </w:tc>
        <w:tc>
          <w:tcPr>
            <w:tcW w:w="7200" w:type="dxa"/>
          </w:tcPr>
          <w:p w14:paraId="03B7D0FB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不诊断、处方、停药、换药、调剂量，不让模型批准计划或规则。</w:t>
            </w:r>
          </w:p>
          <w:p w14:paraId="3DD8F09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2EA6D147" w14:textId="77777777" w:rsidR="00571A2B" w:rsidRDefault="00571A2B" w:rsidP="00571A2B">
      <w:pPr>
        <w:pStyle w:val="2"/>
      </w:pPr>
      <w:bookmarkStart w:id="28" w:name="_Toc237530758"/>
      <w:r>
        <w:rPr>
          <w:rFonts w:hint="eastAsia"/>
        </w:rPr>
        <w:t>家庭大屏与模型实验室（</w:t>
      </w:r>
      <w:r>
        <w:rPr>
          <w:rFonts w:hint="eastAsia"/>
        </w:rPr>
        <w:t>FR-09</w:t>
      </w:r>
      <w:r>
        <w:rPr>
          <w:rFonts w:hint="eastAsia"/>
        </w:rPr>
        <w:t>）</w:t>
      </w:r>
      <w:bookmarkEnd w:id="28"/>
    </w:p>
    <w:tbl>
      <w:tblPr>
        <w:tblStyle w:val="ae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571A2B" w:rsidRPr="00571A2B" w14:paraId="3D13B889" w14:textId="77777777" w:rsidTr="00571A2B">
        <w:trPr>
          <w:tblHeader/>
        </w:trPr>
        <w:tc>
          <w:tcPr>
            <w:tcW w:w="1800" w:type="dxa"/>
            <w:shd w:val="clear" w:color="auto" w:fill="D9D9D9"/>
          </w:tcPr>
          <w:p w14:paraId="50B7621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要素</w:t>
            </w:r>
          </w:p>
        </w:tc>
        <w:tc>
          <w:tcPr>
            <w:tcW w:w="7200" w:type="dxa"/>
            <w:shd w:val="clear" w:color="auto" w:fill="D9D9D9"/>
          </w:tcPr>
          <w:p w14:paraId="263AE94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说明</w:t>
            </w:r>
          </w:p>
        </w:tc>
      </w:tr>
      <w:tr w:rsidR="00571A2B" w:rsidRPr="00571A2B" w14:paraId="280AD9A6" w14:textId="77777777" w:rsidTr="00571A2B">
        <w:tc>
          <w:tcPr>
            <w:tcW w:w="1800" w:type="dxa"/>
          </w:tcPr>
          <w:p w14:paraId="389B29A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目标</w:t>
            </w:r>
          </w:p>
        </w:tc>
        <w:tc>
          <w:tcPr>
            <w:tcW w:w="7200" w:type="dxa"/>
          </w:tcPr>
          <w:p w14:paraId="3399A2E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家庭大屏展示非敏感聚合与任务；模型实验室展示数据、模型、阈值、固定集指标、发布和回滚状态。</w:t>
            </w:r>
          </w:p>
        </w:tc>
      </w:tr>
      <w:tr w:rsidR="00571A2B" w:rsidRPr="00571A2B" w14:paraId="4A512F5B" w14:textId="77777777" w:rsidTr="00571A2B">
        <w:tc>
          <w:tcPr>
            <w:tcW w:w="1800" w:type="dxa"/>
          </w:tcPr>
          <w:p w14:paraId="434C807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输入</w:t>
            </w:r>
          </w:p>
        </w:tc>
        <w:tc>
          <w:tcPr>
            <w:tcW w:w="7200" w:type="dxa"/>
          </w:tcPr>
          <w:p w14:paraId="68E8E97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授权后的任务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风险聚合、事件趋势、运行状态、模型登记、评估结果和制品哈希。</w:t>
            </w:r>
          </w:p>
        </w:tc>
      </w:tr>
      <w:tr w:rsidR="00571A2B" w:rsidRPr="00571A2B" w14:paraId="26366C99" w14:textId="77777777" w:rsidTr="00571A2B">
        <w:tc>
          <w:tcPr>
            <w:tcW w:w="1800" w:type="dxa"/>
          </w:tcPr>
          <w:p w14:paraId="2792879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处理规则</w:t>
            </w:r>
          </w:p>
        </w:tc>
        <w:tc>
          <w:tcPr>
            <w:tcW w:w="7200" w:type="dxa"/>
          </w:tcPr>
          <w:p w14:paraId="3B682A9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公共大屏默认不展示姓名、病史、药品详情、报告图片和对话；模型管理员权限不转化为家庭数据权限。</w:t>
            </w:r>
          </w:p>
        </w:tc>
      </w:tr>
      <w:tr w:rsidR="00571A2B" w:rsidRPr="00571A2B" w14:paraId="71B51251" w14:textId="77777777" w:rsidTr="00571A2B">
        <w:tc>
          <w:tcPr>
            <w:tcW w:w="1800" w:type="dxa"/>
          </w:tcPr>
          <w:p w14:paraId="10F0F49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输出</w:t>
            </w:r>
          </w:p>
        </w:tc>
        <w:tc>
          <w:tcPr>
            <w:tcW w:w="7200" w:type="dxa"/>
          </w:tcPr>
          <w:p w14:paraId="06E3F18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今日任务、近期变化、告警预算、照护响应、依赖状态；模型版本、指标、失败样本、部署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回滚状态。</w:t>
            </w:r>
          </w:p>
        </w:tc>
      </w:tr>
      <w:tr w:rsidR="00571A2B" w:rsidRPr="00571A2B" w14:paraId="4B557041" w14:textId="77777777" w:rsidTr="00571A2B">
        <w:tc>
          <w:tcPr>
            <w:tcW w:w="1800" w:type="dxa"/>
          </w:tcPr>
          <w:p w14:paraId="4A8CA49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异常与降级</w:t>
            </w:r>
          </w:p>
        </w:tc>
        <w:tc>
          <w:tcPr>
            <w:tcW w:w="7200" w:type="dxa"/>
          </w:tcPr>
          <w:p w14:paraId="1091FAF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失败指标隐藏并标注最后更新时间；指标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评估不足时保持候选状态，不允许发布。</w:t>
            </w:r>
          </w:p>
        </w:tc>
      </w:tr>
      <w:tr w:rsidR="00571A2B" w:rsidRPr="00571A2B" w14:paraId="25458018" w14:textId="77777777" w:rsidTr="00571A2B">
        <w:tc>
          <w:tcPr>
            <w:tcW w:w="1800" w:type="dxa"/>
          </w:tcPr>
          <w:p w14:paraId="27C052F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</w:t>
            </w:r>
          </w:p>
        </w:tc>
        <w:tc>
          <w:tcPr>
            <w:tcW w:w="7200" w:type="dxa"/>
          </w:tcPr>
          <w:p w14:paraId="183CAAE6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聚合不含真实身份或健康正文；未确认数据不进入趋势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成功指标；非管理员不能查看模型详情。</w:t>
            </w:r>
          </w:p>
          <w:p w14:paraId="6A74FE1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764FDF39" w14:textId="77777777" w:rsidR="00571A2B" w:rsidRDefault="00571A2B" w:rsidP="00571A2B">
      <w:pPr>
        <w:pStyle w:val="2"/>
      </w:pPr>
      <w:bookmarkStart w:id="29" w:name="_Toc237530759"/>
      <w:r>
        <w:rPr>
          <w:rFonts w:hint="eastAsia"/>
        </w:rPr>
        <w:t>困难样本与追加训练（</w:t>
      </w:r>
      <w:r>
        <w:rPr>
          <w:rFonts w:hint="eastAsia"/>
        </w:rPr>
        <w:t>FR-10</w:t>
      </w:r>
      <w:r>
        <w:rPr>
          <w:rFonts w:hint="eastAsia"/>
        </w:rPr>
        <w:t>）</w:t>
      </w:r>
      <w:bookmarkEnd w:id="29"/>
    </w:p>
    <w:tbl>
      <w:tblPr>
        <w:tblStyle w:val="ae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571A2B" w:rsidRPr="00571A2B" w14:paraId="6830DC27" w14:textId="77777777" w:rsidTr="00571A2B">
        <w:trPr>
          <w:tblHeader/>
        </w:trPr>
        <w:tc>
          <w:tcPr>
            <w:tcW w:w="1800" w:type="dxa"/>
            <w:shd w:val="clear" w:color="auto" w:fill="D9D9D9"/>
          </w:tcPr>
          <w:p w14:paraId="71338AF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要素</w:t>
            </w:r>
          </w:p>
        </w:tc>
        <w:tc>
          <w:tcPr>
            <w:tcW w:w="7200" w:type="dxa"/>
            <w:shd w:val="clear" w:color="auto" w:fill="D9D9D9"/>
          </w:tcPr>
          <w:p w14:paraId="6167DA5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说明</w:t>
            </w:r>
          </w:p>
        </w:tc>
      </w:tr>
      <w:tr w:rsidR="00571A2B" w:rsidRPr="00571A2B" w14:paraId="1F639091" w14:textId="77777777" w:rsidTr="00571A2B">
        <w:tc>
          <w:tcPr>
            <w:tcW w:w="1800" w:type="dxa"/>
          </w:tcPr>
          <w:p w14:paraId="357AB11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目标</w:t>
            </w:r>
          </w:p>
        </w:tc>
        <w:tc>
          <w:tcPr>
            <w:tcW w:w="7200" w:type="dxa"/>
          </w:tcPr>
          <w:p w14:paraId="3EE9836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把人工纠错转化为经过授权、脱敏、审核和可回滚的模型改进证据。</w:t>
            </w:r>
          </w:p>
        </w:tc>
      </w:tr>
      <w:tr w:rsidR="00571A2B" w:rsidRPr="00571A2B" w14:paraId="712259FF" w14:textId="77777777" w:rsidTr="00571A2B">
        <w:tc>
          <w:tcPr>
            <w:tcW w:w="1800" w:type="dxa"/>
          </w:tcPr>
          <w:p w14:paraId="49ADC55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输入</w:t>
            </w:r>
          </w:p>
        </w:tc>
        <w:tc>
          <w:tcPr>
            <w:tcW w:w="7200" w:type="dxa"/>
          </w:tcPr>
          <w:p w14:paraId="2A78A36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原预测、人工修正、错误类型、模型版本、样本授权、训练同意和脱敏状态。</w:t>
            </w:r>
          </w:p>
        </w:tc>
      </w:tr>
      <w:tr w:rsidR="00571A2B" w:rsidRPr="00571A2B" w14:paraId="76B4BA20" w14:textId="77777777" w:rsidTr="00571A2B">
        <w:tc>
          <w:tcPr>
            <w:tcW w:w="1800" w:type="dxa"/>
          </w:tcPr>
          <w:p w14:paraId="4DE37DD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处理规则</w:t>
            </w:r>
          </w:p>
        </w:tc>
        <w:tc>
          <w:tcPr>
            <w:tcW w:w="7200" w:type="dxa"/>
          </w:tcPr>
          <w:p w14:paraId="2B5F00F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按实体药盒、采集日期、设备和视频会话分组划分；固定集冻结并记录哈希；</w:t>
            </w:r>
            <w:r w:rsidRPr="00571A2B">
              <w:rPr>
                <w:rFonts w:hint="eastAsia"/>
                <w:bCs/>
                <w:sz w:val="18"/>
              </w:rPr>
              <w:t xml:space="preserve">V1/V2 </w:t>
            </w:r>
            <w:r w:rsidRPr="00571A2B">
              <w:rPr>
                <w:rFonts w:hint="eastAsia"/>
                <w:bCs/>
                <w:sz w:val="18"/>
              </w:rPr>
              <w:t>使用同一测试集；检查旧类别退化。</w:t>
            </w:r>
          </w:p>
        </w:tc>
      </w:tr>
      <w:tr w:rsidR="00571A2B" w:rsidRPr="00571A2B" w14:paraId="54284F6A" w14:textId="77777777" w:rsidTr="00571A2B">
        <w:tc>
          <w:tcPr>
            <w:tcW w:w="1800" w:type="dxa"/>
          </w:tcPr>
          <w:p w14:paraId="0E5558E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输出</w:t>
            </w:r>
          </w:p>
        </w:tc>
        <w:tc>
          <w:tcPr>
            <w:tcW w:w="7200" w:type="dxa"/>
          </w:tcPr>
          <w:p w14:paraId="7B3FA84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数据卡、训练批次、模型卡、参数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随机种子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硬件、指标、失败样例、制品哈希、批准和回滚版本。</w:t>
            </w:r>
          </w:p>
        </w:tc>
      </w:tr>
      <w:tr w:rsidR="00571A2B" w:rsidRPr="00571A2B" w14:paraId="49A719D0" w14:textId="77777777" w:rsidTr="00571A2B">
        <w:tc>
          <w:tcPr>
            <w:tcW w:w="1800" w:type="dxa"/>
          </w:tcPr>
          <w:p w14:paraId="297B6D4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异常与安全</w:t>
            </w:r>
          </w:p>
        </w:tc>
        <w:tc>
          <w:tcPr>
            <w:tcW w:w="7200" w:type="dxa"/>
          </w:tcPr>
          <w:p w14:paraId="7F1AFE9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未授权样本不训练；撤回后停止后续训练并清理可控未发布制品；失败实验保留；旧类下降超阈值拒绝发布。</w:t>
            </w:r>
          </w:p>
        </w:tc>
      </w:tr>
      <w:tr w:rsidR="00571A2B" w:rsidRPr="00571A2B" w14:paraId="559D83D0" w14:textId="77777777" w:rsidTr="00571A2B">
        <w:tc>
          <w:tcPr>
            <w:tcW w:w="1800" w:type="dxa"/>
          </w:tcPr>
          <w:p w14:paraId="2A962AB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</w:t>
            </w:r>
          </w:p>
        </w:tc>
        <w:tc>
          <w:tcPr>
            <w:tcW w:w="7200" w:type="dxa"/>
          </w:tcPr>
          <w:p w14:paraId="5DF256E5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训练集无相邻帧泄漏；</w:t>
            </w:r>
            <w:r w:rsidRPr="00571A2B">
              <w:rPr>
                <w:rFonts w:hint="eastAsia"/>
                <w:bCs/>
                <w:sz w:val="18"/>
              </w:rPr>
              <w:t xml:space="preserve">V2 </w:t>
            </w:r>
            <w:r w:rsidRPr="00571A2B">
              <w:rPr>
                <w:rFonts w:hint="eastAsia"/>
                <w:bCs/>
                <w:sz w:val="18"/>
              </w:rPr>
              <w:t>旧类别最大下降≤</w:t>
            </w:r>
            <w:r w:rsidRPr="00571A2B">
              <w:rPr>
                <w:rFonts w:hint="eastAsia"/>
                <w:bCs/>
                <w:sz w:val="18"/>
              </w:rPr>
              <w:t xml:space="preserve">2 </w:t>
            </w:r>
            <w:r w:rsidRPr="00571A2B">
              <w:rPr>
                <w:rFonts w:hint="eastAsia"/>
                <w:bCs/>
                <w:sz w:val="18"/>
              </w:rPr>
              <w:t>个百分点；家庭端不自动训练或发布；模</w:t>
            </w:r>
            <w:r w:rsidRPr="00571A2B">
              <w:rPr>
                <w:rFonts w:hint="eastAsia"/>
                <w:bCs/>
                <w:sz w:val="18"/>
              </w:rPr>
              <w:lastRenderedPageBreak/>
              <w:t>型权重不提交到仓库。</w:t>
            </w:r>
          </w:p>
          <w:p w14:paraId="34FC7EE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16D6B43B" w14:textId="77777777" w:rsidR="00571A2B" w:rsidRDefault="00571A2B" w:rsidP="00571A2B">
      <w:pPr>
        <w:pStyle w:val="2"/>
      </w:pPr>
      <w:bookmarkStart w:id="30" w:name="_Toc237530760"/>
      <w:r>
        <w:rPr>
          <w:rFonts w:hint="eastAsia"/>
        </w:rPr>
        <w:lastRenderedPageBreak/>
        <w:t>页面与交互需求</w:t>
      </w:r>
      <w:bookmarkEnd w:id="30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5"/>
      </w:tblGrid>
      <w:tr w:rsidR="00571A2B" w:rsidRPr="00571A2B" w14:paraId="00EF809D" w14:textId="77777777" w:rsidTr="00571A2B">
        <w:trPr>
          <w:tblHeader/>
        </w:trPr>
        <w:tc>
          <w:tcPr>
            <w:tcW w:w="1250" w:type="pct"/>
            <w:shd w:val="clear" w:color="auto" w:fill="D9D9D9"/>
          </w:tcPr>
          <w:p w14:paraId="45CD03F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页面</w:t>
            </w:r>
          </w:p>
        </w:tc>
        <w:tc>
          <w:tcPr>
            <w:tcW w:w="1250" w:type="pct"/>
            <w:shd w:val="clear" w:color="auto" w:fill="D9D9D9"/>
          </w:tcPr>
          <w:p w14:paraId="651DEDF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首要职责</w:t>
            </w:r>
          </w:p>
        </w:tc>
        <w:tc>
          <w:tcPr>
            <w:tcW w:w="1250" w:type="pct"/>
            <w:shd w:val="clear" w:color="auto" w:fill="D9D9D9"/>
          </w:tcPr>
          <w:p w14:paraId="483F621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关键状态</w:t>
            </w:r>
          </w:p>
        </w:tc>
        <w:tc>
          <w:tcPr>
            <w:tcW w:w="1250" w:type="pct"/>
            <w:shd w:val="clear" w:color="auto" w:fill="D9D9D9"/>
          </w:tcPr>
          <w:p w14:paraId="42A2F72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强制展示</w:t>
            </w:r>
          </w:p>
        </w:tc>
      </w:tr>
      <w:tr w:rsidR="00571A2B" w:rsidRPr="00571A2B" w14:paraId="776B7958" w14:textId="77777777" w:rsidTr="00571A2B">
        <w:tc>
          <w:tcPr>
            <w:tcW w:w="1250" w:type="pct"/>
          </w:tcPr>
          <w:p w14:paraId="7F25AF6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家庭总览</w:t>
            </w:r>
          </w:p>
        </w:tc>
        <w:tc>
          <w:tcPr>
            <w:tcW w:w="1250" w:type="pct"/>
          </w:tcPr>
          <w:p w14:paraId="63C7986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近期变化、待确认风险、今日任务、本地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授权状态</w:t>
            </w:r>
          </w:p>
        </w:tc>
        <w:tc>
          <w:tcPr>
            <w:tcW w:w="1250" w:type="pct"/>
          </w:tcPr>
          <w:p w14:paraId="7B2E887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正常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加载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空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错误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离线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未授权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低置信</w:t>
            </w:r>
          </w:p>
        </w:tc>
        <w:tc>
          <w:tcPr>
            <w:tcW w:w="1250" w:type="pct"/>
          </w:tcPr>
          <w:p w14:paraId="4335863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本地隐私状态、证据入口、授权摘要</w:t>
            </w:r>
          </w:p>
        </w:tc>
      </w:tr>
      <w:tr w:rsidR="00571A2B" w:rsidRPr="00571A2B" w14:paraId="2D308E8C" w14:textId="77777777" w:rsidTr="00571A2B">
        <w:tc>
          <w:tcPr>
            <w:tcW w:w="1250" w:type="pct"/>
          </w:tcPr>
          <w:p w14:paraId="711B251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成员健康档案</w:t>
            </w:r>
          </w:p>
        </w:tc>
        <w:tc>
          <w:tcPr>
            <w:tcW w:w="1250" w:type="pct"/>
          </w:tcPr>
          <w:p w14:paraId="396AFAF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显示获权事实、来源、确认和时间线</w:t>
            </w:r>
          </w:p>
        </w:tc>
        <w:tc>
          <w:tcPr>
            <w:tcW w:w="1250" w:type="pct"/>
          </w:tcPr>
          <w:p w14:paraId="58298E5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字段级未授权与二次确认</w:t>
            </w:r>
          </w:p>
        </w:tc>
        <w:tc>
          <w:tcPr>
            <w:tcW w:w="1250" w:type="pct"/>
          </w:tcPr>
          <w:p w14:paraId="4D46B8E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来源事件、最后更新时间、可见范围</w:t>
            </w:r>
          </w:p>
        </w:tc>
      </w:tr>
      <w:tr w:rsidR="00571A2B" w:rsidRPr="00571A2B" w14:paraId="24434735" w14:textId="77777777" w:rsidTr="00571A2B">
        <w:tc>
          <w:tcPr>
            <w:tcW w:w="1250" w:type="pct"/>
          </w:tcPr>
          <w:p w14:paraId="3AD96AC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视觉扫描中心</w:t>
            </w:r>
          </w:p>
        </w:tc>
        <w:tc>
          <w:tcPr>
            <w:tcW w:w="1250" w:type="pct"/>
          </w:tcPr>
          <w:p w14:paraId="41E2069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质量门控、多渠道证据和四态候选</w:t>
            </w:r>
          </w:p>
        </w:tc>
        <w:tc>
          <w:tcPr>
            <w:tcW w:w="1250" w:type="pct"/>
          </w:tcPr>
          <w:p w14:paraId="1722E44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QUEUED/</w:t>
            </w:r>
            <w:r w:rsidRPr="00571A2B">
              <w:rPr>
                <w:rFonts w:hint="eastAsia"/>
                <w:bCs/>
                <w:sz w:val="18"/>
              </w:rPr>
              <w:t>处理中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四态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失败</w:t>
            </w:r>
          </w:p>
        </w:tc>
        <w:tc>
          <w:tcPr>
            <w:tcW w:w="1250" w:type="pct"/>
          </w:tcPr>
          <w:p w14:paraId="309D794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原图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帧、</w:t>
            </w:r>
            <w:r w:rsidRPr="00571A2B">
              <w:rPr>
                <w:rFonts w:hint="eastAsia"/>
                <w:bCs/>
                <w:sz w:val="18"/>
              </w:rPr>
              <w:t>OCR</w:t>
            </w:r>
            <w:r w:rsidRPr="00571A2B">
              <w:rPr>
                <w:rFonts w:hint="eastAsia"/>
                <w:bCs/>
                <w:sz w:val="18"/>
              </w:rPr>
              <w:t>、条码、包装、版本</w:t>
            </w:r>
          </w:p>
        </w:tc>
      </w:tr>
      <w:tr w:rsidR="00571A2B" w:rsidRPr="00571A2B" w14:paraId="1C6E828E" w14:textId="77777777" w:rsidTr="00571A2B">
        <w:tc>
          <w:tcPr>
            <w:tcW w:w="1250" w:type="pct"/>
          </w:tcPr>
          <w:p w14:paraId="440F73A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人工复核中心</w:t>
            </w:r>
          </w:p>
        </w:tc>
        <w:tc>
          <w:tcPr>
            <w:tcW w:w="1250" w:type="pct"/>
          </w:tcPr>
          <w:p w14:paraId="1FD3A3E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确认、修正、拒绝、训练同意</w:t>
            </w:r>
          </w:p>
        </w:tc>
        <w:tc>
          <w:tcPr>
            <w:tcW w:w="1250" w:type="pct"/>
          </w:tcPr>
          <w:p w14:paraId="1542D80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待复核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已确认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已修正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已跳过</w:t>
            </w:r>
          </w:p>
        </w:tc>
        <w:tc>
          <w:tcPr>
            <w:tcW w:w="1250" w:type="pct"/>
          </w:tcPr>
          <w:p w14:paraId="4065CCC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before/after</w:t>
            </w:r>
            <w:r w:rsidRPr="00571A2B">
              <w:rPr>
                <w:rFonts w:hint="eastAsia"/>
                <w:bCs/>
                <w:sz w:val="18"/>
              </w:rPr>
              <w:t>、原因、操作者、独立训练同意</w:t>
            </w:r>
          </w:p>
        </w:tc>
      </w:tr>
      <w:tr w:rsidR="00571A2B" w:rsidRPr="00571A2B" w14:paraId="18ED73B5" w14:textId="77777777" w:rsidTr="00571A2B">
        <w:tc>
          <w:tcPr>
            <w:tcW w:w="1250" w:type="pct"/>
          </w:tcPr>
          <w:p w14:paraId="5693504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家庭健康图谱</w:t>
            </w:r>
          </w:p>
        </w:tc>
        <w:tc>
          <w:tcPr>
            <w:tcW w:w="1250" w:type="pct"/>
          </w:tcPr>
          <w:p w14:paraId="6C7AE98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已确认事实关系投影</w:t>
            </w:r>
          </w:p>
        </w:tc>
        <w:tc>
          <w:tcPr>
            <w:tcW w:w="1250" w:type="pct"/>
          </w:tcPr>
          <w:p w14:paraId="425E2CB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重建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待同步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未授权</w:t>
            </w:r>
          </w:p>
        </w:tc>
        <w:tc>
          <w:tcPr>
            <w:tcW w:w="1250" w:type="pct"/>
          </w:tcPr>
          <w:p w14:paraId="31E77E8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节点边来源事件、确认状态</w:t>
            </w:r>
          </w:p>
        </w:tc>
      </w:tr>
      <w:tr w:rsidR="00571A2B" w:rsidRPr="00571A2B" w14:paraId="57DBAE10" w14:textId="77777777" w:rsidTr="00571A2B">
        <w:tc>
          <w:tcPr>
            <w:tcW w:w="1250" w:type="pct"/>
          </w:tcPr>
          <w:p w14:paraId="687CB3D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用药安全中心</w:t>
            </w:r>
          </w:p>
        </w:tc>
        <w:tc>
          <w:tcPr>
            <w:tcW w:w="1250" w:type="pct"/>
          </w:tcPr>
          <w:p w14:paraId="130CAEE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规则风险和证据</w:t>
            </w:r>
          </w:p>
        </w:tc>
        <w:tc>
          <w:tcPr>
            <w:tcW w:w="1250" w:type="pct"/>
          </w:tcPr>
          <w:p w14:paraId="689DAAC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四级风险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预算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处理状态</w:t>
            </w:r>
          </w:p>
        </w:tc>
        <w:tc>
          <w:tcPr>
            <w:tcW w:w="1250" w:type="pct"/>
          </w:tcPr>
          <w:p w14:paraId="03AE7C1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事实、规则、文档、确认、版本</w:t>
            </w:r>
          </w:p>
        </w:tc>
      </w:tr>
      <w:tr w:rsidR="00571A2B" w:rsidRPr="00571A2B" w14:paraId="05F4D614" w14:textId="77777777" w:rsidTr="00571A2B">
        <w:tc>
          <w:tcPr>
            <w:tcW w:w="1250" w:type="pct"/>
          </w:tcPr>
          <w:p w14:paraId="21B173A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健康计划中心</w:t>
            </w:r>
          </w:p>
        </w:tc>
        <w:tc>
          <w:tcPr>
            <w:tcW w:w="1250" w:type="pct"/>
          </w:tcPr>
          <w:p w14:paraId="2FADBCD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医嘱事实与提醒策略</w:t>
            </w:r>
          </w:p>
        </w:tc>
        <w:tc>
          <w:tcPr>
            <w:tcW w:w="1250" w:type="pct"/>
          </w:tcPr>
          <w:p w14:paraId="37320CF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确认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延期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跳过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升级</w:t>
            </w:r>
          </w:p>
        </w:tc>
        <w:tc>
          <w:tcPr>
            <w:tcW w:w="1250" w:type="pct"/>
          </w:tcPr>
          <w:p w14:paraId="16278A6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版本差异、安全时间窗、批准记录</w:t>
            </w:r>
          </w:p>
        </w:tc>
      </w:tr>
      <w:tr w:rsidR="00571A2B" w:rsidRPr="00571A2B" w14:paraId="31DE5E62" w14:textId="77777777" w:rsidTr="00571A2B">
        <w:tc>
          <w:tcPr>
            <w:tcW w:w="1250" w:type="pct"/>
          </w:tcPr>
          <w:p w14:paraId="1CC5762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本地健康助手</w:t>
            </w:r>
          </w:p>
        </w:tc>
        <w:tc>
          <w:tcPr>
            <w:tcW w:w="1250" w:type="pct"/>
          </w:tcPr>
          <w:p w14:paraId="5E51F16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先证据后解释</w:t>
            </w:r>
          </w:p>
        </w:tc>
        <w:tc>
          <w:tcPr>
            <w:tcW w:w="1250" w:type="pct"/>
          </w:tcPr>
          <w:p w14:paraId="08A6202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检索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工具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拒答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模型降级</w:t>
            </w:r>
          </w:p>
        </w:tc>
        <w:tc>
          <w:tcPr>
            <w:tcW w:w="1250" w:type="pct"/>
          </w:tcPr>
          <w:p w14:paraId="682D6DE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成员、可见范围、引用、免责声明</w:t>
            </w:r>
          </w:p>
        </w:tc>
      </w:tr>
      <w:tr w:rsidR="00571A2B" w:rsidRPr="00571A2B" w14:paraId="3FF2B3AE" w14:textId="77777777" w:rsidTr="00571A2B">
        <w:tc>
          <w:tcPr>
            <w:tcW w:w="1250" w:type="pct"/>
          </w:tcPr>
          <w:p w14:paraId="3AD7AE2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家庭健康大屏</w:t>
            </w:r>
          </w:p>
        </w:tc>
        <w:tc>
          <w:tcPr>
            <w:tcW w:w="1250" w:type="pct"/>
          </w:tcPr>
          <w:p w14:paraId="7F4175E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非敏感聚合与运行状态</w:t>
            </w:r>
          </w:p>
        </w:tc>
        <w:tc>
          <w:tcPr>
            <w:tcW w:w="1250" w:type="pct"/>
          </w:tcPr>
          <w:p w14:paraId="0D55B17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公共模式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离线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错误</w:t>
            </w:r>
          </w:p>
        </w:tc>
        <w:tc>
          <w:tcPr>
            <w:tcW w:w="1250" w:type="pct"/>
          </w:tcPr>
          <w:p w14:paraId="2B859D5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任务数量、趋势、授权提示</w:t>
            </w:r>
          </w:p>
        </w:tc>
      </w:tr>
      <w:tr w:rsidR="00571A2B" w:rsidRPr="00571A2B" w14:paraId="12519A28" w14:textId="77777777" w:rsidTr="00571A2B">
        <w:tc>
          <w:tcPr>
            <w:tcW w:w="1250" w:type="pct"/>
          </w:tcPr>
          <w:p w14:paraId="5CE3EB3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模型实验室</w:t>
            </w:r>
          </w:p>
        </w:tc>
        <w:tc>
          <w:tcPr>
            <w:tcW w:w="1250" w:type="pct"/>
          </w:tcPr>
          <w:p w14:paraId="2EC337A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数据模型指标与发布回滚</w:t>
            </w:r>
          </w:p>
        </w:tc>
        <w:tc>
          <w:tcPr>
            <w:tcW w:w="1250" w:type="pct"/>
          </w:tcPr>
          <w:p w14:paraId="123AF4F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候选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评估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已批准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失败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已回滚</w:t>
            </w:r>
          </w:p>
        </w:tc>
        <w:tc>
          <w:tcPr>
            <w:tcW w:w="1250" w:type="pct"/>
          </w:tcPr>
          <w:p w14:paraId="7AD52FED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哈希、固定集、失败样本、版本</w:t>
            </w:r>
          </w:p>
          <w:p w14:paraId="5F9C82C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5F93BB29" w14:textId="77777777" w:rsidR="00571A2B" w:rsidRPr="00571A2B" w:rsidRDefault="00571A2B" w:rsidP="00571A2B">
      <w:r w:rsidRPr="00571A2B">
        <w:rPr>
          <w:rFonts w:hint="eastAsia"/>
        </w:rPr>
        <w:t>所有页面必须用文字、图标和颜色共同表达状态；页面不得用旧缓存、假置信度、空白成功或固定回答掩盖依赖故障。授权设置是总览、成员档案和大屏共用的支撑视图，不形成独立的权限口径。</w:t>
      </w:r>
    </w:p>
    <w:p w14:paraId="417FEA70" w14:textId="77777777" w:rsidR="00571A2B" w:rsidRDefault="00571A2B" w:rsidP="00571A2B">
      <w:pPr>
        <w:pStyle w:val="1"/>
        <w:pageBreakBefore/>
      </w:pPr>
      <w:bookmarkStart w:id="31" w:name="_Toc237530761"/>
      <w:r>
        <w:rPr>
          <w:rFonts w:hint="eastAsia"/>
        </w:rPr>
        <w:lastRenderedPageBreak/>
        <w:t>性能需求</w:t>
      </w:r>
      <w:bookmarkEnd w:id="31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3020"/>
        <w:gridCol w:w="3019"/>
        <w:gridCol w:w="3021"/>
      </w:tblGrid>
      <w:tr w:rsidR="00571A2B" w:rsidRPr="00571A2B" w14:paraId="244704F3" w14:textId="77777777" w:rsidTr="00571A2B">
        <w:trPr>
          <w:tblHeader/>
        </w:trPr>
        <w:tc>
          <w:tcPr>
            <w:tcW w:w="1666" w:type="pct"/>
            <w:shd w:val="clear" w:color="auto" w:fill="D9D9D9"/>
          </w:tcPr>
          <w:p w14:paraId="63519CA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指标</w:t>
            </w:r>
          </w:p>
        </w:tc>
        <w:tc>
          <w:tcPr>
            <w:tcW w:w="1666" w:type="pct"/>
            <w:shd w:val="clear" w:color="auto" w:fill="D9D9D9"/>
          </w:tcPr>
          <w:p w14:paraId="4CF3CE4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 xml:space="preserve">P0 </w:t>
            </w:r>
            <w:r w:rsidRPr="00571A2B">
              <w:rPr>
                <w:rFonts w:hint="eastAsia"/>
                <w:b/>
                <w:bCs/>
                <w:sz w:val="18"/>
              </w:rPr>
              <w:t>目标</w:t>
            </w:r>
          </w:p>
        </w:tc>
        <w:tc>
          <w:tcPr>
            <w:tcW w:w="1667" w:type="pct"/>
            <w:shd w:val="clear" w:color="auto" w:fill="D9D9D9"/>
          </w:tcPr>
          <w:p w14:paraId="403DF75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测量约束</w:t>
            </w:r>
          </w:p>
        </w:tc>
      </w:tr>
      <w:tr w:rsidR="00571A2B" w:rsidRPr="00571A2B" w14:paraId="4A7A688E" w14:textId="77777777" w:rsidTr="00571A2B">
        <w:tc>
          <w:tcPr>
            <w:tcW w:w="1666" w:type="pct"/>
          </w:tcPr>
          <w:p w14:paraId="53959C2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CPU </w:t>
            </w:r>
            <w:r w:rsidRPr="00571A2B">
              <w:rPr>
                <w:rFonts w:hint="eastAsia"/>
                <w:bCs/>
                <w:sz w:val="18"/>
              </w:rPr>
              <w:t>单图全流程</w:t>
            </w:r>
            <w:r w:rsidRPr="00571A2B">
              <w:rPr>
                <w:rFonts w:hint="eastAsia"/>
                <w:bCs/>
                <w:sz w:val="18"/>
              </w:rPr>
              <w:t xml:space="preserve"> P95</w:t>
            </w:r>
          </w:p>
        </w:tc>
        <w:tc>
          <w:tcPr>
            <w:tcW w:w="1666" w:type="pct"/>
          </w:tcPr>
          <w:p w14:paraId="2D94F8C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≤</w:t>
            </w:r>
            <w:r w:rsidRPr="00571A2B">
              <w:rPr>
                <w:rFonts w:hint="eastAsia"/>
                <w:bCs/>
                <w:sz w:val="18"/>
              </w:rPr>
              <w:t xml:space="preserve"> 8 </w:t>
            </w:r>
            <w:r w:rsidRPr="00571A2B">
              <w:rPr>
                <w:rFonts w:hint="eastAsia"/>
                <w:bCs/>
                <w:sz w:val="18"/>
              </w:rPr>
              <w:t>秒</w:t>
            </w:r>
          </w:p>
        </w:tc>
        <w:tc>
          <w:tcPr>
            <w:tcW w:w="1667" w:type="pct"/>
          </w:tcPr>
          <w:p w14:paraId="4719F93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报告硬件、样本量、冷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热状态、模型</w:t>
            </w:r>
            <w:r w:rsidRPr="00571A2B">
              <w:rPr>
                <w:rFonts w:hint="eastAsia"/>
                <w:bCs/>
                <w:sz w:val="18"/>
              </w:rPr>
              <w:t>/OCR</w:t>
            </w:r>
            <w:r w:rsidRPr="00571A2B">
              <w:rPr>
                <w:rFonts w:hint="eastAsia"/>
                <w:bCs/>
                <w:sz w:val="18"/>
              </w:rPr>
              <w:t>版本</w:t>
            </w:r>
          </w:p>
        </w:tc>
      </w:tr>
      <w:tr w:rsidR="00571A2B" w:rsidRPr="00571A2B" w14:paraId="6832958C" w14:textId="77777777" w:rsidTr="00571A2B">
        <w:tc>
          <w:tcPr>
            <w:tcW w:w="1666" w:type="pct"/>
          </w:tcPr>
          <w:p w14:paraId="5509E48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药品包装</w:t>
            </w:r>
            <w:r w:rsidRPr="00571A2B">
              <w:rPr>
                <w:rFonts w:hint="eastAsia"/>
                <w:bCs/>
                <w:sz w:val="18"/>
              </w:rPr>
              <w:t xml:space="preserve"> Recall</w:t>
            </w:r>
          </w:p>
        </w:tc>
        <w:tc>
          <w:tcPr>
            <w:tcW w:w="1666" w:type="pct"/>
          </w:tcPr>
          <w:p w14:paraId="7791F4A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95%</w:t>
            </w:r>
          </w:p>
        </w:tc>
        <w:tc>
          <w:tcPr>
            <w:tcW w:w="1667" w:type="pct"/>
          </w:tcPr>
          <w:p w14:paraId="3564699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只评价包装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条码辅助定位，不替代字段识别</w:t>
            </w:r>
          </w:p>
        </w:tc>
      </w:tr>
      <w:tr w:rsidR="00571A2B" w:rsidRPr="00571A2B" w14:paraId="7F50EE36" w14:textId="77777777" w:rsidTr="00571A2B">
        <w:tc>
          <w:tcPr>
            <w:tcW w:w="1666" w:type="pct"/>
          </w:tcPr>
          <w:p w14:paraId="77A00CB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受控集</w:t>
            </w:r>
            <w:r w:rsidRPr="00571A2B">
              <w:rPr>
                <w:rFonts w:hint="eastAsia"/>
                <w:bCs/>
                <w:sz w:val="18"/>
              </w:rPr>
              <w:t xml:space="preserve"> mAP@0.5</w:t>
            </w:r>
          </w:p>
        </w:tc>
        <w:tc>
          <w:tcPr>
            <w:tcW w:w="1666" w:type="pct"/>
          </w:tcPr>
          <w:p w14:paraId="52141DF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90%</w:t>
            </w:r>
          </w:p>
        </w:tc>
        <w:tc>
          <w:tcPr>
            <w:tcW w:w="1667" w:type="pct"/>
          </w:tcPr>
          <w:p w14:paraId="68CF99E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按类别、样本量和置信区间报告</w:t>
            </w:r>
          </w:p>
        </w:tc>
      </w:tr>
      <w:tr w:rsidR="00571A2B" w:rsidRPr="00571A2B" w14:paraId="45DA9E47" w14:textId="77777777" w:rsidTr="00571A2B">
        <w:tc>
          <w:tcPr>
            <w:tcW w:w="1666" w:type="pct"/>
          </w:tcPr>
          <w:p w14:paraId="5ECF9B0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OCR </w:t>
            </w:r>
            <w:r w:rsidRPr="00571A2B">
              <w:rPr>
                <w:rFonts w:hint="eastAsia"/>
                <w:bCs/>
                <w:sz w:val="18"/>
              </w:rPr>
              <w:t>文本区域召回率</w:t>
            </w:r>
          </w:p>
        </w:tc>
        <w:tc>
          <w:tcPr>
            <w:tcW w:w="1666" w:type="pct"/>
          </w:tcPr>
          <w:p w14:paraId="5D7A6C4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95%</w:t>
            </w:r>
          </w:p>
        </w:tc>
        <w:tc>
          <w:tcPr>
            <w:tcW w:w="1667" w:type="pct"/>
          </w:tcPr>
          <w:p w14:paraId="3C989D6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保留原始文字框和版本</w:t>
            </w:r>
          </w:p>
        </w:tc>
      </w:tr>
      <w:tr w:rsidR="00571A2B" w:rsidRPr="00571A2B" w14:paraId="4E992020" w14:textId="77777777" w:rsidTr="00571A2B">
        <w:tc>
          <w:tcPr>
            <w:tcW w:w="1666" w:type="pct"/>
          </w:tcPr>
          <w:p w14:paraId="6EF6F64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药名字段原始值保真率</w:t>
            </w:r>
          </w:p>
        </w:tc>
        <w:tc>
          <w:tcPr>
            <w:tcW w:w="1666" w:type="pct"/>
          </w:tcPr>
          <w:p w14:paraId="13534F5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95%</w:t>
            </w:r>
          </w:p>
        </w:tc>
        <w:tc>
          <w:tcPr>
            <w:tcW w:w="1667" w:type="pct"/>
          </w:tcPr>
          <w:p w14:paraId="7E16DFE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模型不得覆盖原</w:t>
            </w:r>
            <w:r w:rsidRPr="00571A2B">
              <w:rPr>
                <w:rFonts w:hint="eastAsia"/>
                <w:bCs/>
                <w:sz w:val="18"/>
              </w:rPr>
              <w:t xml:space="preserve"> OCR</w:t>
            </w:r>
          </w:p>
        </w:tc>
      </w:tr>
      <w:tr w:rsidR="00571A2B" w:rsidRPr="00571A2B" w14:paraId="38ADECDC" w14:textId="77777777" w:rsidTr="00571A2B">
        <w:tc>
          <w:tcPr>
            <w:tcW w:w="1666" w:type="pct"/>
          </w:tcPr>
          <w:p w14:paraId="637238E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药名字段完全匹配率</w:t>
            </w:r>
          </w:p>
        </w:tc>
        <w:tc>
          <w:tcPr>
            <w:tcW w:w="1666" w:type="pct"/>
          </w:tcPr>
          <w:p w14:paraId="2FFCCDA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90%</w:t>
            </w:r>
          </w:p>
        </w:tc>
        <w:tc>
          <w:tcPr>
            <w:tcW w:w="1667" w:type="pct"/>
          </w:tcPr>
          <w:p w14:paraId="106974A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使用冻结字段契约</w:t>
            </w:r>
          </w:p>
        </w:tc>
      </w:tr>
      <w:tr w:rsidR="00571A2B" w:rsidRPr="00571A2B" w14:paraId="4DF61E16" w14:textId="77777777" w:rsidTr="00571A2B">
        <w:tc>
          <w:tcPr>
            <w:tcW w:w="1666" w:type="pct"/>
          </w:tcPr>
          <w:p w14:paraId="03648FD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有效期字段完全匹配率</w:t>
            </w:r>
          </w:p>
        </w:tc>
        <w:tc>
          <w:tcPr>
            <w:tcW w:w="1666" w:type="pct"/>
          </w:tcPr>
          <w:p w14:paraId="43EFBFE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88%</w:t>
            </w:r>
          </w:p>
        </w:tc>
        <w:tc>
          <w:tcPr>
            <w:tcW w:w="1667" w:type="pct"/>
          </w:tcPr>
          <w:p w14:paraId="5FA166E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覆盖不同日期格式和遮挡</w:t>
            </w:r>
          </w:p>
        </w:tc>
      </w:tr>
      <w:tr w:rsidR="00571A2B" w:rsidRPr="00571A2B" w14:paraId="7B2BA4FD" w14:textId="77777777" w:rsidTr="00571A2B">
        <w:tc>
          <w:tcPr>
            <w:tcW w:w="1666" w:type="pct"/>
          </w:tcPr>
          <w:p w14:paraId="75ED0E3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良好图像条码解码率</w:t>
            </w:r>
          </w:p>
        </w:tc>
        <w:tc>
          <w:tcPr>
            <w:tcW w:w="1666" w:type="pct"/>
          </w:tcPr>
          <w:p w14:paraId="2247B7E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95%</w:t>
            </w:r>
          </w:p>
        </w:tc>
        <w:tc>
          <w:tcPr>
            <w:tcW w:w="1667" w:type="pct"/>
          </w:tcPr>
          <w:p w14:paraId="346754C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由专用解码器测量</w:t>
            </w:r>
          </w:p>
        </w:tc>
      </w:tr>
      <w:tr w:rsidR="00571A2B" w:rsidRPr="00571A2B" w14:paraId="15916E20" w14:textId="77777777" w:rsidTr="00571A2B">
        <w:tc>
          <w:tcPr>
            <w:tcW w:w="1666" w:type="pct"/>
          </w:tcPr>
          <w:p w14:paraId="54656A2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自动通过结果精确率</w:t>
            </w:r>
          </w:p>
        </w:tc>
        <w:tc>
          <w:tcPr>
            <w:tcW w:w="1666" w:type="pct"/>
          </w:tcPr>
          <w:p w14:paraId="51A752A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99%</w:t>
            </w:r>
          </w:p>
        </w:tc>
        <w:tc>
          <w:tcPr>
            <w:tcW w:w="1667" w:type="pct"/>
          </w:tcPr>
          <w:p w14:paraId="1B1BD39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覆盖开放集和相似包装</w:t>
            </w:r>
          </w:p>
        </w:tc>
      </w:tr>
      <w:tr w:rsidR="00571A2B" w:rsidRPr="00571A2B" w14:paraId="48798B65" w14:textId="77777777" w:rsidTr="00571A2B">
        <w:tc>
          <w:tcPr>
            <w:tcW w:w="1666" w:type="pct"/>
          </w:tcPr>
          <w:p w14:paraId="073A776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意图路由准确率</w:t>
            </w:r>
          </w:p>
        </w:tc>
        <w:tc>
          <w:tcPr>
            <w:tcW w:w="1666" w:type="pct"/>
          </w:tcPr>
          <w:p w14:paraId="6904541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92%</w:t>
            </w:r>
          </w:p>
        </w:tc>
        <w:tc>
          <w:tcPr>
            <w:tcW w:w="1667" w:type="pct"/>
          </w:tcPr>
          <w:p w14:paraId="661B82E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基础模型与</w:t>
            </w:r>
            <w:r w:rsidRPr="00571A2B">
              <w:rPr>
                <w:rFonts w:hint="eastAsia"/>
                <w:bCs/>
                <w:sz w:val="18"/>
              </w:rPr>
              <w:t xml:space="preserve"> 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QLoRA</w:t>
            </w:r>
            <w:proofErr w:type="spellEnd"/>
            <w:r w:rsidRPr="00571A2B">
              <w:rPr>
                <w:rFonts w:hint="eastAsia"/>
                <w:bCs/>
                <w:sz w:val="18"/>
              </w:rPr>
              <w:t xml:space="preserve"> </w:t>
            </w:r>
            <w:r w:rsidRPr="00571A2B">
              <w:rPr>
                <w:rFonts w:hint="eastAsia"/>
                <w:bCs/>
                <w:sz w:val="18"/>
              </w:rPr>
              <w:t>使用同一盲测集</w:t>
            </w:r>
          </w:p>
        </w:tc>
      </w:tr>
      <w:tr w:rsidR="00571A2B" w:rsidRPr="00571A2B" w14:paraId="49C79F1A" w14:textId="77777777" w:rsidTr="00571A2B">
        <w:tc>
          <w:tcPr>
            <w:tcW w:w="1666" w:type="pct"/>
          </w:tcPr>
          <w:p w14:paraId="79E5735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工具选择准确率</w:t>
            </w:r>
          </w:p>
        </w:tc>
        <w:tc>
          <w:tcPr>
            <w:tcW w:w="1666" w:type="pct"/>
          </w:tcPr>
          <w:p w14:paraId="7287902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90%</w:t>
            </w:r>
          </w:p>
        </w:tc>
        <w:tc>
          <w:tcPr>
            <w:tcW w:w="1667" w:type="pct"/>
          </w:tcPr>
          <w:p w14:paraId="55B2DCA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含越权与无证据场景</w:t>
            </w:r>
          </w:p>
        </w:tc>
      </w:tr>
      <w:tr w:rsidR="00571A2B" w:rsidRPr="00571A2B" w14:paraId="103CC139" w14:textId="77777777" w:rsidTr="00571A2B">
        <w:tc>
          <w:tcPr>
            <w:tcW w:w="1666" w:type="pct"/>
          </w:tcPr>
          <w:p w14:paraId="0A2F774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工具参数完全正确率</w:t>
            </w:r>
          </w:p>
        </w:tc>
        <w:tc>
          <w:tcPr>
            <w:tcW w:w="1666" w:type="pct"/>
          </w:tcPr>
          <w:p w14:paraId="59FF6F3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88%</w:t>
            </w:r>
          </w:p>
        </w:tc>
        <w:tc>
          <w:tcPr>
            <w:tcW w:w="1667" w:type="pct"/>
          </w:tcPr>
          <w:p w14:paraId="3759EF4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字段、成员和目的精确匹配</w:t>
            </w:r>
          </w:p>
        </w:tc>
      </w:tr>
      <w:tr w:rsidR="00571A2B" w:rsidRPr="00571A2B" w14:paraId="148A18B3" w14:textId="77777777" w:rsidTr="00571A2B">
        <w:tc>
          <w:tcPr>
            <w:tcW w:w="1666" w:type="pct"/>
          </w:tcPr>
          <w:p w14:paraId="05CD600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JSON Schema </w:t>
            </w:r>
            <w:r w:rsidRPr="00571A2B">
              <w:rPr>
                <w:rFonts w:hint="eastAsia"/>
                <w:bCs/>
                <w:sz w:val="18"/>
              </w:rPr>
              <w:t>合法率</w:t>
            </w:r>
          </w:p>
        </w:tc>
        <w:tc>
          <w:tcPr>
            <w:tcW w:w="1666" w:type="pct"/>
          </w:tcPr>
          <w:p w14:paraId="32EAC35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98%</w:t>
            </w:r>
          </w:p>
        </w:tc>
        <w:tc>
          <w:tcPr>
            <w:tcW w:w="1667" w:type="pct"/>
          </w:tcPr>
          <w:p w14:paraId="7354BAA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后端校验后统计</w:t>
            </w:r>
          </w:p>
        </w:tc>
      </w:tr>
      <w:tr w:rsidR="00571A2B" w:rsidRPr="00571A2B" w14:paraId="63B36177" w14:textId="77777777" w:rsidTr="00571A2B">
        <w:tc>
          <w:tcPr>
            <w:tcW w:w="1666" w:type="pct"/>
          </w:tcPr>
          <w:p w14:paraId="10E2582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单盒拍摄到确认中位时间</w:t>
            </w:r>
          </w:p>
        </w:tc>
        <w:tc>
          <w:tcPr>
            <w:tcW w:w="1666" w:type="pct"/>
          </w:tcPr>
          <w:p w14:paraId="565BC04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≤</w:t>
            </w:r>
            <w:r w:rsidRPr="00571A2B">
              <w:rPr>
                <w:rFonts w:hint="eastAsia"/>
                <w:bCs/>
                <w:sz w:val="18"/>
              </w:rPr>
              <w:t xml:space="preserve"> 60 </w:t>
            </w:r>
            <w:r w:rsidRPr="00571A2B">
              <w:rPr>
                <w:rFonts w:hint="eastAsia"/>
                <w:bCs/>
                <w:sz w:val="18"/>
              </w:rPr>
              <w:t>秒</w:t>
            </w:r>
          </w:p>
        </w:tc>
        <w:tc>
          <w:tcPr>
            <w:tcW w:w="1667" w:type="pct"/>
          </w:tcPr>
          <w:p w14:paraId="18ED53C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包含复核操作但不含用户长时间离开</w:t>
            </w:r>
          </w:p>
        </w:tc>
      </w:tr>
      <w:tr w:rsidR="00571A2B" w:rsidRPr="00571A2B" w14:paraId="5704EA69" w14:textId="77777777" w:rsidTr="00571A2B">
        <w:tc>
          <w:tcPr>
            <w:tcW w:w="1666" w:type="pct"/>
          </w:tcPr>
          <w:p w14:paraId="73AEF53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重复告警合并率</w:t>
            </w:r>
          </w:p>
        </w:tc>
        <w:tc>
          <w:tcPr>
            <w:tcW w:w="1666" w:type="pct"/>
          </w:tcPr>
          <w:p w14:paraId="1A01F07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90%</w:t>
            </w:r>
          </w:p>
        </w:tc>
        <w:tc>
          <w:tcPr>
            <w:tcW w:w="1667" w:type="pct"/>
          </w:tcPr>
          <w:p w14:paraId="5771A7AB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HIGH/URGENT </w:t>
            </w:r>
            <w:r w:rsidRPr="00571A2B">
              <w:rPr>
                <w:rFonts w:hint="eastAsia"/>
                <w:bCs/>
                <w:sz w:val="18"/>
              </w:rPr>
              <w:t>不计入普通预算压制</w:t>
            </w:r>
          </w:p>
          <w:p w14:paraId="3E3A20B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72A19C40" w14:textId="77777777" w:rsidR="00571A2B" w:rsidRPr="00571A2B" w:rsidRDefault="00571A2B" w:rsidP="00571A2B">
      <w:r w:rsidRPr="00571A2B">
        <w:rPr>
          <w:rFonts w:hint="eastAsia"/>
        </w:rPr>
        <w:t>数据库、</w:t>
      </w:r>
      <w:r w:rsidRPr="00571A2B">
        <w:rPr>
          <w:rFonts w:hint="eastAsia"/>
        </w:rPr>
        <w:t xml:space="preserve">API </w:t>
      </w:r>
      <w:r w:rsidRPr="00571A2B">
        <w:rPr>
          <w:rFonts w:hint="eastAsia"/>
        </w:rPr>
        <w:t>页面加载和并发预算仍须由资源原型与阶段验收冻结；没有测量证据时不写具体毫秒承诺。</w:t>
      </w:r>
    </w:p>
    <w:p w14:paraId="3CF448D9" w14:textId="77777777" w:rsidR="00571A2B" w:rsidRDefault="00571A2B" w:rsidP="00571A2B">
      <w:pPr>
        <w:pStyle w:val="1"/>
        <w:pageBreakBefore/>
      </w:pPr>
      <w:bookmarkStart w:id="32" w:name="_Toc237530762"/>
      <w:r>
        <w:rPr>
          <w:rFonts w:hint="eastAsia"/>
        </w:rPr>
        <w:lastRenderedPageBreak/>
        <w:t>可靠性需求</w:t>
      </w:r>
      <w:bookmarkEnd w:id="32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5"/>
      </w:tblGrid>
      <w:tr w:rsidR="00571A2B" w:rsidRPr="00571A2B" w14:paraId="60B5B853" w14:textId="77777777" w:rsidTr="00571A2B">
        <w:trPr>
          <w:tblHeader/>
        </w:trPr>
        <w:tc>
          <w:tcPr>
            <w:tcW w:w="1250" w:type="pct"/>
            <w:shd w:val="clear" w:color="auto" w:fill="D9D9D9"/>
          </w:tcPr>
          <w:p w14:paraId="029B819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故障</w:t>
            </w:r>
            <w:r w:rsidRPr="00571A2B">
              <w:rPr>
                <w:rFonts w:hint="eastAsia"/>
                <w:b/>
                <w:bCs/>
                <w:sz w:val="18"/>
              </w:rPr>
              <w:t>/</w:t>
            </w:r>
            <w:r w:rsidRPr="00571A2B">
              <w:rPr>
                <w:rFonts w:hint="eastAsia"/>
                <w:b/>
                <w:bCs/>
                <w:sz w:val="18"/>
              </w:rPr>
              <w:t>风险</w:t>
            </w:r>
          </w:p>
        </w:tc>
        <w:tc>
          <w:tcPr>
            <w:tcW w:w="1250" w:type="pct"/>
            <w:shd w:val="clear" w:color="auto" w:fill="D9D9D9"/>
          </w:tcPr>
          <w:p w14:paraId="22C6CEF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要求行为</w:t>
            </w:r>
          </w:p>
        </w:tc>
        <w:tc>
          <w:tcPr>
            <w:tcW w:w="1250" w:type="pct"/>
            <w:shd w:val="clear" w:color="auto" w:fill="D9D9D9"/>
          </w:tcPr>
          <w:p w14:paraId="3FFE255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禁止行为</w:t>
            </w:r>
          </w:p>
        </w:tc>
        <w:tc>
          <w:tcPr>
            <w:tcW w:w="1250" w:type="pct"/>
            <w:shd w:val="clear" w:color="auto" w:fill="D9D9D9"/>
          </w:tcPr>
          <w:p w14:paraId="13EC062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验收重点</w:t>
            </w:r>
          </w:p>
        </w:tc>
      </w:tr>
      <w:tr w:rsidR="00571A2B" w:rsidRPr="00571A2B" w14:paraId="75E955E6" w14:textId="77777777" w:rsidTr="00571A2B">
        <w:tc>
          <w:tcPr>
            <w:tcW w:w="1250" w:type="pct"/>
          </w:tcPr>
          <w:p w14:paraId="366D290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重复写请求</w:t>
            </w:r>
          </w:p>
        </w:tc>
        <w:tc>
          <w:tcPr>
            <w:tcW w:w="1250" w:type="pct"/>
          </w:tcPr>
          <w:p w14:paraId="14CC12C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使用幂等键和请求指纹返回原结果或冲突</w:t>
            </w:r>
          </w:p>
        </w:tc>
        <w:tc>
          <w:tcPr>
            <w:tcW w:w="1250" w:type="pct"/>
          </w:tcPr>
          <w:p w14:paraId="73F9A50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重复创建健康事实</w:t>
            </w:r>
          </w:p>
        </w:tc>
        <w:tc>
          <w:tcPr>
            <w:tcW w:w="1250" w:type="pct"/>
          </w:tcPr>
          <w:p w14:paraId="4B3CC89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相同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冲突</w:t>
            </w:r>
            <w:r w:rsidRPr="00571A2B">
              <w:rPr>
                <w:rFonts w:hint="eastAsia"/>
                <w:bCs/>
                <w:sz w:val="18"/>
              </w:rPr>
              <w:t xml:space="preserve"> key </w:t>
            </w:r>
            <w:r w:rsidRPr="00571A2B">
              <w:rPr>
                <w:rFonts w:hint="eastAsia"/>
                <w:bCs/>
                <w:sz w:val="18"/>
              </w:rPr>
              <w:t>回归</w:t>
            </w:r>
          </w:p>
        </w:tc>
      </w:tr>
      <w:tr w:rsidR="00571A2B" w:rsidRPr="00571A2B" w14:paraId="521AF89B" w14:textId="77777777" w:rsidTr="00571A2B">
        <w:tc>
          <w:tcPr>
            <w:tcW w:w="1250" w:type="pct"/>
          </w:tcPr>
          <w:p w14:paraId="1391461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worker </w:t>
            </w:r>
            <w:r w:rsidRPr="00571A2B">
              <w:rPr>
                <w:rFonts w:hint="eastAsia"/>
                <w:bCs/>
                <w:sz w:val="18"/>
              </w:rPr>
              <w:t>中断</w:t>
            </w:r>
          </w:p>
        </w:tc>
        <w:tc>
          <w:tcPr>
            <w:tcW w:w="1250" w:type="pct"/>
          </w:tcPr>
          <w:p w14:paraId="473B1C8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回收过期锁，按序重试，稳定错误码</w:t>
            </w:r>
          </w:p>
        </w:tc>
        <w:tc>
          <w:tcPr>
            <w:tcW w:w="1250" w:type="pct"/>
          </w:tcPr>
          <w:p w14:paraId="41C1382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丢失事件或打印</w:t>
            </w:r>
            <w:r w:rsidRPr="00571A2B">
              <w:rPr>
                <w:rFonts w:hint="eastAsia"/>
                <w:bCs/>
                <w:sz w:val="18"/>
              </w:rPr>
              <w:t xml:space="preserve"> payload</w:t>
            </w:r>
          </w:p>
        </w:tc>
        <w:tc>
          <w:tcPr>
            <w:tcW w:w="1250" w:type="pct"/>
          </w:tcPr>
          <w:p w14:paraId="2C9458A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FAILED/PROCESSING </w:t>
            </w:r>
            <w:r w:rsidRPr="00571A2B">
              <w:rPr>
                <w:rFonts w:hint="eastAsia"/>
                <w:bCs/>
                <w:sz w:val="18"/>
              </w:rPr>
              <w:t>恢复</w:t>
            </w:r>
          </w:p>
        </w:tc>
      </w:tr>
      <w:tr w:rsidR="00571A2B" w:rsidRPr="00571A2B" w14:paraId="491C9867" w14:textId="77777777" w:rsidTr="00571A2B">
        <w:tc>
          <w:tcPr>
            <w:tcW w:w="1250" w:type="pct"/>
          </w:tcPr>
          <w:p w14:paraId="6FC033A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投影损坏</w:t>
            </w:r>
          </w:p>
        </w:tc>
        <w:tc>
          <w:tcPr>
            <w:tcW w:w="1250" w:type="pct"/>
          </w:tcPr>
          <w:p w14:paraId="3B89F28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从事件或</w:t>
            </w:r>
            <w:r w:rsidRPr="00571A2B">
              <w:rPr>
                <w:rFonts w:hint="eastAsia"/>
                <w:bCs/>
                <w:sz w:val="18"/>
              </w:rPr>
              <w:t xml:space="preserve"> checkpoint </w:t>
            </w:r>
            <w:r w:rsidRPr="00571A2B">
              <w:rPr>
                <w:rFonts w:hint="eastAsia"/>
                <w:bCs/>
                <w:sz w:val="18"/>
              </w:rPr>
              <w:t>重建并比较哈希</w:t>
            </w:r>
          </w:p>
        </w:tc>
        <w:tc>
          <w:tcPr>
            <w:tcW w:w="1250" w:type="pct"/>
          </w:tcPr>
          <w:p w14:paraId="362AA1E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用投影反写事实</w:t>
            </w:r>
          </w:p>
        </w:tc>
        <w:tc>
          <w:tcPr>
            <w:tcW w:w="1250" w:type="pct"/>
          </w:tcPr>
          <w:p w14:paraId="1C92DC5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空状态和</w:t>
            </w:r>
            <w:r w:rsidRPr="00571A2B">
              <w:rPr>
                <w:rFonts w:hint="eastAsia"/>
                <w:bCs/>
                <w:sz w:val="18"/>
              </w:rPr>
              <w:t xml:space="preserve"> checkpoint </w:t>
            </w:r>
            <w:r w:rsidRPr="00571A2B">
              <w:rPr>
                <w:rFonts w:hint="eastAsia"/>
                <w:bCs/>
                <w:sz w:val="18"/>
              </w:rPr>
              <w:t>重放</w:t>
            </w:r>
          </w:p>
        </w:tc>
      </w:tr>
      <w:tr w:rsidR="00571A2B" w:rsidRPr="00571A2B" w14:paraId="6947AC9E" w14:textId="77777777" w:rsidTr="00571A2B">
        <w:tc>
          <w:tcPr>
            <w:tcW w:w="1250" w:type="pct"/>
          </w:tcPr>
          <w:p w14:paraId="690F7F3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视觉</w:t>
            </w:r>
            <w:r w:rsidRPr="00571A2B">
              <w:rPr>
                <w:rFonts w:hint="eastAsia"/>
                <w:bCs/>
                <w:sz w:val="18"/>
              </w:rPr>
              <w:t xml:space="preserve">/OCR </w:t>
            </w:r>
            <w:r w:rsidRPr="00571A2B">
              <w:rPr>
                <w:rFonts w:hint="eastAsia"/>
                <w:bCs/>
                <w:sz w:val="18"/>
              </w:rPr>
              <w:t>离线</w:t>
            </w:r>
          </w:p>
        </w:tc>
        <w:tc>
          <w:tcPr>
            <w:tcW w:w="1250" w:type="pct"/>
          </w:tcPr>
          <w:p w14:paraId="1290F62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任务保留、明确降级、允许手工录入</w:t>
            </w:r>
          </w:p>
        </w:tc>
        <w:tc>
          <w:tcPr>
            <w:tcW w:w="1250" w:type="pct"/>
          </w:tcPr>
          <w:p w14:paraId="5E3F98A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返回伪造候选</w:t>
            </w:r>
          </w:p>
        </w:tc>
        <w:tc>
          <w:tcPr>
            <w:tcW w:w="1250" w:type="pct"/>
          </w:tcPr>
          <w:p w14:paraId="48CFDC6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依赖故障场景</w:t>
            </w:r>
          </w:p>
        </w:tc>
      </w:tr>
      <w:tr w:rsidR="00571A2B" w:rsidRPr="00571A2B" w14:paraId="7523E4D8" w14:textId="77777777" w:rsidTr="00571A2B">
        <w:tc>
          <w:tcPr>
            <w:tcW w:w="1250" w:type="pct"/>
          </w:tcPr>
          <w:p w14:paraId="7DB608A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向量库离线</w:t>
            </w:r>
          </w:p>
        </w:tc>
        <w:tc>
          <w:tcPr>
            <w:tcW w:w="1250" w:type="pct"/>
          </w:tcPr>
          <w:p w14:paraId="4B76038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停止证据问答，保留事实和规则</w:t>
            </w:r>
          </w:p>
        </w:tc>
        <w:tc>
          <w:tcPr>
            <w:tcW w:w="1250" w:type="pct"/>
          </w:tcPr>
          <w:p w14:paraId="0971E90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让模型用常识补答</w:t>
            </w:r>
          </w:p>
        </w:tc>
        <w:tc>
          <w:tcPr>
            <w:tcW w:w="1250" w:type="pct"/>
          </w:tcPr>
          <w:p w14:paraId="7206422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MODEL_UNAVAILABLE/</w:t>
            </w:r>
            <w:r w:rsidRPr="00571A2B">
              <w:rPr>
                <w:rFonts w:hint="eastAsia"/>
                <w:bCs/>
                <w:sz w:val="18"/>
              </w:rPr>
              <w:t>结构化降级</w:t>
            </w:r>
          </w:p>
        </w:tc>
      </w:tr>
      <w:tr w:rsidR="00571A2B" w:rsidRPr="00571A2B" w14:paraId="6C6D8EFF" w14:textId="77777777" w:rsidTr="00571A2B">
        <w:tc>
          <w:tcPr>
            <w:tcW w:w="1250" w:type="pct"/>
          </w:tcPr>
          <w:p w14:paraId="7D0F323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proofErr w:type="spellStart"/>
            <w:r w:rsidRPr="00571A2B">
              <w:rPr>
                <w:rFonts w:hint="eastAsia"/>
                <w:bCs/>
                <w:sz w:val="18"/>
              </w:rPr>
              <w:t>Ollama</w:t>
            </w:r>
            <w:proofErr w:type="spellEnd"/>
            <w:r w:rsidRPr="00571A2B">
              <w:rPr>
                <w:rFonts w:hint="eastAsia"/>
                <w:bCs/>
                <w:sz w:val="18"/>
              </w:rPr>
              <w:t xml:space="preserve"> </w:t>
            </w:r>
            <w:r w:rsidRPr="00571A2B">
              <w:rPr>
                <w:rFonts w:hint="eastAsia"/>
                <w:bCs/>
                <w:sz w:val="18"/>
              </w:rPr>
              <w:t>离线</w:t>
            </w:r>
          </w:p>
        </w:tc>
        <w:tc>
          <w:tcPr>
            <w:tcW w:w="1250" w:type="pct"/>
          </w:tcPr>
          <w:p w14:paraId="4B06830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展示结构化事实、规则、引用和任务</w:t>
            </w:r>
          </w:p>
        </w:tc>
        <w:tc>
          <w:tcPr>
            <w:tcW w:w="1250" w:type="pct"/>
          </w:tcPr>
          <w:p w14:paraId="53DCB68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自动转发云端</w:t>
            </w:r>
          </w:p>
        </w:tc>
        <w:tc>
          <w:tcPr>
            <w:tcW w:w="1250" w:type="pct"/>
          </w:tcPr>
          <w:p w14:paraId="5553018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无外部网络请求</w:t>
            </w:r>
          </w:p>
        </w:tc>
      </w:tr>
      <w:tr w:rsidR="00571A2B" w:rsidRPr="00571A2B" w14:paraId="51E29AEF" w14:textId="77777777" w:rsidTr="00571A2B">
        <w:tc>
          <w:tcPr>
            <w:tcW w:w="1250" w:type="pct"/>
          </w:tcPr>
          <w:p w14:paraId="4213C45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天气失败</w:t>
            </w:r>
          </w:p>
        </w:tc>
        <w:tc>
          <w:tcPr>
            <w:tcW w:w="1250" w:type="pct"/>
          </w:tcPr>
          <w:p w14:paraId="0B61548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不生成新行动卡，不影响核心链</w:t>
            </w:r>
          </w:p>
        </w:tc>
        <w:tc>
          <w:tcPr>
            <w:tcW w:w="1250" w:type="pct"/>
          </w:tcPr>
          <w:p w14:paraId="2FF51EC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重复生成或上传健康详情</w:t>
            </w:r>
          </w:p>
        </w:tc>
        <w:tc>
          <w:tcPr>
            <w:tcW w:w="1250" w:type="pct"/>
          </w:tcPr>
          <w:p w14:paraId="69AAA0A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超时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无数据</w:t>
            </w:r>
          </w:p>
        </w:tc>
      </w:tr>
      <w:tr w:rsidR="00571A2B" w:rsidRPr="00571A2B" w14:paraId="3A275F50" w14:textId="77777777" w:rsidTr="00571A2B">
        <w:tc>
          <w:tcPr>
            <w:tcW w:w="1250" w:type="pct"/>
          </w:tcPr>
          <w:p w14:paraId="7D5EA25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撤权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删除</w:t>
            </w:r>
          </w:p>
        </w:tc>
        <w:tc>
          <w:tcPr>
            <w:tcW w:w="1250" w:type="pct"/>
          </w:tcPr>
          <w:p w14:paraId="32876D9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立即拒绝并传播到缓存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索引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通知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可控备份</w:t>
            </w:r>
          </w:p>
        </w:tc>
        <w:tc>
          <w:tcPr>
            <w:tcW w:w="1250" w:type="pct"/>
          </w:tcPr>
          <w:p w14:paraId="1084803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继续返回旧缓存</w:t>
            </w:r>
          </w:p>
        </w:tc>
        <w:tc>
          <w:tcPr>
            <w:tcW w:w="1250" w:type="pct"/>
          </w:tcPr>
          <w:p w14:paraId="4636AA1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撤权、删除任务状态</w:t>
            </w:r>
          </w:p>
        </w:tc>
      </w:tr>
      <w:tr w:rsidR="00571A2B" w:rsidRPr="00571A2B" w14:paraId="760F229F" w14:textId="77777777" w:rsidTr="00571A2B">
        <w:tc>
          <w:tcPr>
            <w:tcW w:w="1250" w:type="pct"/>
          </w:tcPr>
          <w:p w14:paraId="138053A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迁移失败</w:t>
            </w:r>
          </w:p>
        </w:tc>
        <w:tc>
          <w:tcPr>
            <w:tcW w:w="1250" w:type="pct"/>
          </w:tcPr>
          <w:p w14:paraId="3D172F5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保留备份、支持兼容应用或前滚修复</w:t>
            </w:r>
          </w:p>
        </w:tc>
        <w:tc>
          <w:tcPr>
            <w:tcW w:w="1250" w:type="pct"/>
          </w:tcPr>
          <w:p w14:paraId="3D7F595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有事实数据时破坏性降级</w:t>
            </w:r>
          </w:p>
        </w:tc>
        <w:tc>
          <w:tcPr>
            <w:tcW w:w="1250" w:type="pct"/>
          </w:tcPr>
          <w:p w14:paraId="59927448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空库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已有数据升级</w:t>
            </w:r>
          </w:p>
          <w:p w14:paraId="6283D1A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3DB032FC" w14:textId="77777777" w:rsidR="00571A2B" w:rsidRDefault="00571A2B" w:rsidP="00571A2B">
      <w:pPr>
        <w:pStyle w:val="1"/>
        <w:pageBreakBefore/>
      </w:pPr>
      <w:bookmarkStart w:id="33" w:name="_Toc237530763"/>
      <w:r>
        <w:rPr>
          <w:rFonts w:hint="eastAsia"/>
        </w:rPr>
        <w:lastRenderedPageBreak/>
        <w:t>安全与隐私需求</w:t>
      </w:r>
      <w:bookmarkEnd w:id="33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4530"/>
        <w:gridCol w:w="4530"/>
      </w:tblGrid>
      <w:tr w:rsidR="00571A2B" w:rsidRPr="00571A2B" w14:paraId="5EA1EACA" w14:textId="77777777" w:rsidTr="00571A2B">
        <w:trPr>
          <w:tblHeader/>
        </w:trPr>
        <w:tc>
          <w:tcPr>
            <w:tcW w:w="2500" w:type="pct"/>
            <w:shd w:val="clear" w:color="auto" w:fill="D9D9D9"/>
          </w:tcPr>
          <w:p w14:paraId="2BA0C5E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控制域</w:t>
            </w:r>
          </w:p>
        </w:tc>
        <w:tc>
          <w:tcPr>
            <w:tcW w:w="2500" w:type="pct"/>
            <w:shd w:val="clear" w:color="auto" w:fill="D9D9D9"/>
          </w:tcPr>
          <w:p w14:paraId="51D4753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要求</w:t>
            </w:r>
          </w:p>
        </w:tc>
      </w:tr>
      <w:tr w:rsidR="00571A2B" w:rsidRPr="00571A2B" w14:paraId="53EE0587" w14:textId="77777777" w:rsidTr="00571A2B">
        <w:tc>
          <w:tcPr>
            <w:tcW w:w="2500" w:type="pct"/>
          </w:tcPr>
          <w:p w14:paraId="04B9347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数据分级</w:t>
            </w:r>
          </w:p>
        </w:tc>
        <w:tc>
          <w:tcPr>
            <w:tcW w:w="2500" w:type="pct"/>
          </w:tcPr>
          <w:p w14:paraId="501F182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D0 </w:t>
            </w:r>
            <w:r w:rsidRPr="00571A2B">
              <w:rPr>
                <w:rFonts w:hint="eastAsia"/>
                <w:bCs/>
                <w:sz w:val="18"/>
              </w:rPr>
              <w:t>公开资料登记来源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许可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哈希；</w:t>
            </w:r>
            <w:r w:rsidRPr="00571A2B">
              <w:rPr>
                <w:rFonts w:hint="eastAsia"/>
                <w:bCs/>
                <w:sz w:val="18"/>
              </w:rPr>
              <w:t xml:space="preserve">D1 </w:t>
            </w:r>
            <w:r w:rsidRPr="00571A2B">
              <w:rPr>
                <w:rFonts w:hint="eastAsia"/>
                <w:bCs/>
                <w:sz w:val="18"/>
              </w:rPr>
              <w:t>内部数据限团队；</w:t>
            </w:r>
            <w:r w:rsidRPr="00571A2B">
              <w:rPr>
                <w:rFonts w:hint="eastAsia"/>
                <w:bCs/>
                <w:sz w:val="18"/>
              </w:rPr>
              <w:t xml:space="preserve">D2 </w:t>
            </w:r>
            <w:r w:rsidRPr="00571A2B">
              <w:rPr>
                <w:rFonts w:hint="eastAsia"/>
                <w:bCs/>
                <w:sz w:val="18"/>
              </w:rPr>
              <w:t>健康事实加密并成员级授权；</w:t>
            </w:r>
            <w:r w:rsidRPr="00571A2B">
              <w:rPr>
                <w:rFonts w:hint="eastAsia"/>
                <w:bCs/>
                <w:sz w:val="18"/>
              </w:rPr>
              <w:t xml:space="preserve">D3 </w:t>
            </w:r>
            <w:r w:rsidRPr="00571A2B">
              <w:rPr>
                <w:rFonts w:hint="eastAsia"/>
                <w:bCs/>
                <w:sz w:val="18"/>
              </w:rPr>
              <w:t>原始报告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视频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密钥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备份单独密钥、最短留存、禁止进日志。</w:t>
            </w:r>
          </w:p>
        </w:tc>
      </w:tr>
      <w:tr w:rsidR="00571A2B" w:rsidRPr="00571A2B" w14:paraId="6D8CBDBA" w14:textId="77777777" w:rsidTr="00571A2B">
        <w:tc>
          <w:tcPr>
            <w:tcW w:w="2500" w:type="pct"/>
          </w:tcPr>
          <w:p w14:paraId="6D56EDD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身份与会话</w:t>
            </w:r>
          </w:p>
        </w:tc>
        <w:tc>
          <w:tcPr>
            <w:tcW w:w="2500" w:type="pct"/>
          </w:tcPr>
          <w:p w14:paraId="3AEE931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密码使用安全哈希；访问令牌短期有效并支持轮换；高敏查看、导出和关键操作要求二次确认；认证失败限流。</w:t>
            </w:r>
          </w:p>
        </w:tc>
      </w:tr>
      <w:tr w:rsidR="00571A2B" w:rsidRPr="00571A2B" w14:paraId="039A330F" w14:textId="77777777" w:rsidTr="00571A2B">
        <w:tc>
          <w:tcPr>
            <w:tcW w:w="2500" w:type="pct"/>
          </w:tcPr>
          <w:p w14:paraId="4B577E8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对象授权</w:t>
            </w:r>
          </w:p>
        </w:tc>
        <w:tc>
          <w:tcPr>
            <w:tcW w:w="2500" w:type="pct"/>
          </w:tcPr>
          <w:p w14:paraId="769D177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所有成员资源执行家庭边界、</w:t>
            </w:r>
            <w:r w:rsidRPr="00571A2B">
              <w:rPr>
                <w:rFonts w:hint="eastAsia"/>
                <w:bCs/>
                <w:sz w:val="18"/>
              </w:rPr>
              <w:t>Owner/</w:t>
            </w:r>
            <w:r w:rsidRPr="00571A2B">
              <w:rPr>
                <w:rFonts w:hint="eastAsia"/>
                <w:bCs/>
                <w:sz w:val="18"/>
              </w:rPr>
              <w:t>非</w:t>
            </w:r>
            <w:r w:rsidRPr="00571A2B">
              <w:rPr>
                <w:rFonts w:hint="eastAsia"/>
                <w:bCs/>
                <w:sz w:val="18"/>
              </w:rPr>
              <w:t xml:space="preserve"> Owner</w:t>
            </w:r>
            <w:r w:rsidRPr="00571A2B">
              <w:rPr>
                <w:rFonts w:hint="eastAsia"/>
                <w:bCs/>
                <w:sz w:val="18"/>
              </w:rPr>
              <w:t>、成员、字段、动作、目的、期限和撤权检查；前端隐藏不构成授权。</w:t>
            </w:r>
          </w:p>
        </w:tc>
      </w:tr>
      <w:tr w:rsidR="00571A2B" w:rsidRPr="00571A2B" w14:paraId="4D7FB0A5" w14:textId="77777777" w:rsidTr="00571A2B">
        <w:tc>
          <w:tcPr>
            <w:tcW w:w="2500" w:type="pct"/>
          </w:tcPr>
          <w:p w14:paraId="4DA57F9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上传</w:t>
            </w:r>
          </w:p>
        </w:tc>
        <w:tc>
          <w:tcPr>
            <w:tcW w:w="2500" w:type="pct"/>
          </w:tcPr>
          <w:p w14:paraId="611DC0F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MIME </w:t>
            </w:r>
            <w:r w:rsidRPr="00571A2B">
              <w:rPr>
                <w:rFonts w:hint="eastAsia"/>
                <w:bCs/>
                <w:sz w:val="18"/>
              </w:rPr>
              <w:t>白名单、扩展与魔数一致、大小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像素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时长限制、随机存储键、路径穿越防护、恶意内容与解压炸弹检查。</w:t>
            </w:r>
          </w:p>
        </w:tc>
      </w:tr>
      <w:tr w:rsidR="00571A2B" w:rsidRPr="00571A2B" w14:paraId="4F89BE4E" w14:textId="77777777" w:rsidTr="00571A2B">
        <w:tc>
          <w:tcPr>
            <w:tcW w:w="2500" w:type="pct"/>
          </w:tcPr>
          <w:p w14:paraId="36A894A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网络出口</w:t>
            </w:r>
          </w:p>
        </w:tc>
        <w:tc>
          <w:tcPr>
            <w:tcW w:w="2500" w:type="pct"/>
          </w:tcPr>
          <w:p w14:paraId="7C5B243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默认拒绝；仅显式白名单适配器可出网；天气只发送城市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区县编码；记录目的、数据分类、授权依据、请求摘要和结果。</w:t>
            </w:r>
          </w:p>
        </w:tc>
      </w:tr>
      <w:tr w:rsidR="00571A2B" w:rsidRPr="00571A2B" w14:paraId="1082770B" w14:textId="77777777" w:rsidTr="00571A2B">
        <w:tc>
          <w:tcPr>
            <w:tcW w:w="2500" w:type="pct"/>
          </w:tcPr>
          <w:p w14:paraId="72568C4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日志与审计</w:t>
            </w:r>
          </w:p>
        </w:tc>
        <w:tc>
          <w:tcPr>
            <w:tcW w:w="2500" w:type="pct"/>
          </w:tcPr>
          <w:p w14:paraId="7D5066B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只记录</w:t>
            </w:r>
            <w:r w:rsidRPr="00571A2B">
              <w:rPr>
                <w:rFonts w:hint="eastAsia"/>
                <w:bCs/>
                <w:sz w:val="18"/>
              </w:rPr>
              <w:t xml:space="preserve"> 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request_id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、对象</w:t>
            </w:r>
            <w:r w:rsidRPr="00571A2B">
              <w:rPr>
                <w:rFonts w:hint="eastAsia"/>
                <w:bCs/>
                <w:sz w:val="18"/>
              </w:rPr>
              <w:t xml:space="preserve"> ID</w:t>
            </w:r>
            <w:r w:rsidRPr="00571A2B">
              <w:rPr>
                <w:rFonts w:hint="eastAsia"/>
                <w:bCs/>
                <w:sz w:val="18"/>
              </w:rPr>
              <w:t>、动作、版本和结果；不记录报告正文、完整</w:t>
            </w:r>
            <w:r w:rsidRPr="00571A2B">
              <w:rPr>
                <w:rFonts w:hint="eastAsia"/>
                <w:bCs/>
                <w:sz w:val="18"/>
              </w:rPr>
              <w:t xml:space="preserve"> OCR</w:t>
            </w:r>
            <w:r w:rsidRPr="00571A2B">
              <w:rPr>
                <w:rFonts w:hint="eastAsia"/>
                <w:bCs/>
                <w:sz w:val="18"/>
              </w:rPr>
              <w:t>、提示词上下文、令牌和模型</w:t>
            </w:r>
            <w:r w:rsidRPr="00571A2B">
              <w:rPr>
                <w:rFonts w:hint="eastAsia"/>
                <w:bCs/>
                <w:sz w:val="18"/>
              </w:rPr>
              <w:t xml:space="preserve"> payload</w:t>
            </w:r>
            <w:r w:rsidRPr="00571A2B">
              <w:rPr>
                <w:rFonts w:hint="eastAsia"/>
                <w:bCs/>
                <w:sz w:val="18"/>
              </w:rPr>
              <w:t>。</w:t>
            </w:r>
          </w:p>
        </w:tc>
      </w:tr>
      <w:tr w:rsidR="00571A2B" w:rsidRPr="00571A2B" w14:paraId="750FEDF9" w14:textId="77777777" w:rsidTr="00571A2B">
        <w:tc>
          <w:tcPr>
            <w:tcW w:w="2500" w:type="pct"/>
          </w:tcPr>
          <w:p w14:paraId="781DA9C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知识与模型</w:t>
            </w:r>
          </w:p>
        </w:tc>
        <w:tc>
          <w:tcPr>
            <w:tcW w:w="2500" w:type="pct"/>
          </w:tcPr>
          <w:p w14:paraId="250612E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知识来源、许可、版本、哈希、权限域和失效时间齐全；文档内提示词视为数据；模型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规则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知识均可回滚。</w:t>
            </w:r>
          </w:p>
        </w:tc>
      </w:tr>
      <w:tr w:rsidR="00571A2B" w:rsidRPr="00571A2B" w14:paraId="730C6664" w14:textId="77777777" w:rsidTr="00571A2B">
        <w:tc>
          <w:tcPr>
            <w:tcW w:w="2500" w:type="pct"/>
          </w:tcPr>
          <w:p w14:paraId="7F29634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事件响应</w:t>
            </w:r>
          </w:p>
        </w:tc>
        <w:tc>
          <w:tcPr>
            <w:tcW w:w="2500" w:type="pct"/>
          </w:tcPr>
          <w:p w14:paraId="71D2F535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泄露、越权、错误规则或危险回答发生时隔离入口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版本、保全最小审计、评估影响、回滚、通知、修复和回归。</w:t>
            </w:r>
          </w:p>
          <w:p w14:paraId="4515DEA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3DC0F879" w14:textId="77777777" w:rsidR="00571A2B" w:rsidRDefault="00571A2B" w:rsidP="00571A2B">
      <w:pPr>
        <w:pStyle w:val="1"/>
        <w:pageBreakBefore/>
      </w:pPr>
      <w:bookmarkStart w:id="34" w:name="_Toc237530764"/>
      <w:r>
        <w:rPr>
          <w:rFonts w:hint="eastAsia"/>
        </w:rPr>
        <w:lastRenderedPageBreak/>
        <w:t>可用性与可访问性需求</w:t>
      </w:r>
      <w:bookmarkEnd w:id="34"/>
    </w:p>
    <w:p w14:paraId="2F091466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基础档在</w:t>
      </w:r>
      <w:r w:rsidRPr="00571A2B">
        <w:rPr>
          <w:rFonts w:hint="eastAsia"/>
        </w:rPr>
        <w:t xml:space="preserve"> LLM</w:t>
      </w:r>
      <w:r w:rsidRPr="00571A2B">
        <w:rPr>
          <w:rFonts w:hint="eastAsia"/>
        </w:rPr>
        <w:t>、向量库、视觉或天气离线时仍能管理家庭事实、授权、事件、规则和任务。</w:t>
      </w:r>
    </w:p>
    <w:p w14:paraId="0A6049C0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正常、加载、空、错误、离线、未授权和低置信状态具有稳定尺寸和明确文案，不闪现其他家庭缓存。</w:t>
      </w:r>
    </w:p>
    <w:p w14:paraId="2AFA032C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风险、证据、确认和拒答不只依赖颜色；键盘可以完成主要流程；交互控件有可读名称和焦点状态。</w:t>
      </w:r>
    </w:p>
    <w:p w14:paraId="54588035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敏感字段被隐藏时只显示未获授权，不泄露该字段是否存在；错误响应提供</w:t>
      </w:r>
      <w:r w:rsidRPr="00571A2B">
        <w:rPr>
          <w:rFonts w:hint="eastAsia"/>
        </w:rPr>
        <w:t xml:space="preserve"> </w:t>
      </w:r>
      <w:proofErr w:type="spellStart"/>
      <w:r w:rsidRPr="00571A2B">
        <w:rPr>
          <w:rFonts w:hint="eastAsia"/>
        </w:rPr>
        <w:t>request_id</w:t>
      </w:r>
      <w:proofErr w:type="spellEnd"/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和可执行重试动作。</w:t>
      </w:r>
    </w:p>
    <w:p w14:paraId="623B4732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所有医疗相关页面显示教学演示边界；危险请求引导联系现有医生、药师或当地急救服务。</w:t>
      </w:r>
    </w:p>
    <w:p w14:paraId="1727301E" w14:textId="77777777" w:rsidR="00571A2B" w:rsidRDefault="00571A2B" w:rsidP="00571A2B">
      <w:pPr>
        <w:pStyle w:val="1"/>
        <w:pageBreakBefore/>
      </w:pPr>
      <w:bookmarkStart w:id="35" w:name="_Toc237530765"/>
      <w:r>
        <w:rPr>
          <w:rFonts w:hint="eastAsia"/>
        </w:rPr>
        <w:lastRenderedPageBreak/>
        <w:t>运行环境需求</w:t>
      </w:r>
      <w:bookmarkEnd w:id="35"/>
    </w:p>
    <w:p w14:paraId="556DB867" w14:textId="77777777" w:rsidR="00571A2B" w:rsidRDefault="00571A2B" w:rsidP="00571A2B">
      <w:pPr>
        <w:pStyle w:val="2"/>
      </w:pPr>
      <w:bookmarkStart w:id="36" w:name="_Toc237530766"/>
      <w:r>
        <w:rPr>
          <w:rFonts w:hint="eastAsia"/>
        </w:rPr>
        <w:t>硬件环境</w:t>
      </w:r>
      <w:bookmarkEnd w:id="36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5"/>
      </w:tblGrid>
      <w:tr w:rsidR="00571A2B" w:rsidRPr="00571A2B" w14:paraId="48110844" w14:textId="77777777" w:rsidTr="00571A2B">
        <w:trPr>
          <w:tblHeader/>
        </w:trPr>
        <w:tc>
          <w:tcPr>
            <w:tcW w:w="1250" w:type="pct"/>
            <w:shd w:val="clear" w:color="auto" w:fill="D9D9D9"/>
          </w:tcPr>
          <w:p w14:paraId="6D48288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档位</w:t>
            </w:r>
          </w:p>
        </w:tc>
        <w:tc>
          <w:tcPr>
            <w:tcW w:w="1250" w:type="pct"/>
            <w:shd w:val="clear" w:color="auto" w:fill="D9D9D9"/>
          </w:tcPr>
          <w:p w14:paraId="0447861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最低</w:t>
            </w:r>
            <w:r w:rsidRPr="00571A2B">
              <w:rPr>
                <w:rFonts w:hint="eastAsia"/>
                <w:b/>
                <w:bCs/>
                <w:sz w:val="18"/>
              </w:rPr>
              <w:t>/</w:t>
            </w:r>
            <w:r w:rsidRPr="00571A2B">
              <w:rPr>
                <w:rFonts w:hint="eastAsia"/>
                <w:b/>
                <w:bCs/>
                <w:sz w:val="18"/>
              </w:rPr>
              <w:t>建议资源</w:t>
            </w:r>
          </w:p>
        </w:tc>
        <w:tc>
          <w:tcPr>
            <w:tcW w:w="1250" w:type="pct"/>
            <w:shd w:val="clear" w:color="auto" w:fill="D9D9D9"/>
          </w:tcPr>
          <w:p w14:paraId="46F0832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适用能力</w:t>
            </w:r>
          </w:p>
        </w:tc>
        <w:tc>
          <w:tcPr>
            <w:tcW w:w="1250" w:type="pct"/>
            <w:shd w:val="clear" w:color="auto" w:fill="D9D9D9"/>
          </w:tcPr>
          <w:p w14:paraId="13E4B56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当前证据边界</w:t>
            </w:r>
          </w:p>
        </w:tc>
      </w:tr>
      <w:tr w:rsidR="00571A2B" w:rsidRPr="00571A2B" w14:paraId="50C9A8C2" w14:textId="77777777" w:rsidTr="00571A2B">
        <w:tc>
          <w:tcPr>
            <w:tcW w:w="1250" w:type="pct"/>
          </w:tcPr>
          <w:p w14:paraId="5076E13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基础档</w:t>
            </w:r>
          </w:p>
        </w:tc>
        <w:tc>
          <w:tcPr>
            <w:tcW w:w="1250" w:type="pct"/>
          </w:tcPr>
          <w:p w14:paraId="7BAB8E0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x64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 xml:space="preserve">4 </w:t>
            </w:r>
            <w:r w:rsidRPr="00571A2B">
              <w:rPr>
                <w:rFonts w:hint="eastAsia"/>
                <w:bCs/>
                <w:sz w:val="18"/>
              </w:rPr>
              <w:t>逻辑核、</w:t>
            </w:r>
            <w:r w:rsidRPr="00571A2B">
              <w:rPr>
                <w:rFonts w:hint="eastAsia"/>
                <w:bCs/>
                <w:sz w:val="18"/>
              </w:rPr>
              <w:t>8 GiB RAM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 xml:space="preserve">20 GiB </w:t>
            </w:r>
            <w:r w:rsidRPr="00571A2B">
              <w:rPr>
                <w:rFonts w:hint="eastAsia"/>
                <w:bCs/>
                <w:sz w:val="18"/>
              </w:rPr>
              <w:t>可用磁盘</w:t>
            </w:r>
          </w:p>
        </w:tc>
        <w:tc>
          <w:tcPr>
            <w:tcW w:w="1250" w:type="pct"/>
          </w:tcPr>
          <w:p w14:paraId="7F750E4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Web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API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worker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MySQL</w:t>
            </w:r>
            <w:r w:rsidRPr="00571A2B">
              <w:rPr>
                <w:rFonts w:hint="eastAsia"/>
                <w:bCs/>
                <w:sz w:val="18"/>
              </w:rPr>
              <w:t>、规则、轻量</w:t>
            </w:r>
            <w:r w:rsidRPr="00571A2B">
              <w:rPr>
                <w:rFonts w:hint="eastAsia"/>
                <w:bCs/>
                <w:sz w:val="18"/>
              </w:rPr>
              <w:t xml:space="preserve"> OCR </w:t>
            </w:r>
            <w:r w:rsidRPr="00571A2B">
              <w:rPr>
                <w:rFonts w:hint="eastAsia"/>
                <w:bCs/>
                <w:sz w:val="18"/>
              </w:rPr>
              <w:t>和加密文件</w:t>
            </w:r>
          </w:p>
        </w:tc>
        <w:tc>
          <w:tcPr>
            <w:tcW w:w="1250" w:type="pct"/>
          </w:tcPr>
          <w:p w14:paraId="48B131A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当前设备已完成工程和资源探针；不代表正式视觉性能</w:t>
            </w:r>
          </w:p>
        </w:tc>
      </w:tr>
      <w:tr w:rsidR="00571A2B" w:rsidRPr="00571A2B" w14:paraId="42A88BF1" w14:textId="77777777" w:rsidTr="00571A2B">
        <w:tc>
          <w:tcPr>
            <w:tcW w:w="1250" w:type="pct"/>
          </w:tcPr>
          <w:p w14:paraId="635BE7F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增强档</w:t>
            </w:r>
          </w:p>
        </w:tc>
        <w:tc>
          <w:tcPr>
            <w:tcW w:w="1250" w:type="pct"/>
          </w:tcPr>
          <w:p w14:paraId="57DE4E6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建议</w:t>
            </w:r>
            <w:r w:rsidRPr="00571A2B">
              <w:rPr>
                <w:rFonts w:hint="eastAsia"/>
                <w:bCs/>
                <w:sz w:val="18"/>
              </w:rPr>
              <w:t xml:space="preserve"> 16 GiB RAM</w:t>
            </w:r>
            <w:r w:rsidRPr="00571A2B">
              <w:rPr>
                <w:rFonts w:hint="eastAsia"/>
                <w:bCs/>
                <w:sz w:val="18"/>
              </w:rPr>
              <w:t>；</w:t>
            </w:r>
            <w:r w:rsidRPr="00571A2B">
              <w:rPr>
                <w:rFonts w:hint="eastAsia"/>
                <w:bCs/>
                <w:sz w:val="18"/>
              </w:rPr>
              <w:t xml:space="preserve">7B Q4 </w:t>
            </w:r>
            <w:r w:rsidRPr="00571A2B">
              <w:rPr>
                <w:rFonts w:hint="eastAsia"/>
                <w:bCs/>
                <w:sz w:val="18"/>
              </w:rPr>
              <w:t>模型约需</w:t>
            </w:r>
            <w:r w:rsidRPr="00571A2B">
              <w:rPr>
                <w:rFonts w:hint="eastAsia"/>
                <w:bCs/>
                <w:sz w:val="18"/>
              </w:rPr>
              <w:t xml:space="preserve"> 5 GiB </w:t>
            </w:r>
            <w:r w:rsidRPr="00571A2B">
              <w:rPr>
                <w:rFonts w:hint="eastAsia"/>
                <w:bCs/>
                <w:sz w:val="18"/>
              </w:rPr>
              <w:t>显存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内存，建议</w:t>
            </w:r>
            <w:r w:rsidRPr="00571A2B">
              <w:rPr>
                <w:rFonts w:hint="eastAsia"/>
                <w:bCs/>
                <w:sz w:val="18"/>
              </w:rPr>
              <w:t xml:space="preserve"> 8 GiB </w:t>
            </w:r>
            <w:r w:rsidRPr="00571A2B">
              <w:rPr>
                <w:rFonts w:hint="eastAsia"/>
                <w:bCs/>
                <w:sz w:val="18"/>
              </w:rPr>
              <w:t>以上可用显存</w:t>
            </w:r>
          </w:p>
        </w:tc>
        <w:tc>
          <w:tcPr>
            <w:tcW w:w="1250" w:type="pct"/>
          </w:tcPr>
          <w:p w14:paraId="0673ED8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基础档</w:t>
            </w:r>
            <w:r w:rsidRPr="00571A2B">
              <w:rPr>
                <w:rFonts w:hint="eastAsia"/>
                <w:bCs/>
                <w:sz w:val="18"/>
              </w:rPr>
              <w:t xml:space="preserve"> + </w:t>
            </w:r>
            <w:r w:rsidRPr="00571A2B">
              <w:rPr>
                <w:rFonts w:hint="eastAsia"/>
                <w:bCs/>
                <w:sz w:val="18"/>
              </w:rPr>
              <w:t>本地向量检索</w:t>
            </w:r>
            <w:r w:rsidRPr="00571A2B">
              <w:rPr>
                <w:rFonts w:hint="eastAsia"/>
                <w:bCs/>
                <w:sz w:val="18"/>
              </w:rPr>
              <w:t xml:space="preserve"> + 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Ollama</w:t>
            </w:r>
            <w:proofErr w:type="spellEnd"/>
          </w:p>
        </w:tc>
        <w:tc>
          <w:tcPr>
            <w:tcW w:w="1250" w:type="pct"/>
          </w:tcPr>
          <w:p w14:paraId="286B97B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qwen2.5:7b </w:t>
            </w:r>
            <w:r w:rsidRPr="00571A2B">
              <w:rPr>
                <w:rFonts w:hint="eastAsia"/>
                <w:bCs/>
                <w:sz w:val="18"/>
              </w:rPr>
              <w:t>本地握手为资源原型，不等同于助手业务验收</w:t>
            </w:r>
          </w:p>
        </w:tc>
      </w:tr>
      <w:tr w:rsidR="00571A2B" w:rsidRPr="00571A2B" w14:paraId="1943050C" w14:textId="77777777" w:rsidTr="00571A2B">
        <w:tc>
          <w:tcPr>
            <w:tcW w:w="1250" w:type="pct"/>
          </w:tcPr>
          <w:p w14:paraId="570D806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研发档</w:t>
            </w:r>
          </w:p>
        </w:tc>
        <w:tc>
          <w:tcPr>
            <w:tcW w:w="1250" w:type="pct"/>
          </w:tcPr>
          <w:p w14:paraId="3C04DAA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独立</w:t>
            </w:r>
            <w:r w:rsidRPr="00571A2B">
              <w:rPr>
                <w:rFonts w:hint="eastAsia"/>
                <w:bCs/>
                <w:sz w:val="18"/>
              </w:rPr>
              <w:t xml:space="preserve"> GPU </w:t>
            </w:r>
            <w:r w:rsidRPr="00571A2B">
              <w:rPr>
                <w:rFonts w:hint="eastAsia"/>
                <w:bCs/>
                <w:sz w:val="18"/>
              </w:rPr>
              <w:t>工作站或受控短时训练资源、授权数据与模型制品存储</w:t>
            </w:r>
          </w:p>
        </w:tc>
        <w:tc>
          <w:tcPr>
            <w:tcW w:w="1250" w:type="pct"/>
          </w:tcPr>
          <w:p w14:paraId="2145C2B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标注、训练、固定集评测和模型登记</w:t>
            </w:r>
          </w:p>
        </w:tc>
        <w:tc>
          <w:tcPr>
            <w:tcW w:w="1250" w:type="pct"/>
          </w:tcPr>
          <w:p w14:paraId="0C4CA6BA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家庭运行机不得自动训练</w:t>
            </w:r>
          </w:p>
          <w:p w14:paraId="73A4EDC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3B256CB6" w14:textId="77777777" w:rsidR="00571A2B" w:rsidRDefault="00571A2B" w:rsidP="00571A2B">
      <w:pPr>
        <w:pStyle w:val="2"/>
      </w:pPr>
      <w:bookmarkStart w:id="37" w:name="_Toc237530767"/>
      <w:r>
        <w:rPr>
          <w:rFonts w:hint="eastAsia"/>
        </w:rPr>
        <w:t>软件环境</w:t>
      </w:r>
      <w:bookmarkEnd w:id="37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3020"/>
        <w:gridCol w:w="3019"/>
        <w:gridCol w:w="3021"/>
      </w:tblGrid>
      <w:tr w:rsidR="00571A2B" w:rsidRPr="00571A2B" w14:paraId="24CA5CAD" w14:textId="77777777" w:rsidTr="00571A2B">
        <w:trPr>
          <w:tblHeader/>
        </w:trPr>
        <w:tc>
          <w:tcPr>
            <w:tcW w:w="1666" w:type="pct"/>
            <w:shd w:val="clear" w:color="auto" w:fill="D9D9D9"/>
          </w:tcPr>
          <w:p w14:paraId="25C8434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层</w:t>
            </w:r>
          </w:p>
        </w:tc>
        <w:tc>
          <w:tcPr>
            <w:tcW w:w="1666" w:type="pct"/>
            <w:shd w:val="clear" w:color="auto" w:fill="D9D9D9"/>
          </w:tcPr>
          <w:p w14:paraId="0ECAE23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软件基线</w:t>
            </w:r>
          </w:p>
        </w:tc>
        <w:tc>
          <w:tcPr>
            <w:tcW w:w="1667" w:type="pct"/>
            <w:shd w:val="clear" w:color="auto" w:fill="D9D9D9"/>
          </w:tcPr>
          <w:p w14:paraId="18558B3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约束</w:t>
            </w:r>
          </w:p>
        </w:tc>
      </w:tr>
      <w:tr w:rsidR="00571A2B" w:rsidRPr="00571A2B" w14:paraId="081B2ECF" w14:textId="77777777" w:rsidTr="00571A2B">
        <w:tc>
          <w:tcPr>
            <w:tcW w:w="1666" w:type="pct"/>
          </w:tcPr>
          <w:p w14:paraId="02522C5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客户端</w:t>
            </w:r>
          </w:p>
        </w:tc>
        <w:tc>
          <w:tcPr>
            <w:tcW w:w="1666" w:type="pct"/>
          </w:tcPr>
          <w:p w14:paraId="257B069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现代</w:t>
            </w:r>
            <w:r w:rsidRPr="00571A2B">
              <w:rPr>
                <w:rFonts w:hint="eastAsia"/>
                <w:bCs/>
                <w:sz w:val="18"/>
              </w:rPr>
              <w:t xml:space="preserve"> Chromium </w:t>
            </w:r>
            <w:r w:rsidRPr="00571A2B">
              <w:rPr>
                <w:rFonts w:hint="eastAsia"/>
                <w:bCs/>
                <w:sz w:val="18"/>
              </w:rPr>
              <w:t>浏览器；</w:t>
            </w:r>
            <w:r w:rsidRPr="00571A2B">
              <w:rPr>
                <w:rFonts w:hint="eastAsia"/>
                <w:bCs/>
                <w:sz w:val="18"/>
              </w:rPr>
              <w:t>Vue 3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TypeScript</w:t>
            </w:r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Vite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Element Plus</w:t>
            </w:r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ECharts</w:t>
            </w:r>
            <w:proofErr w:type="spellEnd"/>
          </w:p>
        </w:tc>
        <w:tc>
          <w:tcPr>
            <w:tcW w:w="1667" w:type="pct"/>
          </w:tcPr>
          <w:p w14:paraId="7BB9205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只调用</w:t>
            </w:r>
            <w:r w:rsidRPr="00571A2B">
              <w:rPr>
                <w:rFonts w:hint="eastAsia"/>
                <w:bCs/>
                <w:sz w:val="18"/>
              </w:rPr>
              <w:t xml:space="preserve"> /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api</w:t>
            </w:r>
            <w:proofErr w:type="spellEnd"/>
            <w:r w:rsidRPr="00571A2B">
              <w:rPr>
                <w:rFonts w:hint="eastAsia"/>
                <w:bCs/>
                <w:sz w:val="18"/>
              </w:rPr>
              <w:t>/v1</w:t>
            </w:r>
            <w:r w:rsidRPr="00571A2B">
              <w:rPr>
                <w:rFonts w:hint="eastAsia"/>
                <w:bCs/>
                <w:sz w:val="18"/>
              </w:rPr>
              <w:t>，不直连数据库、向量库或</w:t>
            </w:r>
            <w:r w:rsidRPr="00571A2B">
              <w:rPr>
                <w:rFonts w:hint="eastAsia"/>
                <w:bCs/>
                <w:sz w:val="18"/>
              </w:rPr>
              <w:t xml:space="preserve"> 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Ollama</w:t>
            </w:r>
            <w:proofErr w:type="spellEnd"/>
          </w:p>
        </w:tc>
      </w:tr>
      <w:tr w:rsidR="00571A2B" w:rsidRPr="00571A2B" w14:paraId="7D992210" w14:textId="77777777" w:rsidTr="00571A2B">
        <w:tc>
          <w:tcPr>
            <w:tcW w:w="1666" w:type="pct"/>
          </w:tcPr>
          <w:p w14:paraId="15DF767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服务端</w:t>
            </w:r>
          </w:p>
        </w:tc>
        <w:tc>
          <w:tcPr>
            <w:tcW w:w="1666" w:type="pct"/>
          </w:tcPr>
          <w:p w14:paraId="38D0A71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Python 3.11</w:t>
            </w:r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FastAPI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Pydantic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SQLAlchemy</w:t>
            </w:r>
            <w:proofErr w:type="spellEnd"/>
            <w:r w:rsidRPr="00571A2B">
              <w:rPr>
                <w:rFonts w:hint="eastAsia"/>
                <w:bCs/>
                <w:sz w:val="18"/>
              </w:rPr>
              <w:t xml:space="preserve"> 2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Alembic</w:t>
            </w:r>
          </w:p>
        </w:tc>
        <w:tc>
          <w:tcPr>
            <w:tcW w:w="1667" w:type="pct"/>
          </w:tcPr>
          <w:p w14:paraId="37A6305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统一授权、事务、证据和输出校验</w:t>
            </w:r>
          </w:p>
        </w:tc>
      </w:tr>
      <w:tr w:rsidR="00571A2B" w:rsidRPr="00571A2B" w14:paraId="10932E5D" w14:textId="77777777" w:rsidTr="00571A2B">
        <w:tc>
          <w:tcPr>
            <w:tcW w:w="1666" w:type="pct"/>
          </w:tcPr>
          <w:p w14:paraId="76BCC34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事实库</w:t>
            </w:r>
          </w:p>
        </w:tc>
        <w:tc>
          <w:tcPr>
            <w:tcW w:w="1666" w:type="pct"/>
          </w:tcPr>
          <w:p w14:paraId="429DA58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MySQL 8.4</w:t>
            </w:r>
            <w:r w:rsidRPr="00571A2B">
              <w:rPr>
                <w:rFonts w:hint="eastAsia"/>
                <w:bCs/>
                <w:sz w:val="18"/>
              </w:rPr>
              <w:t>，</w:t>
            </w:r>
            <w:r w:rsidRPr="00571A2B">
              <w:rPr>
                <w:rFonts w:hint="eastAsia"/>
                <w:bCs/>
                <w:sz w:val="18"/>
              </w:rPr>
              <w:t>utf8mb4</w:t>
            </w:r>
            <w:r w:rsidRPr="00571A2B">
              <w:rPr>
                <w:rFonts w:hint="eastAsia"/>
                <w:bCs/>
                <w:sz w:val="18"/>
              </w:rPr>
              <w:t>，</w:t>
            </w:r>
            <w:r w:rsidRPr="00571A2B">
              <w:rPr>
                <w:rFonts w:hint="eastAsia"/>
                <w:bCs/>
                <w:sz w:val="18"/>
              </w:rPr>
              <w:t>UTC</w:t>
            </w:r>
          </w:p>
        </w:tc>
        <w:tc>
          <w:tcPr>
            <w:tcW w:w="1667" w:type="pct"/>
          </w:tcPr>
          <w:p w14:paraId="34E3572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唯一事实主库；迁移和备份可复现</w:t>
            </w:r>
          </w:p>
        </w:tc>
      </w:tr>
      <w:tr w:rsidR="00571A2B" w:rsidRPr="00571A2B" w14:paraId="26D9E56A" w14:textId="77777777" w:rsidTr="00571A2B">
        <w:tc>
          <w:tcPr>
            <w:tcW w:w="1666" w:type="pct"/>
          </w:tcPr>
          <w:p w14:paraId="79666C4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视觉</w:t>
            </w:r>
          </w:p>
        </w:tc>
        <w:tc>
          <w:tcPr>
            <w:tcW w:w="1666" w:type="pct"/>
          </w:tcPr>
          <w:p w14:paraId="6955502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OpenCV</w:t>
            </w:r>
            <w:r w:rsidRPr="00571A2B">
              <w:rPr>
                <w:rFonts w:hint="eastAsia"/>
                <w:bCs/>
                <w:sz w:val="18"/>
              </w:rPr>
              <w:t>；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PaddleOCR</w:t>
            </w:r>
            <w:proofErr w:type="spellEnd"/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本地</w:t>
            </w:r>
            <w:r w:rsidRPr="00571A2B">
              <w:rPr>
                <w:rFonts w:hint="eastAsia"/>
                <w:bCs/>
                <w:sz w:val="18"/>
              </w:rPr>
              <w:t xml:space="preserve"> OCR</w:t>
            </w:r>
            <w:r w:rsidRPr="00571A2B">
              <w:rPr>
                <w:rFonts w:hint="eastAsia"/>
                <w:bCs/>
                <w:sz w:val="18"/>
              </w:rPr>
              <w:t>；专用条码库；</w:t>
            </w:r>
            <w:r w:rsidRPr="00571A2B">
              <w:rPr>
                <w:rFonts w:hint="eastAsia"/>
                <w:bCs/>
                <w:sz w:val="18"/>
              </w:rPr>
              <w:t xml:space="preserve">YOLO11n </w:t>
            </w:r>
            <w:r w:rsidRPr="00571A2B">
              <w:rPr>
                <w:rFonts w:hint="eastAsia"/>
                <w:bCs/>
                <w:sz w:val="18"/>
              </w:rPr>
              <w:t>辅助</w:t>
            </w:r>
          </w:p>
        </w:tc>
        <w:tc>
          <w:tcPr>
            <w:tcW w:w="1667" w:type="pct"/>
          </w:tcPr>
          <w:p w14:paraId="08F129B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正式版本、阈值和许可须经固定集验收</w:t>
            </w:r>
          </w:p>
        </w:tc>
      </w:tr>
      <w:tr w:rsidR="00571A2B" w:rsidRPr="00571A2B" w14:paraId="3AEEBF72" w14:textId="77777777" w:rsidTr="00571A2B">
        <w:tc>
          <w:tcPr>
            <w:tcW w:w="1666" w:type="pct"/>
          </w:tcPr>
          <w:p w14:paraId="1042D32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检索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模型</w:t>
            </w:r>
          </w:p>
        </w:tc>
        <w:tc>
          <w:tcPr>
            <w:tcW w:w="1666" w:type="pct"/>
          </w:tcPr>
          <w:p w14:paraId="6EAA2E4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FAISS </w:t>
            </w:r>
            <w:r w:rsidRPr="00571A2B">
              <w:rPr>
                <w:rFonts w:hint="eastAsia"/>
                <w:bCs/>
                <w:sz w:val="18"/>
              </w:rPr>
              <w:t>起步，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Qdrant</w:t>
            </w:r>
            <w:proofErr w:type="spellEnd"/>
            <w:r w:rsidRPr="00571A2B">
              <w:rPr>
                <w:rFonts w:hint="eastAsia"/>
                <w:bCs/>
                <w:sz w:val="18"/>
              </w:rPr>
              <w:t xml:space="preserve"> </w:t>
            </w:r>
            <w:r w:rsidRPr="00571A2B">
              <w:rPr>
                <w:rFonts w:hint="eastAsia"/>
                <w:bCs/>
                <w:sz w:val="18"/>
              </w:rPr>
              <w:t>为服务化候选；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Ollama</w:t>
            </w:r>
            <w:proofErr w:type="spellEnd"/>
            <w:r w:rsidRPr="00571A2B">
              <w:rPr>
                <w:rFonts w:hint="eastAsia"/>
                <w:bCs/>
                <w:sz w:val="18"/>
              </w:rPr>
              <w:t xml:space="preserve"> </w:t>
            </w:r>
            <w:r w:rsidRPr="00571A2B">
              <w:rPr>
                <w:rFonts w:hint="eastAsia"/>
                <w:bCs/>
                <w:sz w:val="18"/>
              </w:rPr>
              <w:t>本地量化模型；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LLaMA</w:t>
            </w:r>
            <w:proofErr w:type="spellEnd"/>
            <w:r w:rsidRPr="00571A2B">
              <w:rPr>
                <w:rFonts w:hint="eastAsia"/>
                <w:bCs/>
                <w:sz w:val="18"/>
              </w:rPr>
              <w:t xml:space="preserve"> Factory 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QLoRA</w:t>
            </w:r>
            <w:proofErr w:type="spellEnd"/>
          </w:p>
        </w:tc>
        <w:tc>
          <w:tcPr>
            <w:tcW w:w="1667" w:type="pct"/>
          </w:tcPr>
          <w:p w14:paraId="11BDD70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增强档可选；不得成为事实源或云端默认回退</w:t>
            </w:r>
          </w:p>
        </w:tc>
      </w:tr>
      <w:tr w:rsidR="00571A2B" w:rsidRPr="00571A2B" w14:paraId="2B6168F0" w14:textId="77777777" w:rsidTr="00571A2B">
        <w:tc>
          <w:tcPr>
            <w:tcW w:w="1666" w:type="pct"/>
          </w:tcPr>
          <w:p w14:paraId="7433501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部署</w:t>
            </w:r>
          </w:p>
        </w:tc>
        <w:tc>
          <w:tcPr>
            <w:tcW w:w="1666" w:type="pct"/>
          </w:tcPr>
          <w:p w14:paraId="6F93FD0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Docker Compose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Nginx</w:t>
            </w:r>
            <w:r w:rsidRPr="00571A2B">
              <w:rPr>
                <w:rFonts w:hint="eastAsia"/>
                <w:bCs/>
                <w:sz w:val="18"/>
              </w:rPr>
              <w:t>、跨平台</w:t>
            </w:r>
            <w:r w:rsidRPr="00571A2B">
              <w:rPr>
                <w:rFonts w:hint="eastAsia"/>
                <w:bCs/>
                <w:sz w:val="18"/>
              </w:rPr>
              <w:t xml:space="preserve"> start.ps1/start.sh</w:t>
            </w:r>
          </w:p>
        </w:tc>
        <w:tc>
          <w:tcPr>
            <w:tcW w:w="1667" w:type="pct"/>
          </w:tcPr>
          <w:p w14:paraId="1B5F202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内部服务仅本机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容器网络，</w:t>
            </w:r>
            <w:r w:rsidRPr="00571A2B">
              <w:rPr>
                <w:rFonts w:hint="eastAsia"/>
                <w:bCs/>
                <w:sz w:val="18"/>
              </w:rPr>
              <w:t xml:space="preserve">Nginx </w:t>
            </w:r>
            <w:r w:rsidRPr="00571A2B">
              <w:rPr>
                <w:rFonts w:hint="eastAsia"/>
                <w:bCs/>
                <w:sz w:val="18"/>
              </w:rPr>
              <w:t>是唯一用户入口</w:t>
            </w:r>
          </w:p>
        </w:tc>
      </w:tr>
      <w:tr w:rsidR="00571A2B" w:rsidRPr="00571A2B" w14:paraId="4846523A" w14:textId="77777777" w:rsidTr="00571A2B">
        <w:tc>
          <w:tcPr>
            <w:tcW w:w="1666" w:type="pct"/>
          </w:tcPr>
          <w:p w14:paraId="530380D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测试</w:t>
            </w:r>
          </w:p>
        </w:tc>
        <w:tc>
          <w:tcPr>
            <w:tcW w:w="1666" w:type="pct"/>
          </w:tcPr>
          <w:p w14:paraId="4871FCF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proofErr w:type="spellStart"/>
            <w:r w:rsidRPr="00571A2B">
              <w:rPr>
                <w:rFonts w:hint="eastAsia"/>
                <w:bCs/>
                <w:sz w:val="18"/>
              </w:rPr>
              <w:t>pytest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httpx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Playwright</w:t>
            </w:r>
            <w:r w:rsidRPr="00571A2B">
              <w:rPr>
                <w:rFonts w:hint="eastAsia"/>
                <w:bCs/>
                <w:sz w:val="18"/>
              </w:rPr>
              <w:t>、固定视觉</w:t>
            </w:r>
            <w:r w:rsidRPr="00571A2B">
              <w:rPr>
                <w:rFonts w:hint="eastAsia"/>
                <w:bCs/>
                <w:sz w:val="18"/>
              </w:rPr>
              <w:t>/LLM/</w:t>
            </w:r>
            <w:r w:rsidRPr="00571A2B">
              <w:rPr>
                <w:rFonts w:hint="eastAsia"/>
                <w:bCs/>
                <w:sz w:val="18"/>
              </w:rPr>
              <w:t>安全评估集</w:t>
            </w:r>
          </w:p>
        </w:tc>
        <w:tc>
          <w:tcPr>
            <w:tcW w:w="1667" w:type="pct"/>
          </w:tcPr>
          <w:p w14:paraId="580343AF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测试环境、版本、样本哈希和结果可定位</w:t>
            </w:r>
          </w:p>
          <w:p w14:paraId="10487F3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4CCD59B4" w14:textId="77777777" w:rsidR="00571A2B" w:rsidRDefault="00571A2B" w:rsidP="00571A2B">
      <w:pPr>
        <w:pStyle w:val="1"/>
        <w:pageBreakBefore/>
      </w:pPr>
      <w:bookmarkStart w:id="38" w:name="_Toc237530768"/>
      <w:r>
        <w:rPr>
          <w:rFonts w:hint="eastAsia"/>
        </w:rPr>
        <w:lastRenderedPageBreak/>
        <w:t>验收与需求追踪</w:t>
      </w:r>
      <w:bookmarkEnd w:id="38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5"/>
      </w:tblGrid>
      <w:tr w:rsidR="00571A2B" w:rsidRPr="00571A2B" w14:paraId="2903D09E" w14:textId="77777777" w:rsidTr="00571A2B">
        <w:trPr>
          <w:tblHeader/>
        </w:trPr>
        <w:tc>
          <w:tcPr>
            <w:tcW w:w="1250" w:type="pct"/>
            <w:shd w:val="clear" w:color="auto" w:fill="D9D9D9"/>
          </w:tcPr>
          <w:p w14:paraId="7CF7380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编号</w:t>
            </w:r>
          </w:p>
        </w:tc>
        <w:tc>
          <w:tcPr>
            <w:tcW w:w="1250" w:type="pct"/>
            <w:shd w:val="clear" w:color="auto" w:fill="D9D9D9"/>
          </w:tcPr>
          <w:p w14:paraId="332DB5D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验收主题</w:t>
            </w:r>
          </w:p>
        </w:tc>
        <w:tc>
          <w:tcPr>
            <w:tcW w:w="1250" w:type="pct"/>
            <w:shd w:val="clear" w:color="auto" w:fill="D9D9D9"/>
          </w:tcPr>
          <w:p w14:paraId="7BA4F93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核心证据</w:t>
            </w:r>
          </w:p>
        </w:tc>
        <w:tc>
          <w:tcPr>
            <w:tcW w:w="1250" w:type="pct"/>
            <w:shd w:val="clear" w:color="auto" w:fill="D9D9D9"/>
          </w:tcPr>
          <w:p w14:paraId="02F9176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发布阻断</w:t>
            </w:r>
          </w:p>
        </w:tc>
      </w:tr>
      <w:tr w:rsidR="00571A2B" w:rsidRPr="00571A2B" w14:paraId="4A3664F8" w14:textId="77777777" w:rsidTr="00571A2B">
        <w:tc>
          <w:tcPr>
            <w:tcW w:w="1250" w:type="pct"/>
          </w:tcPr>
          <w:p w14:paraId="1266FD1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FR-01</w:t>
            </w:r>
          </w:p>
        </w:tc>
        <w:tc>
          <w:tcPr>
            <w:tcW w:w="1250" w:type="pct"/>
          </w:tcPr>
          <w:p w14:paraId="140834F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字段授权</w:t>
            </w:r>
          </w:p>
        </w:tc>
        <w:tc>
          <w:tcPr>
            <w:tcW w:w="1250" w:type="pct"/>
          </w:tcPr>
          <w:p w14:paraId="19E4F13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跨家庭、</w:t>
            </w:r>
            <w:r w:rsidRPr="00571A2B">
              <w:rPr>
                <w:rFonts w:hint="eastAsia"/>
                <w:bCs/>
                <w:sz w:val="18"/>
              </w:rPr>
              <w:t>Owner/</w:t>
            </w:r>
            <w:r w:rsidRPr="00571A2B">
              <w:rPr>
                <w:rFonts w:hint="eastAsia"/>
                <w:bCs/>
                <w:sz w:val="18"/>
              </w:rPr>
              <w:t>非</w:t>
            </w:r>
            <w:r w:rsidRPr="00571A2B">
              <w:rPr>
                <w:rFonts w:hint="eastAsia"/>
                <w:bCs/>
                <w:sz w:val="18"/>
              </w:rPr>
              <w:t xml:space="preserve"> Owner</w:t>
            </w:r>
            <w:r w:rsidRPr="00571A2B">
              <w:rPr>
                <w:rFonts w:hint="eastAsia"/>
                <w:bCs/>
                <w:sz w:val="18"/>
              </w:rPr>
              <w:t>、撤权、过期、字段过滤和审计测试</w:t>
            </w:r>
          </w:p>
        </w:tc>
        <w:tc>
          <w:tcPr>
            <w:tcW w:w="1250" w:type="pct"/>
          </w:tcPr>
          <w:p w14:paraId="7F06FD7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任一越权或撤权失效</w:t>
            </w:r>
          </w:p>
        </w:tc>
      </w:tr>
      <w:tr w:rsidR="00571A2B" w:rsidRPr="00571A2B" w14:paraId="3E056EB7" w14:textId="77777777" w:rsidTr="00571A2B">
        <w:tc>
          <w:tcPr>
            <w:tcW w:w="1250" w:type="pct"/>
          </w:tcPr>
          <w:p w14:paraId="23CC547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FR-02</w:t>
            </w:r>
          </w:p>
        </w:tc>
        <w:tc>
          <w:tcPr>
            <w:tcW w:w="1250" w:type="pct"/>
          </w:tcPr>
          <w:p w14:paraId="70D2037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追加事件与恢复</w:t>
            </w:r>
          </w:p>
        </w:tc>
        <w:tc>
          <w:tcPr>
            <w:tcW w:w="1250" w:type="pct"/>
          </w:tcPr>
          <w:p w14:paraId="43DB038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幂等、补偿、同事务、重试、乱序、重放、不可变触发器</w:t>
            </w:r>
          </w:p>
        </w:tc>
        <w:tc>
          <w:tcPr>
            <w:tcW w:w="1250" w:type="pct"/>
          </w:tcPr>
          <w:p w14:paraId="4424420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事实覆盖、事件丢失或不可重建</w:t>
            </w:r>
          </w:p>
        </w:tc>
      </w:tr>
      <w:tr w:rsidR="00571A2B" w:rsidRPr="00571A2B" w14:paraId="78362EA8" w14:textId="77777777" w:rsidTr="00571A2B">
        <w:tc>
          <w:tcPr>
            <w:tcW w:w="1250" w:type="pct"/>
          </w:tcPr>
          <w:p w14:paraId="7175457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FR-03</w:t>
            </w:r>
          </w:p>
        </w:tc>
        <w:tc>
          <w:tcPr>
            <w:tcW w:w="1250" w:type="pct"/>
          </w:tcPr>
          <w:p w14:paraId="3AF697A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多证据复核</w:t>
            </w:r>
          </w:p>
        </w:tc>
        <w:tc>
          <w:tcPr>
            <w:tcW w:w="1250" w:type="pct"/>
          </w:tcPr>
          <w:p w14:paraId="2125E9E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固定视觉集、四态、来源字段、人工修正和开放集</w:t>
            </w:r>
          </w:p>
        </w:tc>
        <w:tc>
          <w:tcPr>
            <w:tcW w:w="1250" w:type="pct"/>
          </w:tcPr>
          <w:p w14:paraId="468BB1F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未确认结果进入正式状态</w:t>
            </w:r>
          </w:p>
        </w:tc>
      </w:tr>
      <w:tr w:rsidR="00571A2B" w:rsidRPr="00571A2B" w14:paraId="5DF2EAB7" w14:textId="77777777" w:rsidTr="00571A2B">
        <w:tc>
          <w:tcPr>
            <w:tcW w:w="1250" w:type="pct"/>
          </w:tcPr>
          <w:p w14:paraId="51A8E78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FR-04</w:t>
            </w:r>
          </w:p>
        </w:tc>
        <w:tc>
          <w:tcPr>
            <w:tcW w:w="1250" w:type="pct"/>
          </w:tcPr>
          <w:p w14:paraId="57C61F1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关系投影</w:t>
            </w:r>
          </w:p>
        </w:tc>
        <w:tc>
          <w:tcPr>
            <w:tcW w:w="1250" w:type="pct"/>
          </w:tcPr>
          <w:p w14:paraId="66A3D6C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确认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补偿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撤权后的重建与溯源</w:t>
            </w:r>
          </w:p>
        </w:tc>
        <w:tc>
          <w:tcPr>
            <w:tcW w:w="1250" w:type="pct"/>
          </w:tcPr>
          <w:p w14:paraId="3672675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图谱成为第二事实源或泄露字段</w:t>
            </w:r>
          </w:p>
        </w:tc>
      </w:tr>
      <w:tr w:rsidR="00571A2B" w:rsidRPr="00571A2B" w14:paraId="5D057012" w14:textId="77777777" w:rsidTr="00571A2B">
        <w:tc>
          <w:tcPr>
            <w:tcW w:w="1250" w:type="pct"/>
          </w:tcPr>
          <w:p w14:paraId="4B23493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FR-05</w:t>
            </w:r>
          </w:p>
        </w:tc>
        <w:tc>
          <w:tcPr>
            <w:tcW w:w="1250" w:type="pct"/>
          </w:tcPr>
          <w:p w14:paraId="23BCC1E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规则与预算</w:t>
            </w:r>
          </w:p>
        </w:tc>
        <w:tc>
          <w:tcPr>
            <w:tcW w:w="1250" w:type="pct"/>
          </w:tcPr>
          <w:p w14:paraId="1B67D5F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规则单测、严重案例、去重、预算和证据卡</w:t>
            </w:r>
          </w:p>
        </w:tc>
        <w:tc>
          <w:tcPr>
            <w:tcW w:w="1250" w:type="pct"/>
          </w:tcPr>
          <w:p w14:paraId="798777A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严重漏报或被预算压制</w:t>
            </w:r>
          </w:p>
        </w:tc>
      </w:tr>
      <w:tr w:rsidR="00571A2B" w:rsidRPr="00571A2B" w14:paraId="213DC1CA" w14:textId="77777777" w:rsidTr="00571A2B">
        <w:tc>
          <w:tcPr>
            <w:tcW w:w="1250" w:type="pct"/>
          </w:tcPr>
          <w:p w14:paraId="34A943D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FR-06</w:t>
            </w:r>
          </w:p>
        </w:tc>
        <w:tc>
          <w:tcPr>
            <w:tcW w:w="1250" w:type="pct"/>
          </w:tcPr>
          <w:p w14:paraId="5C9D99F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计划闭环</w:t>
            </w:r>
          </w:p>
        </w:tc>
        <w:tc>
          <w:tcPr>
            <w:tcW w:w="1250" w:type="pct"/>
          </w:tcPr>
          <w:p w14:paraId="2528EF1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时间窗、版本差异、确认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延期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跳过和授权升级</w:t>
            </w:r>
          </w:p>
        </w:tc>
        <w:tc>
          <w:tcPr>
            <w:tcW w:w="1250" w:type="pct"/>
          </w:tcPr>
          <w:p w14:paraId="2E6985C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系统修改剂量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药物或升级给无权对象</w:t>
            </w:r>
          </w:p>
        </w:tc>
      </w:tr>
      <w:tr w:rsidR="00571A2B" w:rsidRPr="00571A2B" w14:paraId="5C6147A7" w14:textId="77777777" w:rsidTr="00571A2B">
        <w:tc>
          <w:tcPr>
            <w:tcW w:w="1250" w:type="pct"/>
          </w:tcPr>
          <w:p w14:paraId="5940397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FR-07</w:t>
            </w:r>
          </w:p>
        </w:tc>
        <w:tc>
          <w:tcPr>
            <w:tcW w:w="1250" w:type="pct"/>
          </w:tcPr>
          <w:p w14:paraId="0FE8CD2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环境行动卡</w:t>
            </w:r>
          </w:p>
        </w:tc>
        <w:tc>
          <w:tcPr>
            <w:tcW w:w="1250" w:type="pct"/>
          </w:tcPr>
          <w:p w14:paraId="71139CA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出口请求、事件去重和天气故障</w:t>
            </w:r>
          </w:p>
        </w:tc>
        <w:tc>
          <w:tcPr>
            <w:tcW w:w="1250" w:type="pct"/>
          </w:tcPr>
          <w:p w14:paraId="186E593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上传健康详情或进入用药链</w:t>
            </w:r>
          </w:p>
        </w:tc>
      </w:tr>
      <w:tr w:rsidR="00571A2B" w:rsidRPr="00571A2B" w14:paraId="721249D2" w14:textId="77777777" w:rsidTr="00571A2B">
        <w:tc>
          <w:tcPr>
            <w:tcW w:w="1250" w:type="pct"/>
          </w:tcPr>
          <w:p w14:paraId="1B06C61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FR-08</w:t>
            </w:r>
          </w:p>
        </w:tc>
        <w:tc>
          <w:tcPr>
            <w:tcW w:w="1250" w:type="pct"/>
          </w:tcPr>
          <w:p w14:paraId="6DEADDF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证据助手</w:t>
            </w:r>
          </w:p>
        </w:tc>
        <w:tc>
          <w:tcPr>
            <w:tcW w:w="1250" w:type="pct"/>
          </w:tcPr>
          <w:p w14:paraId="6653072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同一盲测集、引用、无证据、越权、提示注入和医疗拒答</w:t>
            </w:r>
          </w:p>
        </w:tc>
        <w:tc>
          <w:tcPr>
            <w:tcW w:w="1250" w:type="pct"/>
          </w:tcPr>
          <w:p w14:paraId="1A455D2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引用伪造、危险建议或云端外发</w:t>
            </w:r>
          </w:p>
        </w:tc>
      </w:tr>
      <w:tr w:rsidR="00571A2B" w:rsidRPr="00571A2B" w14:paraId="05642021" w14:textId="77777777" w:rsidTr="00571A2B">
        <w:tc>
          <w:tcPr>
            <w:tcW w:w="1250" w:type="pct"/>
          </w:tcPr>
          <w:p w14:paraId="42A6FC2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FR-09</w:t>
            </w:r>
          </w:p>
        </w:tc>
        <w:tc>
          <w:tcPr>
            <w:tcW w:w="1250" w:type="pct"/>
          </w:tcPr>
          <w:p w14:paraId="1B23DED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大屏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实验室</w:t>
            </w:r>
          </w:p>
        </w:tc>
        <w:tc>
          <w:tcPr>
            <w:tcW w:w="1250" w:type="pct"/>
          </w:tcPr>
          <w:p w14:paraId="4A2908A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聚合脱敏、版本指标、发布和回滚</w:t>
            </w:r>
          </w:p>
        </w:tc>
        <w:tc>
          <w:tcPr>
            <w:tcW w:w="1250" w:type="pct"/>
          </w:tcPr>
          <w:p w14:paraId="233D654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敏感正文进入公共展示或指标</w:t>
            </w:r>
          </w:p>
        </w:tc>
      </w:tr>
      <w:tr w:rsidR="00571A2B" w:rsidRPr="00571A2B" w14:paraId="2CD527A0" w14:textId="77777777" w:rsidTr="00571A2B">
        <w:tc>
          <w:tcPr>
            <w:tcW w:w="1250" w:type="pct"/>
          </w:tcPr>
          <w:p w14:paraId="6D314DB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FR-10</w:t>
            </w:r>
          </w:p>
        </w:tc>
        <w:tc>
          <w:tcPr>
            <w:tcW w:w="1250" w:type="pct"/>
          </w:tcPr>
          <w:p w14:paraId="177EE9A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困难样本</w:t>
            </w:r>
            <w:r w:rsidRPr="00571A2B">
              <w:rPr>
                <w:rFonts w:hint="eastAsia"/>
                <w:bCs/>
                <w:sz w:val="18"/>
              </w:rPr>
              <w:t xml:space="preserve"> V2</w:t>
            </w:r>
          </w:p>
        </w:tc>
        <w:tc>
          <w:tcPr>
            <w:tcW w:w="1250" w:type="pct"/>
          </w:tcPr>
          <w:p w14:paraId="7AD7724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训练授权、数据卡、固定集</w:t>
            </w:r>
            <w:r w:rsidRPr="00571A2B">
              <w:rPr>
                <w:rFonts w:hint="eastAsia"/>
                <w:bCs/>
                <w:sz w:val="18"/>
              </w:rPr>
              <w:t xml:space="preserve"> V1/V2</w:t>
            </w:r>
            <w:r w:rsidRPr="00571A2B">
              <w:rPr>
                <w:rFonts w:hint="eastAsia"/>
                <w:bCs/>
                <w:sz w:val="18"/>
              </w:rPr>
              <w:t>、失败样例和回滚</w:t>
            </w:r>
          </w:p>
        </w:tc>
        <w:tc>
          <w:tcPr>
            <w:tcW w:w="1250" w:type="pct"/>
          </w:tcPr>
          <w:p w14:paraId="3648053B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未授权训练、固定集泄漏或不可回滚</w:t>
            </w:r>
          </w:p>
          <w:p w14:paraId="03FD709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085DE5A4" w14:textId="77777777" w:rsidR="00571A2B" w:rsidRPr="00571A2B" w:rsidRDefault="00571A2B" w:rsidP="00571A2B">
      <w:r w:rsidRPr="00571A2B">
        <w:rPr>
          <w:rFonts w:hint="eastAsia"/>
        </w:rPr>
        <w:t>状态只允许使用未开始、进行中、待验收、已验证、阻塞和不做。状态变化必须有</w:t>
      </w:r>
      <w:r w:rsidRPr="00571A2B">
        <w:rPr>
          <w:rFonts w:hint="eastAsia"/>
        </w:rPr>
        <w:t xml:space="preserve"> Issue/Story</w:t>
      </w:r>
      <w:r w:rsidRPr="00571A2B">
        <w:rPr>
          <w:rFonts w:hint="eastAsia"/>
        </w:rPr>
        <w:t>、提交或</w:t>
      </w:r>
      <w:r w:rsidRPr="00571A2B">
        <w:rPr>
          <w:rFonts w:hint="eastAsia"/>
        </w:rPr>
        <w:t xml:space="preserve"> PR</w:t>
      </w:r>
      <w:r w:rsidRPr="00571A2B">
        <w:rPr>
          <w:rFonts w:hint="eastAsia"/>
        </w:rPr>
        <w:t>、自动测试、人工验收、环境</w:t>
      </w:r>
      <w:r w:rsidRPr="00571A2B">
        <w:rPr>
          <w:rFonts w:hint="eastAsia"/>
        </w:rPr>
        <w:t>/</w:t>
      </w:r>
      <w:r w:rsidRPr="00571A2B">
        <w:rPr>
          <w:rFonts w:hint="eastAsia"/>
        </w:rPr>
        <w:t>版本和回滚证据；</w:t>
      </w:r>
      <w:r w:rsidRPr="00571A2B">
        <w:rPr>
          <w:rFonts w:hint="eastAsia"/>
        </w:rPr>
        <w:t xml:space="preserve">CI </w:t>
      </w:r>
      <w:r w:rsidRPr="00571A2B">
        <w:rPr>
          <w:rFonts w:hint="eastAsia"/>
        </w:rPr>
        <w:t>通过不能单独证明业务完成。</w:t>
      </w:r>
    </w:p>
    <w:p w14:paraId="153F871E" w14:textId="77777777" w:rsidR="00571A2B" w:rsidRDefault="00571A2B" w:rsidP="00571A2B">
      <w:pPr>
        <w:pStyle w:val="1"/>
        <w:pageBreakBefore/>
      </w:pPr>
      <w:bookmarkStart w:id="39" w:name="_Toc237530769"/>
      <w:r>
        <w:rPr>
          <w:rFonts w:hint="eastAsia"/>
        </w:rPr>
        <w:lastRenderedPageBreak/>
        <w:t>附录</w:t>
      </w:r>
      <w:bookmarkEnd w:id="39"/>
    </w:p>
    <w:p w14:paraId="412F48C3" w14:textId="77777777" w:rsidR="00571A2B" w:rsidRDefault="00571A2B" w:rsidP="00571A2B">
      <w:pPr>
        <w:pStyle w:val="2"/>
      </w:pPr>
      <w:bookmarkStart w:id="40" w:name="_Toc237530770"/>
      <w:r>
        <w:rPr>
          <w:rFonts w:hint="eastAsia"/>
        </w:rPr>
        <w:t>参考资料</w:t>
      </w:r>
      <w:bookmarkEnd w:id="40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5"/>
      </w:tblGrid>
      <w:tr w:rsidR="00571A2B" w:rsidRPr="00571A2B" w14:paraId="7B2200A8" w14:textId="77777777" w:rsidTr="00571A2B">
        <w:trPr>
          <w:tblHeader/>
        </w:trPr>
        <w:tc>
          <w:tcPr>
            <w:tcW w:w="1250" w:type="pct"/>
            <w:shd w:val="clear" w:color="auto" w:fill="D9D9D9"/>
          </w:tcPr>
          <w:p w14:paraId="4E0749E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编号</w:t>
            </w:r>
          </w:p>
        </w:tc>
        <w:tc>
          <w:tcPr>
            <w:tcW w:w="1250" w:type="pct"/>
            <w:shd w:val="clear" w:color="auto" w:fill="D9D9D9"/>
          </w:tcPr>
          <w:p w14:paraId="08AA7CA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资料名称</w:t>
            </w:r>
          </w:p>
        </w:tc>
        <w:tc>
          <w:tcPr>
            <w:tcW w:w="1250" w:type="pct"/>
            <w:shd w:val="clear" w:color="auto" w:fill="D9D9D9"/>
          </w:tcPr>
          <w:p w14:paraId="0F7C0D4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版本</w:t>
            </w:r>
            <w:r w:rsidRPr="00571A2B">
              <w:rPr>
                <w:rFonts w:hint="eastAsia"/>
                <w:b/>
                <w:bCs/>
                <w:sz w:val="18"/>
              </w:rPr>
              <w:t>/</w:t>
            </w:r>
            <w:r w:rsidRPr="00571A2B">
              <w:rPr>
                <w:rFonts w:hint="eastAsia"/>
                <w:b/>
                <w:bCs/>
                <w:sz w:val="18"/>
              </w:rPr>
              <w:t>日期</w:t>
            </w:r>
          </w:p>
        </w:tc>
        <w:tc>
          <w:tcPr>
            <w:tcW w:w="1250" w:type="pct"/>
            <w:shd w:val="clear" w:color="auto" w:fill="D9D9D9"/>
          </w:tcPr>
          <w:p w14:paraId="2516EA2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用途</w:t>
            </w:r>
          </w:p>
        </w:tc>
      </w:tr>
      <w:tr w:rsidR="00571A2B" w:rsidRPr="00571A2B" w14:paraId="4B0EC059" w14:textId="77777777" w:rsidTr="00571A2B">
        <w:tc>
          <w:tcPr>
            <w:tcW w:w="1250" w:type="pct"/>
          </w:tcPr>
          <w:p w14:paraId="62801E1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R-01</w:t>
            </w:r>
          </w:p>
        </w:tc>
        <w:tc>
          <w:tcPr>
            <w:tcW w:w="1250" w:type="pct"/>
          </w:tcPr>
          <w:p w14:paraId="680F82A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proofErr w:type="spellStart"/>
            <w:r w:rsidRPr="00571A2B">
              <w:rPr>
                <w:rFonts w:hint="eastAsia"/>
                <w:bCs/>
                <w:sz w:val="18"/>
              </w:rPr>
              <w:t>HomeCare</w:t>
            </w:r>
            <w:proofErr w:type="spellEnd"/>
            <w:r w:rsidRPr="00571A2B">
              <w:rPr>
                <w:rFonts w:hint="eastAsia"/>
                <w:bCs/>
                <w:sz w:val="18"/>
              </w:rPr>
              <w:t xml:space="preserve"> Twin </w:t>
            </w:r>
            <w:r w:rsidRPr="00571A2B">
              <w:rPr>
                <w:rFonts w:hint="eastAsia"/>
                <w:bCs/>
                <w:sz w:val="18"/>
              </w:rPr>
              <w:t>项目说明</w:t>
            </w:r>
          </w:p>
        </w:tc>
        <w:tc>
          <w:tcPr>
            <w:tcW w:w="1250" w:type="pct"/>
          </w:tcPr>
          <w:p w14:paraId="3614AEF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2026-08-10 </w:t>
            </w:r>
            <w:r w:rsidRPr="00571A2B">
              <w:rPr>
                <w:rFonts w:hint="eastAsia"/>
                <w:bCs/>
                <w:sz w:val="18"/>
              </w:rPr>
              <w:t>当前仓库</w:t>
            </w:r>
          </w:p>
        </w:tc>
        <w:tc>
          <w:tcPr>
            <w:tcW w:w="1250" w:type="pct"/>
          </w:tcPr>
          <w:p w14:paraId="52881EB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产品定位、技术基线和实际状态入口</w:t>
            </w:r>
          </w:p>
        </w:tc>
      </w:tr>
      <w:tr w:rsidR="00571A2B" w:rsidRPr="00571A2B" w14:paraId="691198E3" w14:textId="77777777" w:rsidTr="00571A2B">
        <w:tc>
          <w:tcPr>
            <w:tcW w:w="1250" w:type="pct"/>
          </w:tcPr>
          <w:p w14:paraId="0FF5F1D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R-02</w:t>
            </w:r>
          </w:p>
        </w:tc>
        <w:tc>
          <w:tcPr>
            <w:tcW w:w="1250" w:type="pct"/>
          </w:tcPr>
          <w:p w14:paraId="694AD6C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proofErr w:type="spellStart"/>
            <w:r w:rsidRPr="00571A2B">
              <w:rPr>
                <w:rFonts w:hint="eastAsia"/>
                <w:bCs/>
                <w:sz w:val="18"/>
              </w:rPr>
              <w:t>HomeCare</w:t>
            </w:r>
            <w:proofErr w:type="spellEnd"/>
            <w:r w:rsidRPr="00571A2B">
              <w:rPr>
                <w:rFonts w:hint="eastAsia"/>
                <w:bCs/>
                <w:sz w:val="18"/>
              </w:rPr>
              <w:t xml:space="preserve"> Twin </w:t>
            </w:r>
            <w:r w:rsidRPr="00571A2B">
              <w:rPr>
                <w:rFonts w:hint="eastAsia"/>
                <w:bCs/>
                <w:sz w:val="18"/>
              </w:rPr>
              <w:t>需求规格说明</w:t>
            </w:r>
          </w:p>
        </w:tc>
        <w:tc>
          <w:tcPr>
            <w:tcW w:w="1250" w:type="pct"/>
          </w:tcPr>
          <w:p w14:paraId="771FB50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P0 </w:t>
            </w:r>
            <w:r w:rsidRPr="00571A2B">
              <w:rPr>
                <w:rFonts w:hint="eastAsia"/>
                <w:bCs/>
                <w:sz w:val="18"/>
              </w:rPr>
              <w:t>需求基线</w:t>
            </w:r>
          </w:p>
        </w:tc>
        <w:tc>
          <w:tcPr>
            <w:tcW w:w="1250" w:type="pct"/>
          </w:tcPr>
          <w:p w14:paraId="167030E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FR-01 </w:t>
            </w:r>
            <w:r w:rsidRPr="00571A2B">
              <w:rPr>
                <w:rFonts w:hint="eastAsia"/>
                <w:bCs/>
                <w:sz w:val="18"/>
              </w:rPr>
              <w:t>至</w:t>
            </w:r>
            <w:r w:rsidRPr="00571A2B">
              <w:rPr>
                <w:rFonts w:hint="eastAsia"/>
                <w:bCs/>
                <w:sz w:val="18"/>
              </w:rPr>
              <w:t xml:space="preserve"> FR-10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 xml:space="preserve">NFR-01 </w:t>
            </w:r>
            <w:r w:rsidRPr="00571A2B">
              <w:rPr>
                <w:rFonts w:hint="eastAsia"/>
                <w:bCs/>
                <w:sz w:val="18"/>
              </w:rPr>
              <w:t>至</w:t>
            </w:r>
            <w:r w:rsidRPr="00571A2B">
              <w:rPr>
                <w:rFonts w:hint="eastAsia"/>
                <w:bCs/>
                <w:sz w:val="18"/>
              </w:rPr>
              <w:t xml:space="preserve"> NFR-07</w:t>
            </w:r>
          </w:p>
        </w:tc>
      </w:tr>
      <w:tr w:rsidR="00571A2B" w:rsidRPr="00571A2B" w14:paraId="6462D26E" w14:textId="77777777" w:rsidTr="00571A2B">
        <w:tc>
          <w:tcPr>
            <w:tcW w:w="1250" w:type="pct"/>
          </w:tcPr>
          <w:p w14:paraId="63231D6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R-03</w:t>
            </w:r>
          </w:p>
        </w:tc>
        <w:tc>
          <w:tcPr>
            <w:tcW w:w="1250" w:type="pct"/>
          </w:tcPr>
          <w:p w14:paraId="552C93B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产品信息架构与页面设计</w:t>
            </w:r>
          </w:p>
        </w:tc>
        <w:tc>
          <w:tcPr>
            <w:tcW w:w="1250" w:type="pct"/>
          </w:tcPr>
          <w:p w14:paraId="2A2BF1B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P0 </w:t>
            </w:r>
            <w:r w:rsidRPr="00571A2B">
              <w:rPr>
                <w:rFonts w:hint="eastAsia"/>
                <w:bCs/>
                <w:sz w:val="18"/>
              </w:rPr>
              <w:t>设计基线</w:t>
            </w:r>
          </w:p>
        </w:tc>
        <w:tc>
          <w:tcPr>
            <w:tcW w:w="1250" w:type="pct"/>
          </w:tcPr>
          <w:p w14:paraId="72E55E6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十页结构、状态矩阵和文案边界</w:t>
            </w:r>
          </w:p>
        </w:tc>
      </w:tr>
      <w:tr w:rsidR="00571A2B" w:rsidRPr="00571A2B" w14:paraId="552B18AA" w14:textId="77777777" w:rsidTr="00571A2B">
        <w:tc>
          <w:tcPr>
            <w:tcW w:w="1250" w:type="pct"/>
          </w:tcPr>
          <w:p w14:paraId="3E2FB77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R-04</w:t>
            </w:r>
          </w:p>
        </w:tc>
        <w:tc>
          <w:tcPr>
            <w:tcW w:w="1250" w:type="pct"/>
          </w:tcPr>
          <w:p w14:paraId="479EA44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技术方案与系统架构</w:t>
            </w:r>
          </w:p>
        </w:tc>
        <w:tc>
          <w:tcPr>
            <w:tcW w:w="1250" w:type="pct"/>
          </w:tcPr>
          <w:p w14:paraId="2C11134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P0 </w:t>
            </w:r>
            <w:r w:rsidRPr="00571A2B">
              <w:rPr>
                <w:rFonts w:hint="eastAsia"/>
                <w:bCs/>
                <w:sz w:val="18"/>
              </w:rPr>
              <w:t>方案基线</w:t>
            </w:r>
          </w:p>
        </w:tc>
        <w:tc>
          <w:tcPr>
            <w:tcW w:w="1250" w:type="pct"/>
          </w:tcPr>
          <w:p w14:paraId="261D82A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总体架构、模块职责和降级策略</w:t>
            </w:r>
          </w:p>
        </w:tc>
      </w:tr>
      <w:tr w:rsidR="00571A2B" w:rsidRPr="00571A2B" w14:paraId="6066E3E4" w14:textId="77777777" w:rsidTr="00571A2B">
        <w:tc>
          <w:tcPr>
            <w:tcW w:w="1250" w:type="pct"/>
          </w:tcPr>
          <w:p w14:paraId="715E083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R-05</w:t>
            </w:r>
          </w:p>
        </w:tc>
        <w:tc>
          <w:tcPr>
            <w:tcW w:w="1250" w:type="pct"/>
          </w:tcPr>
          <w:p w14:paraId="3F6E641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API </w:t>
            </w:r>
            <w:r w:rsidRPr="00571A2B">
              <w:rPr>
                <w:rFonts w:hint="eastAsia"/>
                <w:bCs/>
                <w:sz w:val="18"/>
              </w:rPr>
              <w:t>设计规范与当前</w:t>
            </w:r>
            <w:r w:rsidRPr="00571A2B">
              <w:rPr>
                <w:rFonts w:hint="eastAsia"/>
                <w:bCs/>
                <w:sz w:val="18"/>
              </w:rPr>
              <w:t xml:space="preserve"> 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OpenAPI</w:t>
            </w:r>
            <w:proofErr w:type="spellEnd"/>
          </w:p>
        </w:tc>
        <w:tc>
          <w:tcPr>
            <w:tcW w:w="1250" w:type="pct"/>
          </w:tcPr>
          <w:p w14:paraId="0902000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2026-08-10</w:t>
            </w:r>
          </w:p>
        </w:tc>
        <w:tc>
          <w:tcPr>
            <w:tcW w:w="1250" w:type="pct"/>
          </w:tcPr>
          <w:p w14:paraId="2CC6C45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接口、权限、幂等、状态机和错误契约</w:t>
            </w:r>
          </w:p>
        </w:tc>
      </w:tr>
      <w:tr w:rsidR="00571A2B" w:rsidRPr="00571A2B" w14:paraId="20AC91EA" w14:textId="77777777" w:rsidTr="00571A2B">
        <w:tc>
          <w:tcPr>
            <w:tcW w:w="1250" w:type="pct"/>
          </w:tcPr>
          <w:p w14:paraId="66419B0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R-06</w:t>
            </w:r>
          </w:p>
        </w:tc>
        <w:tc>
          <w:tcPr>
            <w:tcW w:w="1250" w:type="pct"/>
          </w:tcPr>
          <w:p w14:paraId="7DE68A9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领域模型、</w:t>
            </w:r>
            <w:r w:rsidRPr="00571A2B">
              <w:rPr>
                <w:rFonts w:hint="eastAsia"/>
                <w:bCs/>
                <w:sz w:val="18"/>
              </w:rPr>
              <w:t>Alembic 0001</w:t>
            </w:r>
            <w:r w:rsidRPr="00571A2B">
              <w:rPr>
                <w:rFonts w:hint="eastAsia"/>
                <w:bCs/>
                <w:sz w:val="18"/>
              </w:rPr>
              <w:t>–</w:t>
            </w:r>
            <w:r w:rsidRPr="00571A2B">
              <w:rPr>
                <w:rFonts w:hint="eastAsia"/>
                <w:bCs/>
                <w:sz w:val="18"/>
              </w:rPr>
              <w:t>0007</w:t>
            </w:r>
          </w:p>
        </w:tc>
        <w:tc>
          <w:tcPr>
            <w:tcW w:w="1250" w:type="pct"/>
          </w:tcPr>
          <w:p w14:paraId="1060355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2026-08-10</w:t>
            </w:r>
          </w:p>
        </w:tc>
        <w:tc>
          <w:tcPr>
            <w:tcW w:w="1250" w:type="pct"/>
          </w:tcPr>
          <w:p w14:paraId="55EA82E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物理数据结构、约束和迁移状态</w:t>
            </w:r>
          </w:p>
        </w:tc>
      </w:tr>
      <w:tr w:rsidR="00571A2B" w:rsidRPr="00571A2B" w14:paraId="51DDEA5E" w14:textId="77777777" w:rsidTr="00571A2B">
        <w:tc>
          <w:tcPr>
            <w:tcW w:w="1250" w:type="pct"/>
          </w:tcPr>
          <w:p w14:paraId="1766881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R-07</w:t>
            </w:r>
          </w:p>
        </w:tc>
        <w:tc>
          <w:tcPr>
            <w:tcW w:w="1250" w:type="pct"/>
          </w:tcPr>
          <w:p w14:paraId="53808CA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数据与隐私安全规范、威胁基线</w:t>
            </w:r>
          </w:p>
        </w:tc>
        <w:tc>
          <w:tcPr>
            <w:tcW w:w="1250" w:type="pct"/>
          </w:tcPr>
          <w:p w14:paraId="05A11E3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P0 </w:t>
            </w:r>
            <w:r w:rsidRPr="00571A2B">
              <w:rPr>
                <w:rFonts w:hint="eastAsia"/>
                <w:bCs/>
                <w:sz w:val="18"/>
              </w:rPr>
              <w:t>安全基线</w:t>
            </w:r>
          </w:p>
        </w:tc>
        <w:tc>
          <w:tcPr>
            <w:tcW w:w="1250" w:type="pct"/>
          </w:tcPr>
          <w:p w14:paraId="1110F04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数据分级、授权、网络出口、留存和事件响应</w:t>
            </w:r>
          </w:p>
        </w:tc>
      </w:tr>
      <w:tr w:rsidR="00571A2B" w:rsidRPr="00571A2B" w14:paraId="552495CC" w14:textId="77777777" w:rsidTr="00571A2B">
        <w:tc>
          <w:tcPr>
            <w:tcW w:w="1250" w:type="pct"/>
          </w:tcPr>
          <w:p w14:paraId="4975028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R-08</w:t>
            </w:r>
          </w:p>
        </w:tc>
        <w:tc>
          <w:tcPr>
            <w:tcW w:w="1250" w:type="pct"/>
          </w:tcPr>
          <w:p w14:paraId="28EF8C0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AI </w:t>
            </w:r>
            <w:r w:rsidRPr="00571A2B">
              <w:rPr>
                <w:rFonts w:hint="eastAsia"/>
                <w:bCs/>
                <w:sz w:val="18"/>
              </w:rPr>
              <w:t>与</w:t>
            </w:r>
            <w:r w:rsidRPr="00571A2B">
              <w:rPr>
                <w:rFonts w:hint="eastAsia"/>
                <w:bCs/>
                <w:sz w:val="18"/>
              </w:rPr>
              <w:t xml:space="preserve"> RAG </w:t>
            </w:r>
            <w:r w:rsidRPr="00571A2B">
              <w:rPr>
                <w:rFonts w:hint="eastAsia"/>
                <w:bCs/>
                <w:sz w:val="18"/>
              </w:rPr>
              <w:t>设计规范</w:t>
            </w:r>
          </w:p>
        </w:tc>
        <w:tc>
          <w:tcPr>
            <w:tcW w:w="1250" w:type="pct"/>
          </w:tcPr>
          <w:p w14:paraId="08DABF5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P0 AI </w:t>
            </w:r>
            <w:r w:rsidRPr="00571A2B">
              <w:rPr>
                <w:rFonts w:hint="eastAsia"/>
                <w:bCs/>
                <w:sz w:val="18"/>
              </w:rPr>
              <w:t>基线</w:t>
            </w:r>
          </w:p>
        </w:tc>
        <w:tc>
          <w:tcPr>
            <w:tcW w:w="1250" w:type="pct"/>
          </w:tcPr>
          <w:p w14:paraId="4AEBDA5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OCR-first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RAG</w:t>
            </w:r>
            <w:r w:rsidRPr="00571A2B">
              <w:rPr>
                <w:rFonts w:hint="eastAsia"/>
                <w:bCs/>
                <w:sz w:val="18"/>
              </w:rPr>
              <w:t>、模型校验和红队边界</w:t>
            </w:r>
          </w:p>
        </w:tc>
      </w:tr>
      <w:tr w:rsidR="00571A2B" w:rsidRPr="00571A2B" w14:paraId="05D4EDEF" w14:textId="77777777" w:rsidTr="00571A2B">
        <w:tc>
          <w:tcPr>
            <w:tcW w:w="1250" w:type="pct"/>
          </w:tcPr>
          <w:p w14:paraId="77938A8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R-09</w:t>
            </w:r>
          </w:p>
        </w:tc>
        <w:tc>
          <w:tcPr>
            <w:tcW w:w="1250" w:type="pct"/>
          </w:tcPr>
          <w:p w14:paraId="72371C1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测试与验收方案</w:t>
            </w:r>
          </w:p>
        </w:tc>
        <w:tc>
          <w:tcPr>
            <w:tcW w:w="1250" w:type="pct"/>
          </w:tcPr>
          <w:p w14:paraId="473D625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P0 </w:t>
            </w:r>
            <w:r w:rsidRPr="00571A2B">
              <w:rPr>
                <w:rFonts w:hint="eastAsia"/>
                <w:bCs/>
                <w:sz w:val="18"/>
              </w:rPr>
              <w:t>验收基线</w:t>
            </w:r>
          </w:p>
        </w:tc>
        <w:tc>
          <w:tcPr>
            <w:tcW w:w="1250" w:type="pct"/>
          </w:tcPr>
          <w:p w14:paraId="18F18DA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指标、</w:t>
            </w:r>
            <w:r w:rsidRPr="00571A2B">
              <w:rPr>
                <w:rFonts w:hint="eastAsia"/>
                <w:bCs/>
                <w:sz w:val="18"/>
              </w:rPr>
              <w:t>E2E</w:t>
            </w:r>
            <w:r w:rsidRPr="00571A2B">
              <w:rPr>
                <w:rFonts w:hint="eastAsia"/>
                <w:bCs/>
                <w:sz w:val="18"/>
              </w:rPr>
              <w:t>、发布阻断和证据要求</w:t>
            </w:r>
          </w:p>
        </w:tc>
      </w:tr>
      <w:tr w:rsidR="00571A2B" w:rsidRPr="00571A2B" w14:paraId="2245FA1E" w14:textId="77777777" w:rsidTr="00571A2B">
        <w:tc>
          <w:tcPr>
            <w:tcW w:w="1250" w:type="pct"/>
          </w:tcPr>
          <w:p w14:paraId="54B8934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R-10</w:t>
            </w:r>
          </w:p>
        </w:tc>
        <w:tc>
          <w:tcPr>
            <w:tcW w:w="1250" w:type="pct"/>
          </w:tcPr>
          <w:p w14:paraId="47F635F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需求追踪矩阵与</w:t>
            </w:r>
            <w:r w:rsidRPr="00571A2B">
              <w:rPr>
                <w:rFonts w:hint="eastAsia"/>
                <w:bCs/>
                <w:sz w:val="18"/>
              </w:rPr>
              <w:t xml:space="preserve"> HCT Stories</w:t>
            </w:r>
          </w:p>
        </w:tc>
        <w:tc>
          <w:tcPr>
            <w:tcW w:w="1250" w:type="pct"/>
          </w:tcPr>
          <w:p w14:paraId="4B8179F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截至</w:t>
            </w:r>
            <w:r w:rsidRPr="00571A2B">
              <w:rPr>
                <w:rFonts w:hint="eastAsia"/>
                <w:bCs/>
                <w:sz w:val="18"/>
              </w:rPr>
              <w:t xml:space="preserve"> 2026-08-08 </w:t>
            </w:r>
            <w:r w:rsidRPr="00571A2B">
              <w:rPr>
                <w:rFonts w:hint="eastAsia"/>
                <w:bCs/>
                <w:sz w:val="18"/>
              </w:rPr>
              <w:t>的状态入口</w:t>
            </w:r>
          </w:p>
        </w:tc>
        <w:tc>
          <w:tcPr>
            <w:tcW w:w="1250" w:type="pct"/>
          </w:tcPr>
          <w:p w14:paraId="41317AE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区分需求、实现和验收状态</w:t>
            </w:r>
          </w:p>
        </w:tc>
      </w:tr>
      <w:tr w:rsidR="00571A2B" w:rsidRPr="00571A2B" w14:paraId="48D55F8A" w14:textId="77777777" w:rsidTr="00571A2B">
        <w:tc>
          <w:tcPr>
            <w:tcW w:w="1250" w:type="pct"/>
          </w:tcPr>
          <w:p w14:paraId="71991BD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R-11</w:t>
            </w:r>
          </w:p>
        </w:tc>
        <w:tc>
          <w:tcPr>
            <w:tcW w:w="1250" w:type="pct"/>
          </w:tcPr>
          <w:p w14:paraId="19CD601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ADR-0002/0003/0004/0005</w:t>
            </w:r>
          </w:p>
        </w:tc>
        <w:tc>
          <w:tcPr>
            <w:tcW w:w="1250" w:type="pct"/>
          </w:tcPr>
          <w:p w14:paraId="76EB541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2026-08-03 </w:t>
            </w:r>
            <w:r w:rsidRPr="00571A2B">
              <w:rPr>
                <w:rFonts w:hint="eastAsia"/>
                <w:bCs/>
                <w:sz w:val="18"/>
              </w:rPr>
              <w:t>至</w:t>
            </w:r>
            <w:r w:rsidRPr="00571A2B">
              <w:rPr>
                <w:rFonts w:hint="eastAsia"/>
                <w:bCs/>
                <w:sz w:val="18"/>
              </w:rPr>
              <w:t xml:space="preserve"> 2026-08-08</w:t>
            </w:r>
          </w:p>
        </w:tc>
        <w:tc>
          <w:tcPr>
            <w:tcW w:w="1250" w:type="pct"/>
          </w:tcPr>
          <w:p w14:paraId="3D0640D0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可信域、</w:t>
            </w:r>
            <w:r w:rsidRPr="00571A2B">
              <w:rPr>
                <w:rFonts w:hint="eastAsia"/>
                <w:bCs/>
                <w:sz w:val="18"/>
              </w:rPr>
              <w:t xml:space="preserve">Owner </w:t>
            </w:r>
            <w:r w:rsidRPr="00571A2B">
              <w:rPr>
                <w:rFonts w:hint="eastAsia"/>
                <w:bCs/>
                <w:sz w:val="18"/>
              </w:rPr>
              <w:t>权限、资源档位和事件恢复决策</w:t>
            </w:r>
          </w:p>
          <w:p w14:paraId="33F13D9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3CBF111E" w14:textId="77777777" w:rsidR="00571A2B" w:rsidRDefault="00571A2B" w:rsidP="00571A2B">
      <w:pPr>
        <w:pStyle w:val="2"/>
      </w:pPr>
      <w:bookmarkStart w:id="41" w:name="_Toc237530771"/>
      <w:r>
        <w:rPr>
          <w:rFonts w:hint="eastAsia"/>
        </w:rPr>
        <w:t>需求编号索引</w:t>
      </w:r>
      <w:bookmarkEnd w:id="41"/>
    </w:p>
    <w:p w14:paraId="09007987" w14:textId="77777777" w:rsidR="00571A2B" w:rsidRPr="00571A2B" w:rsidRDefault="00571A2B" w:rsidP="00571A2B">
      <w:r w:rsidRPr="00571A2B">
        <w:rPr>
          <w:rFonts w:hint="eastAsia"/>
        </w:rPr>
        <w:t>功能需求：</w:t>
      </w:r>
      <w:r w:rsidRPr="00571A2B">
        <w:rPr>
          <w:rFonts w:hint="eastAsia"/>
        </w:rPr>
        <w:t xml:space="preserve">FR-01 </w:t>
      </w:r>
      <w:r w:rsidRPr="00571A2B">
        <w:rPr>
          <w:rFonts w:hint="eastAsia"/>
        </w:rPr>
        <w:t>身份家庭与授权；</w:t>
      </w:r>
      <w:r w:rsidRPr="00571A2B">
        <w:rPr>
          <w:rFonts w:hint="eastAsia"/>
        </w:rPr>
        <w:t xml:space="preserve">FR-02 </w:t>
      </w:r>
      <w:r w:rsidRPr="00571A2B">
        <w:rPr>
          <w:rFonts w:hint="eastAsia"/>
        </w:rPr>
        <w:t>健康事件中心；</w:t>
      </w:r>
      <w:r w:rsidRPr="00571A2B">
        <w:rPr>
          <w:rFonts w:hint="eastAsia"/>
        </w:rPr>
        <w:t xml:space="preserve">FR-03 </w:t>
      </w:r>
      <w:r w:rsidRPr="00571A2B">
        <w:rPr>
          <w:rFonts w:hint="eastAsia"/>
        </w:rPr>
        <w:t>多证据视觉；</w:t>
      </w:r>
      <w:r w:rsidRPr="00571A2B">
        <w:rPr>
          <w:rFonts w:hint="eastAsia"/>
        </w:rPr>
        <w:t xml:space="preserve">FR-04 </w:t>
      </w:r>
      <w:r w:rsidRPr="00571A2B">
        <w:rPr>
          <w:rFonts w:hint="eastAsia"/>
        </w:rPr>
        <w:t>关系投影；</w:t>
      </w:r>
      <w:r w:rsidRPr="00571A2B">
        <w:rPr>
          <w:rFonts w:hint="eastAsia"/>
        </w:rPr>
        <w:t xml:space="preserve">FR-05 </w:t>
      </w:r>
      <w:r w:rsidRPr="00571A2B">
        <w:rPr>
          <w:rFonts w:hint="eastAsia"/>
        </w:rPr>
        <w:t>风险规则与预算；</w:t>
      </w:r>
      <w:r w:rsidRPr="00571A2B">
        <w:rPr>
          <w:rFonts w:hint="eastAsia"/>
        </w:rPr>
        <w:t xml:space="preserve">FR-06 </w:t>
      </w:r>
      <w:r w:rsidRPr="00571A2B">
        <w:rPr>
          <w:rFonts w:hint="eastAsia"/>
        </w:rPr>
        <w:t>计划与照护升级；</w:t>
      </w:r>
      <w:r w:rsidRPr="00571A2B">
        <w:rPr>
          <w:rFonts w:hint="eastAsia"/>
        </w:rPr>
        <w:t xml:space="preserve">FR-07 </w:t>
      </w:r>
      <w:r w:rsidRPr="00571A2B">
        <w:rPr>
          <w:rFonts w:hint="eastAsia"/>
        </w:rPr>
        <w:t>环境行动卡；</w:t>
      </w:r>
      <w:r w:rsidRPr="00571A2B">
        <w:rPr>
          <w:rFonts w:hint="eastAsia"/>
        </w:rPr>
        <w:t xml:space="preserve">FR-08 </w:t>
      </w:r>
      <w:r w:rsidRPr="00571A2B">
        <w:rPr>
          <w:rFonts w:hint="eastAsia"/>
        </w:rPr>
        <w:t>本地证据助手；</w:t>
      </w:r>
      <w:r w:rsidRPr="00571A2B">
        <w:rPr>
          <w:rFonts w:hint="eastAsia"/>
        </w:rPr>
        <w:t xml:space="preserve">FR-09 </w:t>
      </w:r>
      <w:r w:rsidRPr="00571A2B">
        <w:rPr>
          <w:rFonts w:hint="eastAsia"/>
        </w:rPr>
        <w:t>大屏与模型实验室；</w:t>
      </w:r>
      <w:r w:rsidRPr="00571A2B">
        <w:rPr>
          <w:rFonts w:hint="eastAsia"/>
        </w:rPr>
        <w:t xml:space="preserve">FR-10 </w:t>
      </w:r>
      <w:r w:rsidRPr="00571A2B">
        <w:rPr>
          <w:rFonts w:hint="eastAsia"/>
        </w:rPr>
        <w:t>困难样本与追加训练。</w:t>
      </w:r>
    </w:p>
    <w:p w14:paraId="7242EA69" w14:textId="77777777" w:rsidR="00571A2B" w:rsidRPr="00571A2B" w:rsidRDefault="00571A2B" w:rsidP="00571A2B">
      <w:r w:rsidRPr="00571A2B">
        <w:rPr>
          <w:rFonts w:hint="eastAsia"/>
        </w:rPr>
        <w:t>非功能需求：</w:t>
      </w:r>
      <w:r w:rsidRPr="00571A2B">
        <w:rPr>
          <w:rFonts w:hint="eastAsia"/>
        </w:rPr>
        <w:t xml:space="preserve">NFR-01 </w:t>
      </w:r>
      <w:r w:rsidRPr="00571A2B">
        <w:rPr>
          <w:rFonts w:hint="eastAsia"/>
        </w:rPr>
        <w:t>安全；</w:t>
      </w:r>
      <w:r w:rsidRPr="00571A2B">
        <w:rPr>
          <w:rFonts w:hint="eastAsia"/>
        </w:rPr>
        <w:t xml:space="preserve">NFR-02 </w:t>
      </w:r>
      <w:r w:rsidRPr="00571A2B">
        <w:rPr>
          <w:rFonts w:hint="eastAsia"/>
        </w:rPr>
        <w:t>隐私；</w:t>
      </w:r>
      <w:r w:rsidRPr="00571A2B">
        <w:rPr>
          <w:rFonts w:hint="eastAsia"/>
        </w:rPr>
        <w:t xml:space="preserve">NFR-03 </w:t>
      </w:r>
      <w:r w:rsidRPr="00571A2B">
        <w:rPr>
          <w:rFonts w:hint="eastAsia"/>
        </w:rPr>
        <w:t>可追溯；</w:t>
      </w:r>
      <w:r w:rsidRPr="00571A2B">
        <w:rPr>
          <w:rFonts w:hint="eastAsia"/>
        </w:rPr>
        <w:t xml:space="preserve">NFR-04 </w:t>
      </w:r>
      <w:r w:rsidRPr="00571A2B">
        <w:rPr>
          <w:rFonts w:hint="eastAsia"/>
        </w:rPr>
        <w:t>降级可用；</w:t>
      </w:r>
      <w:r w:rsidRPr="00571A2B">
        <w:rPr>
          <w:rFonts w:hint="eastAsia"/>
        </w:rPr>
        <w:t xml:space="preserve">NFR-05 </w:t>
      </w:r>
      <w:r w:rsidRPr="00571A2B">
        <w:rPr>
          <w:rFonts w:hint="eastAsia"/>
        </w:rPr>
        <w:t>性能；</w:t>
      </w:r>
      <w:r w:rsidRPr="00571A2B">
        <w:rPr>
          <w:rFonts w:hint="eastAsia"/>
        </w:rPr>
        <w:t xml:space="preserve">NFR-06 </w:t>
      </w:r>
      <w:r w:rsidRPr="00571A2B">
        <w:rPr>
          <w:rFonts w:hint="eastAsia"/>
        </w:rPr>
        <w:t>可复现；</w:t>
      </w:r>
      <w:r w:rsidRPr="00571A2B">
        <w:rPr>
          <w:rFonts w:hint="eastAsia"/>
        </w:rPr>
        <w:t xml:space="preserve">NFR-07 </w:t>
      </w:r>
      <w:r w:rsidRPr="00571A2B">
        <w:rPr>
          <w:rFonts w:hint="eastAsia"/>
        </w:rPr>
        <w:t>可访问与可理解。</w:t>
      </w:r>
    </w:p>
    <w:p w14:paraId="0C27AB18" w14:textId="77777777" w:rsidR="00535112" w:rsidRPr="00400767" w:rsidRDefault="00535112" w:rsidP="00400767">
      <w:pPr>
        <w:ind w:firstLineChars="250" w:firstLine="525"/>
        <w:jc w:val="right"/>
        <w:rPr>
          <w:bCs/>
        </w:rPr>
      </w:pPr>
    </w:p>
    <w:sectPr w:rsidR="00535112" w:rsidRPr="00400767" w:rsidSect="00571A2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418" w:bottom="1418" w:left="1418" w:header="850" w:footer="850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E02CC8" w14:textId="77777777" w:rsidR="000B52C7" w:rsidRDefault="000B52C7">
      <w:r>
        <w:separator/>
      </w:r>
    </w:p>
  </w:endnote>
  <w:endnote w:type="continuationSeparator" w:id="0">
    <w:p w14:paraId="54B54534" w14:textId="77777777" w:rsidR="000B52C7" w:rsidRDefault="000B52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otum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B38596" w14:textId="77777777" w:rsidR="00D702EC" w:rsidRDefault="0003077D" w:rsidP="00EF520A">
    <w:pPr>
      <w:pStyle w:val="a5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 w:rsidR="00D702EC"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918A017" w14:textId="77777777" w:rsidR="00D702EC" w:rsidRDefault="00D702E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8388" w:type="dxa"/>
      <w:tblBorders>
        <w:top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188"/>
      <w:gridCol w:w="5220"/>
      <w:gridCol w:w="1980"/>
    </w:tblGrid>
    <w:tr w:rsidR="00D702EC" w14:paraId="2B67253F" w14:textId="77777777">
      <w:tc>
        <w:tcPr>
          <w:tcW w:w="1188" w:type="dxa"/>
        </w:tcPr>
        <w:p w14:paraId="28682944" w14:textId="0B0D3784" w:rsidR="00D702EC" w:rsidRPr="00940247" w:rsidRDefault="0003077D" w:rsidP="000E1F1F">
          <w:pPr>
            <w:pStyle w:val="a5"/>
          </w:pPr>
          <w:r w:rsidRPr="00940247">
            <w:fldChar w:fldCharType="begin"/>
          </w:r>
          <w:r w:rsidR="00D702EC" w:rsidRPr="00940247">
            <w:instrText xml:space="preserve"> DATE \@ "yyyy-M-d" </w:instrText>
          </w:r>
          <w:r w:rsidRPr="00940247">
            <w:fldChar w:fldCharType="separate"/>
          </w:r>
          <w:r w:rsidR="008625D5">
            <w:rPr>
              <w:noProof/>
            </w:rPr>
            <w:t>2026-8-15</w:t>
          </w:r>
          <w:r w:rsidRPr="00940247">
            <w:fldChar w:fldCharType="end"/>
          </w:r>
        </w:p>
      </w:tc>
      <w:tc>
        <w:tcPr>
          <w:tcW w:w="5220" w:type="dxa"/>
        </w:tcPr>
        <w:p w14:paraId="3F03F011" w14:textId="77777777" w:rsidR="00D702EC" w:rsidRPr="00940247" w:rsidRDefault="00DE02EF" w:rsidP="000E1F1F">
          <w:pPr>
            <w:pStyle w:val="a5"/>
            <w:jc w:val="center"/>
          </w:pPr>
          <w:r>
            <w:rPr>
              <w:rFonts w:hint="eastAsia"/>
            </w:rPr>
            <w:t>内部公开，</w:t>
          </w:r>
          <w:r w:rsidR="00D702EC" w:rsidRPr="00940247">
            <w:rPr>
              <w:rFonts w:hint="eastAsia"/>
            </w:rPr>
            <w:t>未经许可不得扩散</w:t>
          </w:r>
        </w:p>
      </w:tc>
      <w:tc>
        <w:tcPr>
          <w:tcW w:w="1980" w:type="dxa"/>
        </w:tcPr>
        <w:p w14:paraId="151D9844" w14:textId="77777777" w:rsidR="00D702EC" w:rsidRPr="00940247" w:rsidRDefault="00D702EC" w:rsidP="000A367E">
          <w:pPr>
            <w:pStyle w:val="a5"/>
            <w:jc w:val="right"/>
          </w:pPr>
          <w:r w:rsidRPr="00940247">
            <w:rPr>
              <w:rFonts w:hint="eastAsia"/>
            </w:rPr>
            <w:t>第</w:t>
          </w:r>
          <w:r w:rsidR="0003077D" w:rsidRPr="00940247">
            <w:fldChar w:fldCharType="begin"/>
          </w:r>
          <w:r w:rsidRPr="00940247">
            <w:instrText>PAGE</w:instrText>
          </w:r>
          <w:r w:rsidR="0003077D" w:rsidRPr="00940247">
            <w:fldChar w:fldCharType="separate"/>
          </w:r>
          <w:r w:rsidR="00C71329">
            <w:rPr>
              <w:noProof/>
            </w:rPr>
            <w:t>5</w:t>
          </w:r>
          <w:r w:rsidR="0003077D" w:rsidRPr="00940247">
            <w:fldChar w:fldCharType="end"/>
          </w:r>
          <w:r w:rsidRPr="00940247">
            <w:rPr>
              <w:rFonts w:hint="eastAsia"/>
            </w:rPr>
            <w:t>页</w:t>
          </w:r>
          <w:r w:rsidRPr="00940247">
            <w:t xml:space="preserve">, </w:t>
          </w:r>
          <w:r w:rsidRPr="00940247">
            <w:rPr>
              <w:rFonts w:hint="eastAsia"/>
            </w:rPr>
            <w:t>共</w:t>
          </w:r>
          <w:r w:rsidR="00E15550">
            <w:rPr>
              <w:noProof/>
            </w:rPr>
            <w:fldChar w:fldCharType="begin"/>
          </w:r>
          <w:r w:rsidR="00E15550">
            <w:rPr>
              <w:noProof/>
            </w:rPr>
            <w:instrText xml:space="preserve"> NUMPAGES  \* Arabic  \* MERGEFORMAT </w:instrText>
          </w:r>
          <w:r w:rsidR="00E15550">
            <w:rPr>
              <w:noProof/>
            </w:rPr>
            <w:fldChar w:fldCharType="separate"/>
          </w:r>
          <w:r w:rsidR="00C71329">
            <w:rPr>
              <w:noProof/>
            </w:rPr>
            <w:t>5</w:t>
          </w:r>
          <w:r w:rsidR="00E15550">
            <w:rPr>
              <w:noProof/>
            </w:rPr>
            <w:fldChar w:fldCharType="end"/>
          </w:r>
          <w:r w:rsidRPr="00940247">
            <w:rPr>
              <w:rFonts w:hint="eastAsia"/>
            </w:rPr>
            <w:t>页</w:t>
          </w:r>
        </w:p>
      </w:tc>
    </w:tr>
  </w:tbl>
  <w:p w14:paraId="2F0CB2BC" w14:textId="77777777" w:rsidR="00D702EC" w:rsidRDefault="00D702EC" w:rsidP="00723F38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1C7345" w14:textId="77777777" w:rsidR="00571A2B" w:rsidRDefault="00571A2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2FD416" w14:textId="77777777" w:rsidR="000B52C7" w:rsidRDefault="000B52C7">
      <w:r>
        <w:separator/>
      </w:r>
    </w:p>
  </w:footnote>
  <w:footnote w:type="continuationSeparator" w:id="0">
    <w:p w14:paraId="245C3FB5" w14:textId="77777777" w:rsidR="000B52C7" w:rsidRDefault="000B52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3C9ECF" w14:textId="77777777" w:rsidR="00571A2B" w:rsidRDefault="00571A2B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486" w:type="dxa"/>
      <w:tblBorders>
        <w:bottom w:val="single" w:sz="4" w:space="0" w:color="auto"/>
      </w:tblBorders>
      <w:tblLayout w:type="fixed"/>
      <w:tblCellMar>
        <w:left w:w="57" w:type="dxa"/>
        <w:right w:w="57" w:type="dxa"/>
      </w:tblCellMar>
      <w:tblLook w:val="0000" w:firstRow="0" w:lastRow="0" w:firstColumn="0" w:lastColumn="0" w:noHBand="0" w:noVBand="0"/>
    </w:tblPr>
    <w:tblGrid>
      <w:gridCol w:w="2042"/>
      <w:gridCol w:w="5464"/>
      <w:gridCol w:w="1980"/>
    </w:tblGrid>
    <w:tr w:rsidR="002567FE" w:rsidRPr="00C0122E" w14:paraId="73997548" w14:textId="77777777" w:rsidTr="002567FE">
      <w:trPr>
        <w:cantSplit/>
        <w:trHeight w:hRule="exact" w:val="668"/>
      </w:trPr>
      <w:tc>
        <w:tcPr>
          <w:tcW w:w="2042" w:type="dxa"/>
        </w:tcPr>
        <w:p w14:paraId="1F6A55E4" w14:textId="77777777" w:rsidR="002567FE" w:rsidRPr="007C572A" w:rsidRDefault="002567FE" w:rsidP="00B861BD">
          <w:pPr>
            <w:tabs>
              <w:tab w:val="left" w:pos="2127"/>
            </w:tabs>
            <w:ind w:rightChars="-94" w:right="-197"/>
            <w:rPr>
              <w:rFonts w:ascii="Dotum" w:eastAsia="Dotum" w:hAnsi="Dotum"/>
            </w:rPr>
          </w:pPr>
          <w:r>
            <w:rPr>
              <w:rFonts w:ascii="Dotum" w:eastAsia="Dotum" w:hAnsi="Dotum"/>
              <w:noProof/>
            </w:rPr>
            <w:drawing>
              <wp:inline distT="0" distB="0" distL="0" distR="0" wp14:anchorId="1B90EAE5" wp14:editId="21900CAA">
                <wp:extent cx="1072403" cy="368300"/>
                <wp:effectExtent l="0" t="0" r="0" b="0"/>
                <wp:docPr id="4" name="图片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软通大学.png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335" t="24011" r="9091" b="27380"/>
                        <a:stretch/>
                      </pic:blipFill>
                      <pic:spPr bwMode="auto">
                        <a:xfrm>
                          <a:off x="0" y="0"/>
                          <a:ext cx="1077782" cy="37014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464" w:type="dxa"/>
          <w:vAlign w:val="bottom"/>
        </w:tcPr>
        <w:p w14:paraId="4D6DD93B" w14:textId="77777777" w:rsidR="002567FE" w:rsidRDefault="002567FE" w:rsidP="002567FE">
          <w:pPr>
            <w:pStyle w:val="a9"/>
            <w:tabs>
              <w:tab w:val="clear" w:pos="4153"/>
              <w:tab w:val="left" w:pos="368"/>
              <w:tab w:val="center" w:pos="3770"/>
            </w:tabs>
            <w:ind w:leftChars="-432" w:left="-907"/>
          </w:pPr>
          <w:r>
            <w:rPr>
              <w:rFonts w:hint="eastAsia"/>
            </w:rPr>
            <w:t>软通</w:t>
          </w:r>
          <w:r>
            <w:t>大学</w:t>
          </w:r>
          <w:r>
            <w:rPr>
              <w:rFonts w:hint="eastAsia"/>
            </w:rPr>
            <w:t xml:space="preserve"> </w:t>
          </w:r>
          <w:r w:rsidR="00571A2B">
            <w:t>家健镜项目需求规格说明书</w:t>
          </w:r>
        </w:p>
      </w:tc>
      <w:tc>
        <w:tcPr>
          <w:tcW w:w="1980" w:type="dxa"/>
          <w:vAlign w:val="bottom"/>
        </w:tcPr>
        <w:p w14:paraId="0A337844" w14:textId="77777777" w:rsidR="002567FE" w:rsidRPr="001031AA" w:rsidRDefault="002567FE" w:rsidP="00D363EA">
          <w:pPr>
            <w:pStyle w:val="a9"/>
            <w:ind w:firstLine="360"/>
          </w:pPr>
          <w:r>
            <w:rPr>
              <w:rFonts w:hint="eastAsia"/>
            </w:rPr>
            <w:t>内部公开</w:t>
          </w:r>
        </w:p>
      </w:tc>
    </w:tr>
  </w:tbl>
  <w:p w14:paraId="61354E47" w14:textId="77777777" w:rsidR="00D702EC" w:rsidRPr="00C0122E" w:rsidRDefault="00D702EC" w:rsidP="008C0D68">
    <w:pPr>
      <w:pStyle w:val="a9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30A109" w14:textId="77777777" w:rsidR="00571A2B" w:rsidRDefault="00571A2B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F12EF4"/>
    <w:multiLevelType w:val="hybridMultilevel"/>
    <w:tmpl w:val="B57A773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E4117FE"/>
    <w:multiLevelType w:val="hybridMultilevel"/>
    <w:tmpl w:val="249AB348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0FAD243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C564270"/>
    <w:multiLevelType w:val="hybridMultilevel"/>
    <w:tmpl w:val="0AD01C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24275A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3A394F6F"/>
    <w:multiLevelType w:val="hybridMultilevel"/>
    <w:tmpl w:val="3BACA02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DD43AE0"/>
    <w:multiLevelType w:val="hybridMultilevel"/>
    <w:tmpl w:val="B89243C4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4FA47FA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 w15:restartNumberingAfterBreak="0">
    <w:nsid w:val="50341BAB"/>
    <w:multiLevelType w:val="hybridMultilevel"/>
    <w:tmpl w:val="2A681D84"/>
    <w:lvl w:ilvl="0" w:tplc="A6B4C2AA">
      <w:start w:val="1"/>
      <w:numFmt w:val="decimal"/>
      <w:lvlText w:val="%1."/>
      <w:lvlJc w:val="left"/>
      <w:pPr>
        <w:ind w:left="846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546A3D7E"/>
    <w:multiLevelType w:val="hybridMultilevel"/>
    <w:tmpl w:val="8D547A6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44549B00">
      <w:start w:val="1"/>
      <w:numFmt w:val="decimal"/>
      <w:lvlText w:val="%2、"/>
      <w:lvlJc w:val="left"/>
      <w:pPr>
        <w:ind w:left="1155" w:hanging="73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61C80E3E"/>
    <w:multiLevelType w:val="hybridMultilevel"/>
    <w:tmpl w:val="249AB348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6CBB00DA"/>
    <w:multiLevelType w:val="hybridMultilevel"/>
    <w:tmpl w:val="B57A773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78593976"/>
    <w:multiLevelType w:val="hybridMultilevel"/>
    <w:tmpl w:val="CC347A0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7A276D6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10"/>
  </w:num>
  <w:num w:numId="2">
    <w:abstractNumId w:val="7"/>
  </w:num>
  <w:num w:numId="3">
    <w:abstractNumId w:val="12"/>
  </w:num>
  <w:num w:numId="4">
    <w:abstractNumId w:val="0"/>
  </w:num>
  <w:num w:numId="5">
    <w:abstractNumId w:val="13"/>
  </w:num>
  <w:num w:numId="6">
    <w:abstractNumId w:val="11"/>
  </w:num>
  <w:num w:numId="7">
    <w:abstractNumId w:val="1"/>
  </w:num>
  <w:num w:numId="8">
    <w:abstractNumId w:val="6"/>
  </w:num>
  <w:num w:numId="9">
    <w:abstractNumId w:val="5"/>
  </w:num>
  <w:num w:numId="10">
    <w:abstractNumId w:val="2"/>
  </w:num>
  <w:num w:numId="11">
    <w:abstractNumId w:val="8"/>
  </w:num>
  <w:num w:numId="12">
    <w:abstractNumId w:val="14"/>
  </w:num>
  <w:num w:numId="13">
    <w:abstractNumId w:val="14"/>
    <w:lvlOverride w:ilvl="0">
      <w:startOverride w:val="1"/>
    </w:lvlOverride>
  </w:num>
  <w:num w:numId="14">
    <w:abstractNumId w:val="9"/>
  </w:num>
  <w:num w:numId="15">
    <w:abstractNumId w:val="3"/>
  </w:num>
  <w:num w:numId="16">
    <w:abstractNumId w:val="3"/>
  </w:num>
  <w:num w:numId="17">
    <w:abstractNumId w:val="3"/>
  </w:num>
  <w:num w:numId="18">
    <w:abstractNumId w:val="3"/>
  </w:num>
  <w:num w:numId="19">
    <w:abstractNumId w:val="3"/>
  </w:num>
  <w:num w:numId="20">
    <w:abstractNumId w:val="3"/>
  </w:num>
  <w:num w:numId="21">
    <w:abstractNumId w:val="3"/>
  </w:num>
  <w:num w:numId="22">
    <w:abstractNumId w:val="3"/>
  </w:num>
  <w:num w:numId="23">
    <w:abstractNumId w:val="3"/>
  </w:num>
  <w:num w:numId="24">
    <w:abstractNumId w:val="3"/>
  </w:num>
  <w:num w:numId="25">
    <w:abstractNumId w:val="4"/>
  </w:num>
  <w:num w:numId="26">
    <w:abstractNumId w:val="3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activeWritingStyle w:appName="MSWord" w:lang="zh-CN" w:vendorID="64" w:dllVersion="5" w:nlCheck="1" w:checkStyle="1"/>
  <w:activeWritingStyle w:appName="MSWord" w:lang="en-US" w:vendorID="64" w:dllVersion="6" w:nlCheck="1" w:checkStyle="0"/>
  <w:activeWritingStyle w:appName="MSWord" w:lang="en-GB" w:vendorID="64" w:dllVersion="6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A2B"/>
    <w:rsid w:val="000002B5"/>
    <w:rsid w:val="0000283A"/>
    <w:rsid w:val="00003122"/>
    <w:rsid w:val="00003725"/>
    <w:rsid w:val="00004788"/>
    <w:rsid w:val="0001070C"/>
    <w:rsid w:val="00013C89"/>
    <w:rsid w:val="0001526C"/>
    <w:rsid w:val="000161F5"/>
    <w:rsid w:val="00023D95"/>
    <w:rsid w:val="00025AD5"/>
    <w:rsid w:val="0002612E"/>
    <w:rsid w:val="0002675B"/>
    <w:rsid w:val="000278CB"/>
    <w:rsid w:val="00027DA7"/>
    <w:rsid w:val="0003062B"/>
    <w:rsid w:val="0003077D"/>
    <w:rsid w:val="00030FB5"/>
    <w:rsid w:val="00033046"/>
    <w:rsid w:val="0003328D"/>
    <w:rsid w:val="00036C31"/>
    <w:rsid w:val="00040ABA"/>
    <w:rsid w:val="00043D8F"/>
    <w:rsid w:val="00044D94"/>
    <w:rsid w:val="0004576F"/>
    <w:rsid w:val="000460CE"/>
    <w:rsid w:val="00046969"/>
    <w:rsid w:val="00047AFB"/>
    <w:rsid w:val="0005033B"/>
    <w:rsid w:val="000519BB"/>
    <w:rsid w:val="00053F5A"/>
    <w:rsid w:val="0005402F"/>
    <w:rsid w:val="00060072"/>
    <w:rsid w:val="00061F27"/>
    <w:rsid w:val="00062157"/>
    <w:rsid w:val="00062E15"/>
    <w:rsid w:val="00062F59"/>
    <w:rsid w:val="00065078"/>
    <w:rsid w:val="000671A5"/>
    <w:rsid w:val="000717BD"/>
    <w:rsid w:val="00071A9B"/>
    <w:rsid w:val="0007297C"/>
    <w:rsid w:val="00072C88"/>
    <w:rsid w:val="00072D29"/>
    <w:rsid w:val="00072EC3"/>
    <w:rsid w:val="000760AB"/>
    <w:rsid w:val="00076E05"/>
    <w:rsid w:val="00077B4C"/>
    <w:rsid w:val="00080C79"/>
    <w:rsid w:val="00084C1F"/>
    <w:rsid w:val="00084EF3"/>
    <w:rsid w:val="000854E0"/>
    <w:rsid w:val="00085CF0"/>
    <w:rsid w:val="00087687"/>
    <w:rsid w:val="00090209"/>
    <w:rsid w:val="00090B8B"/>
    <w:rsid w:val="00093620"/>
    <w:rsid w:val="00093D8B"/>
    <w:rsid w:val="0009672A"/>
    <w:rsid w:val="000978B2"/>
    <w:rsid w:val="000A14C8"/>
    <w:rsid w:val="000A2B56"/>
    <w:rsid w:val="000A367E"/>
    <w:rsid w:val="000A4418"/>
    <w:rsid w:val="000A5296"/>
    <w:rsid w:val="000A6A49"/>
    <w:rsid w:val="000A7552"/>
    <w:rsid w:val="000A7E99"/>
    <w:rsid w:val="000B0A94"/>
    <w:rsid w:val="000B0E35"/>
    <w:rsid w:val="000B52C7"/>
    <w:rsid w:val="000B6D34"/>
    <w:rsid w:val="000C01CA"/>
    <w:rsid w:val="000C37B1"/>
    <w:rsid w:val="000C3B38"/>
    <w:rsid w:val="000C3D4A"/>
    <w:rsid w:val="000C4076"/>
    <w:rsid w:val="000C6EC9"/>
    <w:rsid w:val="000D0B21"/>
    <w:rsid w:val="000D213A"/>
    <w:rsid w:val="000D2375"/>
    <w:rsid w:val="000D303E"/>
    <w:rsid w:val="000D7C4A"/>
    <w:rsid w:val="000D7FAE"/>
    <w:rsid w:val="000E0D30"/>
    <w:rsid w:val="000E1D40"/>
    <w:rsid w:val="000E1F1F"/>
    <w:rsid w:val="000E3988"/>
    <w:rsid w:val="000E5ADF"/>
    <w:rsid w:val="000E68D1"/>
    <w:rsid w:val="000E6DB1"/>
    <w:rsid w:val="000F0D03"/>
    <w:rsid w:val="000F0F0D"/>
    <w:rsid w:val="000F1244"/>
    <w:rsid w:val="000F4317"/>
    <w:rsid w:val="000F5C08"/>
    <w:rsid w:val="000F6157"/>
    <w:rsid w:val="000F7304"/>
    <w:rsid w:val="00101928"/>
    <w:rsid w:val="001031AA"/>
    <w:rsid w:val="00104249"/>
    <w:rsid w:val="00105EE9"/>
    <w:rsid w:val="00106343"/>
    <w:rsid w:val="001070D9"/>
    <w:rsid w:val="001073C9"/>
    <w:rsid w:val="00107880"/>
    <w:rsid w:val="0011042D"/>
    <w:rsid w:val="001143E4"/>
    <w:rsid w:val="0011450E"/>
    <w:rsid w:val="00115022"/>
    <w:rsid w:val="0012011A"/>
    <w:rsid w:val="0012261F"/>
    <w:rsid w:val="00126A1F"/>
    <w:rsid w:val="00127BF2"/>
    <w:rsid w:val="00130436"/>
    <w:rsid w:val="00132D75"/>
    <w:rsid w:val="001354AD"/>
    <w:rsid w:val="001362DA"/>
    <w:rsid w:val="001369E8"/>
    <w:rsid w:val="00137E82"/>
    <w:rsid w:val="00141043"/>
    <w:rsid w:val="00146CF9"/>
    <w:rsid w:val="00146F91"/>
    <w:rsid w:val="00147B90"/>
    <w:rsid w:val="00150235"/>
    <w:rsid w:val="001514CC"/>
    <w:rsid w:val="00156357"/>
    <w:rsid w:val="00162E8F"/>
    <w:rsid w:val="00163F44"/>
    <w:rsid w:val="00166148"/>
    <w:rsid w:val="00170255"/>
    <w:rsid w:val="00170315"/>
    <w:rsid w:val="00170397"/>
    <w:rsid w:val="00170B75"/>
    <w:rsid w:val="00170B95"/>
    <w:rsid w:val="00174027"/>
    <w:rsid w:val="001801A1"/>
    <w:rsid w:val="00180D91"/>
    <w:rsid w:val="001818C0"/>
    <w:rsid w:val="0018427E"/>
    <w:rsid w:val="001972BB"/>
    <w:rsid w:val="00197F9D"/>
    <w:rsid w:val="001A0ECA"/>
    <w:rsid w:val="001A217B"/>
    <w:rsid w:val="001A4AF9"/>
    <w:rsid w:val="001A5EB8"/>
    <w:rsid w:val="001A6FD6"/>
    <w:rsid w:val="001B4092"/>
    <w:rsid w:val="001B40EC"/>
    <w:rsid w:val="001C0504"/>
    <w:rsid w:val="001C26E8"/>
    <w:rsid w:val="001C2D88"/>
    <w:rsid w:val="001C4BB2"/>
    <w:rsid w:val="001C4DEA"/>
    <w:rsid w:val="001C6942"/>
    <w:rsid w:val="001C6E66"/>
    <w:rsid w:val="001C7E04"/>
    <w:rsid w:val="001D2101"/>
    <w:rsid w:val="001D4093"/>
    <w:rsid w:val="001D40BD"/>
    <w:rsid w:val="001D7B46"/>
    <w:rsid w:val="001E17C0"/>
    <w:rsid w:val="001E58ED"/>
    <w:rsid w:val="001F4076"/>
    <w:rsid w:val="001F5137"/>
    <w:rsid w:val="001F555F"/>
    <w:rsid w:val="001F5671"/>
    <w:rsid w:val="001F6395"/>
    <w:rsid w:val="001F6451"/>
    <w:rsid w:val="001F6F9E"/>
    <w:rsid w:val="001F72C7"/>
    <w:rsid w:val="001F7B4D"/>
    <w:rsid w:val="0020191F"/>
    <w:rsid w:val="00203E6A"/>
    <w:rsid w:val="00204B20"/>
    <w:rsid w:val="002079EC"/>
    <w:rsid w:val="00207ADD"/>
    <w:rsid w:val="00213252"/>
    <w:rsid w:val="00220290"/>
    <w:rsid w:val="002207F6"/>
    <w:rsid w:val="0022130E"/>
    <w:rsid w:val="00221E48"/>
    <w:rsid w:val="002225A7"/>
    <w:rsid w:val="00222F1A"/>
    <w:rsid w:val="00226F83"/>
    <w:rsid w:val="002275D3"/>
    <w:rsid w:val="00227890"/>
    <w:rsid w:val="0023074B"/>
    <w:rsid w:val="00232F28"/>
    <w:rsid w:val="0023327D"/>
    <w:rsid w:val="00233B6F"/>
    <w:rsid w:val="002359E4"/>
    <w:rsid w:val="00235B4F"/>
    <w:rsid w:val="002400D1"/>
    <w:rsid w:val="00240992"/>
    <w:rsid w:val="00241D3D"/>
    <w:rsid w:val="002432E4"/>
    <w:rsid w:val="00244FD1"/>
    <w:rsid w:val="0024575D"/>
    <w:rsid w:val="00246BB4"/>
    <w:rsid w:val="00246EBC"/>
    <w:rsid w:val="00247ABE"/>
    <w:rsid w:val="00250A36"/>
    <w:rsid w:val="00250B1B"/>
    <w:rsid w:val="0025190E"/>
    <w:rsid w:val="0025306A"/>
    <w:rsid w:val="002567FE"/>
    <w:rsid w:val="00257371"/>
    <w:rsid w:val="00262014"/>
    <w:rsid w:val="00262BF9"/>
    <w:rsid w:val="002649BB"/>
    <w:rsid w:val="002669C1"/>
    <w:rsid w:val="002670E9"/>
    <w:rsid w:val="00271A25"/>
    <w:rsid w:val="002736E1"/>
    <w:rsid w:val="00274CD3"/>
    <w:rsid w:val="00275EAE"/>
    <w:rsid w:val="00276C3D"/>
    <w:rsid w:val="00276F65"/>
    <w:rsid w:val="00284486"/>
    <w:rsid w:val="00290A58"/>
    <w:rsid w:val="00290BCD"/>
    <w:rsid w:val="0029103A"/>
    <w:rsid w:val="002934A8"/>
    <w:rsid w:val="002945C5"/>
    <w:rsid w:val="00294842"/>
    <w:rsid w:val="00295670"/>
    <w:rsid w:val="0029678D"/>
    <w:rsid w:val="00297790"/>
    <w:rsid w:val="00297F0A"/>
    <w:rsid w:val="002A07DD"/>
    <w:rsid w:val="002A0D47"/>
    <w:rsid w:val="002A12EE"/>
    <w:rsid w:val="002A3954"/>
    <w:rsid w:val="002A4BC0"/>
    <w:rsid w:val="002A7516"/>
    <w:rsid w:val="002B0561"/>
    <w:rsid w:val="002B3BBB"/>
    <w:rsid w:val="002B5E80"/>
    <w:rsid w:val="002B6272"/>
    <w:rsid w:val="002C5D11"/>
    <w:rsid w:val="002C694A"/>
    <w:rsid w:val="002C6D91"/>
    <w:rsid w:val="002C7F51"/>
    <w:rsid w:val="002D171E"/>
    <w:rsid w:val="002D172F"/>
    <w:rsid w:val="002D210A"/>
    <w:rsid w:val="002D234D"/>
    <w:rsid w:val="002D4DBA"/>
    <w:rsid w:val="002D5642"/>
    <w:rsid w:val="002E2F9F"/>
    <w:rsid w:val="002E4172"/>
    <w:rsid w:val="002E47BB"/>
    <w:rsid w:val="002E5BA4"/>
    <w:rsid w:val="002F303E"/>
    <w:rsid w:val="002F3062"/>
    <w:rsid w:val="002F531D"/>
    <w:rsid w:val="002F7D56"/>
    <w:rsid w:val="00300C19"/>
    <w:rsid w:val="0030123D"/>
    <w:rsid w:val="00304AD1"/>
    <w:rsid w:val="0030553D"/>
    <w:rsid w:val="00310A7C"/>
    <w:rsid w:val="003111AF"/>
    <w:rsid w:val="00315603"/>
    <w:rsid w:val="003163E7"/>
    <w:rsid w:val="00320C3B"/>
    <w:rsid w:val="00320C7A"/>
    <w:rsid w:val="003212CE"/>
    <w:rsid w:val="00322525"/>
    <w:rsid w:val="00323632"/>
    <w:rsid w:val="00323A0C"/>
    <w:rsid w:val="003241B2"/>
    <w:rsid w:val="00324E61"/>
    <w:rsid w:val="00332E60"/>
    <w:rsid w:val="003355C2"/>
    <w:rsid w:val="00337032"/>
    <w:rsid w:val="003379EA"/>
    <w:rsid w:val="003428F6"/>
    <w:rsid w:val="00342F2A"/>
    <w:rsid w:val="003433FD"/>
    <w:rsid w:val="00344F94"/>
    <w:rsid w:val="00345FD0"/>
    <w:rsid w:val="00346395"/>
    <w:rsid w:val="00351257"/>
    <w:rsid w:val="00352B26"/>
    <w:rsid w:val="003546D9"/>
    <w:rsid w:val="00355CA1"/>
    <w:rsid w:val="0035752E"/>
    <w:rsid w:val="003669D5"/>
    <w:rsid w:val="00367853"/>
    <w:rsid w:val="00371248"/>
    <w:rsid w:val="0037129C"/>
    <w:rsid w:val="0037186D"/>
    <w:rsid w:val="00371B87"/>
    <w:rsid w:val="00372ABF"/>
    <w:rsid w:val="00372CE8"/>
    <w:rsid w:val="00373370"/>
    <w:rsid w:val="0037348E"/>
    <w:rsid w:val="00374B73"/>
    <w:rsid w:val="00375247"/>
    <w:rsid w:val="0038013D"/>
    <w:rsid w:val="00380527"/>
    <w:rsid w:val="0038268C"/>
    <w:rsid w:val="0038278C"/>
    <w:rsid w:val="00383451"/>
    <w:rsid w:val="00385D00"/>
    <w:rsid w:val="00387F9C"/>
    <w:rsid w:val="00391F51"/>
    <w:rsid w:val="003929B8"/>
    <w:rsid w:val="003931EA"/>
    <w:rsid w:val="00395758"/>
    <w:rsid w:val="00396114"/>
    <w:rsid w:val="00396A70"/>
    <w:rsid w:val="003A087B"/>
    <w:rsid w:val="003A19B8"/>
    <w:rsid w:val="003A4B7A"/>
    <w:rsid w:val="003A4DB4"/>
    <w:rsid w:val="003A7291"/>
    <w:rsid w:val="003B3135"/>
    <w:rsid w:val="003B3BA1"/>
    <w:rsid w:val="003B5269"/>
    <w:rsid w:val="003B633D"/>
    <w:rsid w:val="003B65B1"/>
    <w:rsid w:val="003B7090"/>
    <w:rsid w:val="003B73F1"/>
    <w:rsid w:val="003C0114"/>
    <w:rsid w:val="003C10E8"/>
    <w:rsid w:val="003C1736"/>
    <w:rsid w:val="003C3998"/>
    <w:rsid w:val="003C4016"/>
    <w:rsid w:val="003D00C8"/>
    <w:rsid w:val="003D086B"/>
    <w:rsid w:val="003D21D1"/>
    <w:rsid w:val="003D27BA"/>
    <w:rsid w:val="003D6128"/>
    <w:rsid w:val="003D7106"/>
    <w:rsid w:val="003E31B0"/>
    <w:rsid w:val="003E4195"/>
    <w:rsid w:val="003E5F6A"/>
    <w:rsid w:val="003E7281"/>
    <w:rsid w:val="003F0689"/>
    <w:rsid w:val="003F3911"/>
    <w:rsid w:val="003F5CE6"/>
    <w:rsid w:val="003F6C4B"/>
    <w:rsid w:val="00400767"/>
    <w:rsid w:val="00402DCC"/>
    <w:rsid w:val="004061E5"/>
    <w:rsid w:val="00413258"/>
    <w:rsid w:val="00413815"/>
    <w:rsid w:val="0041384D"/>
    <w:rsid w:val="0041470D"/>
    <w:rsid w:val="00414EC8"/>
    <w:rsid w:val="00415A5B"/>
    <w:rsid w:val="00417927"/>
    <w:rsid w:val="00421E47"/>
    <w:rsid w:val="0042203C"/>
    <w:rsid w:val="0042348B"/>
    <w:rsid w:val="0042499F"/>
    <w:rsid w:val="00427743"/>
    <w:rsid w:val="00430E31"/>
    <w:rsid w:val="00431AA6"/>
    <w:rsid w:val="00433253"/>
    <w:rsid w:val="00433373"/>
    <w:rsid w:val="00433907"/>
    <w:rsid w:val="00435075"/>
    <w:rsid w:val="0044721F"/>
    <w:rsid w:val="00447D13"/>
    <w:rsid w:val="0045067B"/>
    <w:rsid w:val="00450F84"/>
    <w:rsid w:val="00453CA7"/>
    <w:rsid w:val="00454DD3"/>
    <w:rsid w:val="004555DC"/>
    <w:rsid w:val="0045562A"/>
    <w:rsid w:val="00455A4F"/>
    <w:rsid w:val="00455B9B"/>
    <w:rsid w:val="0045623D"/>
    <w:rsid w:val="0045712A"/>
    <w:rsid w:val="00457C59"/>
    <w:rsid w:val="00463165"/>
    <w:rsid w:val="004675D2"/>
    <w:rsid w:val="00467AA1"/>
    <w:rsid w:val="004715B7"/>
    <w:rsid w:val="004767EB"/>
    <w:rsid w:val="004814B3"/>
    <w:rsid w:val="00482BCF"/>
    <w:rsid w:val="0048393D"/>
    <w:rsid w:val="004843C3"/>
    <w:rsid w:val="00484CC0"/>
    <w:rsid w:val="004863E3"/>
    <w:rsid w:val="00487FFB"/>
    <w:rsid w:val="00492D77"/>
    <w:rsid w:val="004A3187"/>
    <w:rsid w:val="004A61C6"/>
    <w:rsid w:val="004A7158"/>
    <w:rsid w:val="004B3FE3"/>
    <w:rsid w:val="004B4723"/>
    <w:rsid w:val="004B4DBB"/>
    <w:rsid w:val="004B6089"/>
    <w:rsid w:val="004B613D"/>
    <w:rsid w:val="004C2983"/>
    <w:rsid w:val="004C2A3E"/>
    <w:rsid w:val="004C6199"/>
    <w:rsid w:val="004C7DDF"/>
    <w:rsid w:val="004D3095"/>
    <w:rsid w:val="004D41CA"/>
    <w:rsid w:val="004D52B3"/>
    <w:rsid w:val="004E0BE0"/>
    <w:rsid w:val="004E1483"/>
    <w:rsid w:val="004E14E3"/>
    <w:rsid w:val="004E2AAC"/>
    <w:rsid w:val="004E2AC2"/>
    <w:rsid w:val="004E50FB"/>
    <w:rsid w:val="004E5BDC"/>
    <w:rsid w:val="004E6541"/>
    <w:rsid w:val="004E70E7"/>
    <w:rsid w:val="004F1573"/>
    <w:rsid w:val="004F1FD3"/>
    <w:rsid w:val="00500828"/>
    <w:rsid w:val="00501546"/>
    <w:rsid w:val="00506478"/>
    <w:rsid w:val="005069BC"/>
    <w:rsid w:val="00506DF5"/>
    <w:rsid w:val="00506E70"/>
    <w:rsid w:val="005107B9"/>
    <w:rsid w:val="00510F5A"/>
    <w:rsid w:val="00513B69"/>
    <w:rsid w:val="00516B09"/>
    <w:rsid w:val="00516F85"/>
    <w:rsid w:val="005172A0"/>
    <w:rsid w:val="0051767A"/>
    <w:rsid w:val="00521C2D"/>
    <w:rsid w:val="00531AC1"/>
    <w:rsid w:val="00532770"/>
    <w:rsid w:val="00535112"/>
    <w:rsid w:val="00535BDE"/>
    <w:rsid w:val="00535E1E"/>
    <w:rsid w:val="005376F0"/>
    <w:rsid w:val="00540A50"/>
    <w:rsid w:val="00540A8D"/>
    <w:rsid w:val="0054271E"/>
    <w:rsid w:val="005430D0"/>
    <w:rsid w:val="00546644"/>
    <w:rsid w:val="0054694B"/>
    <w:rsid w:val="00547204"/>
    <w:rsid w:val="00547E35"/>
    <w:rsid w:val="005502CB"/>
    <w:rsid w:val="00550C36"/>
    <w:rsid w:val="005519E2"/>
    <w:rsid w:val="00551C85"/>
    <w:rsid w:val="00555A60"/>
    <w:rsid w:val="00561A61"/>
    <w:rsid w:val="00561FAC"/>
    <w:rsid w:val="00563456"/>
    <w:rsid w:val="00563F6A"/>
    <w:rsid w:val="00566ACF"/>
    <w:rsid w:val="00567F70"/>
    <w:rsid w:val="00567FFD"/>
    <w:rsid w:val="0057045A"/>
    <w:rsid w:val="005711B0"/>
    <w:rsid w:val="00571A2B"/>
    <w:rsid w:val="00576B34"/>
    <w:rsid w:val="005774AF"/>
    <w:rsid w:val="00580097"/>
    <w:rsid w:val="00584BDC"/>
    <w:rsid w:val="00584CE9"/>
    <w:rsid w:val="00586A2D"/>
    <w:rsid w:val="0059043D"/>
    <w:rsid w:val="005935C4"/>
    <w:rsid w:val="0059394F"/>
    <w:rsid w:val="00597192"/>
    <w:rsid w:val="005A2504"/>
    <w:rsid w:val="005A525F"/>
    <w:rsid w:val="005B0213"/>
    <w:rsid w:val="005C0A72"/>
    <w:rsid w:val="005C191A"/>
    <w:rsid w:val="005C2C72"/>
    <w:rsid w:val="005C3793"/>
    <w:rsid w:val="005C46B8"/>
    <w:rsid w:val="005C4A38"/>
    <w:rsid w:val="005C547D"/>
    <w:rsid w:val="005C5935"/>
    <w:rsid w:val="005D0CE7"/>
    <w:rsid w:val="005D1AA1"/>
    <w:rsid w:val="005D5920"/>
    <w:rsid w:val="005E1A97"/>
    <w:rsid w:val="005E5019"/>
    <w:rsid w:val="005E545A"/>
    <w:rsid w:val="005F0C1E"/>
    <w:rsid w:val="005F24CA"/>
    <w:rsid w:val="005F2A5A"/>
    <w:rsid w:val="005F3EF8"/>
    <w:rsid w:val="005F5F91"/>
    <w:rsid w:val="005F792E"/>
    <w:rsid w:val="00600B61"/>
    <w:rsid w:val="00601BA3"/>
    <w:rsid w:val="006024A0"/>
    <w:rsid w:val="006024D4"/>
    <w:rsid w:val="0060298F"/>
    <w:rsid w:val="00605FC4"/>
    <w:rsid w:val="006148F4"/>
    <w:rsid w:val="00615060"/>
    <w:rsid w:val="00616567"/>
    <w:rsid w:val="006209C0"/>
    <w:rsid w:val="00621C62"/>
    <w:rsid w:val="00624DE4"/>
    <w:rsid w:val="00627E32"/>
    <w:rsid w:val="00632DA9"/>
    <w:rsid w:val="00633907"/>
    <w:rsid w:val="006370F7"/>
    <w:rsid w:val="006374FB"/>
    <w:rsid w:val="00640220"/>
    <w:rsid w:val="0064052C"/>
    <w:rsid w:val="006429BF"/>
    <w:rsid w:val="006434D0"/>
    <w:rsid w:val="00644DF4"/>
    <w:rsid w:val="00645835"/>
    <w:rsid w:val="00645A56"/>
    <w:rsid w:val="006463BD"/>
    <w:rsid w:val="00653251"/>
    <w:rsid w:val="0065456E"/>
    <w:rsid w:val="0065507D"/>
    <w:rsid w:val="00655DFC"/>
    <w:rsid w:val="0065682F"/>
    <w:rsid w:val="006610D8"/>
    <w:rsid w:val="00661327"/>
    <w:rsid w:val="0066191C"/>
    <w:rsid w:val="00663997"/>
    <w:rsid w:val="0066454D"/>
    <w:rsid w:val="006652C3"/>
    <w:rsid w:val="00665307"/>
    <w:rsid w:val="00665583"/>
    <w:rsid w:val="00667E87"/>
    <w:rsid w:val="00671852"/>
    <w:rsid w:val="00671877"/>
    <w:rsid w:val="00671C87"/>
    <w:rsid w:val="0067390C"/>
    <w:rsid w:val="00674353"/>
    <w:rsid w:val="00674ADF"/>
    <w:rsid w:val="006761EC"/>
    <w:rsid w:val="006762AB"/>
    <w:rsid w:val="00684547"/>
    <w:rsid w:val="0068528E"/>
    <w:rsid w:val="00692269"/>
    <w:rsid w:val="00692F96"/>
    <w:rsid w:val="0069331C"/>
    <w:rsid w:val="0069371B"/>
    <w:rsid w:val="00694799"/>
    <w:rsid w:val="00694862"/>
    <w:rsid w:val="00695163"/>
    <w:rsid w:val="00697BBE"/>
    <w:rsid w:val="006A0AA4"/>
    <w:rsid w:val="006A1BCF"/>
    <w:rsid w:val="006A3907"/>
    <w:rsid w:val="006A4D6F"/>
    <w:rsid w:val="006A4EF0"/>
    <w:rsid w:val="006A5341"/>
    <w:rsid w:val="006A5F9D"/>
    <w:rsid w:val="006A66F4"/>
    <w:rsid w:val="006A7918"/>
    <w:rsid w:val="006A7CB7"/>
    <w:rsid w:val="006B4974"/>
    <w:rsid w:val="006B6290"/>
    <w:rsid w:val="006B67E9"/>
    <w:rsid w:val="006B7B68"/>
    <w:rsid w:val="006C1969"/>
    <w:rsid w:val="006C522F"/>
    <w:rsid w:val="006C6D5B"/>
    <w:rsid w:val="006C7410"/>
    <w:rsid w:val="006C7810"/>
    <w:rsid w:val="006C7BCE"/>
    <w:rsid w:val="006D20A4"/>
    <w:rsid w:val="006D2537"/>
    <w:rsid w:val="006E0049"/>
    <w:rsid w:val="006E3D3F"/>
    <w:rsid w:val="006F109E"/>
    <w:rsid w:val="006F1181"/>
    <w:rsid w:val="006F16DD"/>
    <w:rsid w:val="006F273E"/>
    <w:rsid w:val="006F2F18"/>
    <w:rsid w:val="006F3923"/>
    <w:rsid w:val="006F3B57"/>
    <w:rsid w:val="006F3D5F"/>
    <w:rsid w:val="006F6264"/>
    <w:rsid w:val="006F62A6"/>
    <w:rsid w:val="006F65D0"/>
    <w:rsid w:val="006F7A29"/>
    <w:rsid w:val="00700B53"/>
    <w:rsid w:val="00701233"/>
    <w:rsid w:val="00701511"/>
    <w:rsid w:val="00702AA4"/>
    <w:rsid w:val="007031B4"/>
    <w:rsid w:val="00703241"/>
    <w:rsid w:val="007040EA"/>
    <w:rsid w:val="00706E1F"/>
    <w:rsid w:val="007076A5"/>
    <w:rsid w:val="00710266"/>
    <w:rsid w:val="00715505"/>
    <w:rsid w:val="00716FED"/>
    <w:rsid w:val="007176EA"/>
    <w:rsid w:val="00717F00"/>
    <w:rsid w:val="00720958"/>
    <w:rsid w:val="00723F38"/>
    <w:rsid w:val="00726B98"/>
    <w:rsid w:val="00727249"/>
    <w:rsid w:val="00730DF2"/>
    <w:rsid w:val="0073113D"/>
    <w:rsid w:val="0073172F"/>
    <w:rsid w:val="00735B3D"/>
    <w:rsid w:val="00743874"/>
    <w:rsid w:val="00743A3D"/>
    <w:rsid w:val="00743E2C"/>
    <w:rsid w:val="00743F65"/>
    <w:rsid w:val="00744F6E"/>
    <w:rsid w:val="007474F1"/>
    <w:rsid w:val="007514A2"/>
    <w:rsid w:val="007525EE"/>
    <w:rsid w:val="00753CCD"/>
    <w:rsid w:val="00755DDD"/>
    <w:rsid w:val="00755DF8"/>
    <w:rsid w:val="00756C0A"/>
    <w:rsid w:val="00756EA9"/>
    <w:rsid w:val="007572E3"/>
    <w:rsid w:val="0076498B"/>
    <w:rsid w:val="00767906"/>
    <w:rsid w:val="00770F93"/>
    <w:rsid w:val="007719E2"/>
    <w:rsid w:val="00774FA7"/>
    <w:rsid w:val="00774FBC"/>
    <w:rsid w:val="00775BA5"/>
    <w:rsid w:val="007771C4"/>
    <w:rsid w:val="00777913"/>
    <w:rsid w:val="00780CF8"/>
    <w:rsid w:val="00781582"/>
    <w:rsid w:val="00783851"/>
    <w:rsid w:val="00785E5C"/>
    <w:rsid w:val="00786840"/>
    <w:rsid w:val="00786DE2"/>
    <w:rsid w:val="0078735E"/>
    <w:rsid w:val="0078777C"/>
    <w:rsid w:val="0079060D"/>
    <w:rsid w:val="007919E1"/>
    <w:rsid w:val="00795207"/>
    <w:rsid w:val="007A06FF"/>
    <w:rsid w:val="007A3593"/>
    <w:rsid w:val="007A379E"/>
    <w:rsid w:val="007A4888"/>
    <w:rsid w:val="007A7FA8"/>
    <w:rsid w:val="007B5DFB"/>
    <w:rsid w:val="007B7EED"/>
    <w:rsid w:val="007C06D3"/>
    <w:rsid w:val="007C2849"/>
    <w:rsid w:val="007C291E"/>
    <w:rsid w:val="007C3D87"/>
    <w:rsid w:val="007C77CC"/>
    <w:rsid w:val="007D09CD"/>
    <w:rsid w:val="007D1036"/>
    <w:rsid w:val="007D1E66"/>
    <w:rsid w:val="007D2B42"/>
    <w:rsid w:val="007E0ADC"/>
    <w:rsid w:val="007E22FE"/>
    <w:rsid w:val="007E239A"/>
    <w:rsid w:val="007E2B66"/>
    <w:rsid w:val="007E4B58"/>
    <w:rsid w:val="007F24C9"/>
    <w:rsid w:val="007F3D01"/>
    <w:rsid w:val="007F4DC8"/>
    <w:rsid w:val="007F68B3"/>
    <w:rsid w:val="008002CA"/>
    <w:rsid w:val="00801A85"/>
    <w:rsid w:val="00802462"/>
    <w:rsid w:val="00807665"/>
    <w:rsid w:val="0081080E"/>
    <w:rsid w:val="008127C0"/>
    <w:rsid w:val="008135BA"/>
    <w:rsid w:val="00813F1E"/>
    <w:rsid w:val="008145DE"/>
    <w:rsid w:val="008172BE"/>
    <w:rsid w:val="008217C3"/>
    <w:rsid w:val="00821A7D"/>
    <w:rsid w:val="008224E2"/>
    <w:rsid w:val="00823BC1"/>
    <w:rsid w:val="00823C2C"/>
    <w:rsid w:val="00825AAC"/>
    <w:rsid w:val="00825F54"/>
    <w:rsid w:val="0082606B"/>
    <w:rsid w:val="00833D2F"/>
    <w:rsid w:val="00833F6C"/>
    <w:rsid w:val="0083632E"/>
    <w:rsid w:val="00841035"/>
    <w:rsid w:val="00843646"/>
    <w:rsid w:val="00843C77"/>
    <w:rsid w:val="008458F7"/>
    <w:rsid w:val="00845903"/>
    <w:rsid w:val="00846561"/>
    <w:rsid w:val="00853610"/>
    <w:rsid w:val="00853A29"/>
    <w:rsid w:val="00854DF1"/>
    <w:rsid w:val="008560B7"/>
    <w:rsid w:val="00856510"/>
    <w:rsid w:val="0085752C"/>
    <w:rsid w:val="00860F95"/>
    <w:rsid w:val="008625D5"/>
    <w:rsid w:val="00863001"/>
    <w:rsid w:val="008630A1"/>
    <w:rsid w:val="00865AE1"/>
    <w:rsid w:val="00867520"/>
    <w:rsid w:val="008708CD"/>
    <w:rsid w:val="0087397D"/>
    <w:rsid w:val="00874C91"/>
    <w:rsid w:val="00876BD4"/>
    <w:rsid w:val="00880097"/>
    <w:rsid w:val="00880569"/>
    <w:rsid w:val="008809CD"/>
    <w:rsid w:val="008822FA"/>
    <w:rsid w:val="00884AD1"/>
    <w:rsid w:val="00884D8F"/>
    <w:rsid w:val="00886845"/>
    <w:rsid w:val="00887251"/>
    <w:rsid w:val="00890124"/>
    <w:rsid w:val="008904C7"/>
    <w:rsid w:val="0089286E"/>
    <w:rsid w:val="00892A8E"/>
    <w:rsid w:val="00893614"/>
    <w:rsid w:val="00893E8B"/>
    <w:rsid w:val="008946A6"/>
    <w:rsid w:val="00894946"/>
    <w:rsid w:val="0089771D"/>
    <w:rsid w:val="008A1E2F"/>
    <w:rsid w:val="008A3F22"/>
    <w:rsid w:val="008A644B"/>
    <w:rsid w:val="008A787C"/>
    <w:rsid w:val="008B089E"/>
    <w:rsid w:val="008B1065"/>
    <w:rsid w:val="008B1D0F"/>
    <w:rsid w:val="008B1ECF"/>
    <w:rsid w:val="008B328F"/>
    <w:rsid w:val="008B3525"/>
    <w:rsid w:val="008B4902"/>
    <w:rsid w:val="008B6810"/>
    <w:rsid w:val="008C08B6"/>
    <w:rsid w:val="008C0D68"/>
    <w:rsid w:val="008C119C"/>
    <w:rsid w:val="008C44DC"/>
    <w:rsid w:val="008C5125"/>
    <w:rsid w:val="008C6F54"/>
    <w:rsid w:val="008D2113"/>
    <w:rsid w:val="008D5758"/>
    <w:rsid w:val="008D7DCD"/>
    <w:rsid w:val="008D7E43"/>
    <w:rsid w:val="008E007F"/>
    <w:rsid w:val="008E0276"/>
    <w:rsid w:val="008E04B1"/>
    <w:rsid w:val="008E1078"/>
    <w:rsid w:val="008E2A05"/>
    <w:rsid w:val="008E6B37"/>
    <w:rsid w:val="008F0BB3"/>
    <w:rsid w:val="008F10B8"/>
    <w:rsid w:val="008F3D5C"/>
    <w:rsid w:val="008F4540"/>
    <w:rsid w:val="008F5876"/>
    <w:rsid w:val="008F59B5"/>
    <w:rsid w:val="008F7501"/>
    <w:rsid w:val="008F7C1C"/>
    <w:rsid w:val="008F7D2B"/>
    <w:rsid w:val="0090015D"/>
    <w:rsid w:val="009061FB"/>
    <w:rsid w:val="0090652E"/>
    <w:rsid w:val="00906A6C"/>
    <w:rsid w:val="00907D16"/>
    <w:rsid w:val="0091347F"/>
    <w:rsid w:val="00913A96"/>
    <w:rsid w:val="00913FC3"/>
    <w:rsid w:val="009143B4"/>
    <w:rsid w:val="00914B71"/>
    <w:rsid w:val="009154B6"/>
    <w:rsid w:val="00915F47"/>
    <w:rsid w:val="0091620F"/>
    <w:rsid w:val="00917146"/>
    <w:rsid w:val="0091745E"/>
    <w:rsid w:val="00917D58"/>
    <w:rsid w:val="00920C1C"/>
    <w:rsid w:val="0092167E"/>
    <w:rsid w:val="0092244C"/>
    <w:rsid w:val="009239DC"/>
    <w:rsid w:val="00927936"/>
    <w:rsid w:val="00931319"/>
    <w:rsid w:val="00933A8B"/>
    <w:rsid w:val="00933F92"/>
    <w:rsid w:val="009343CA"/>
    <w:rsid w:val="00935247"/>
    <w:rsid w:val="00935C7E"/>
    <w:rsid w:val="00940247"/>
    <w:rsid w:val="009415CC"/>
    <w:rsid w:val="00942F82"/>
    <w:rsid w:val="00943211"/>
    <w:rsid w:val="0094351F"/>
    <w:rsid w:val="009449D7"/>
    <w:rsid w:val="009456DF"/>
    <w:rsid w:val="009458E4"/>
    <w:rsid w:val="00946D69"/>
    <w:rsid w:val="00946E23"/>
    <w:rsid w:val="0094715B"/>
    <w:rsid w:val="00950123"/>
    <w:rsid w:val="009501A9"/>
    <w:rsid w:val="009523EA"/>
    <w:rsid w:val="0095248A"/>
    <w:rsid w:val="00953D74"/>
    <w:rsid w:val="00954575"/>
    <w:rsid w:val="009553D2"/>
    <w:rsid w:val="00955442"/>
    <w:rsid w:val="0095568D"/>
    <w:rsid w:val="00957EF5"/>
    <w:rsid w:val="00964C0C"/>
    <w:rsid w:val="0096702E"/>
    <w:rsid w:val="00967B47"/>
    <w:rsid w:val="00970A4A"/>
    <w:rsid w:val="009739F1"/>
    <w:rsid w:val="009804B7"/>
    <w:rsid w:val="0098378A"/>
    <w:rsid w:val="0098447C"/>
    <w:rsid w:val="009910EB"/>
    <w:rsid w:val="00991A82"/>
    <w:rsid w:val="009925E4"/>
    <w:rsid w:val="00994D3D"/>
    <w:rsid w:val="00995CC9"/>
    <w:rsid w:val="00996DEF"/>
    <w:rsid w:val="009A57F0"/>
    <w:rsid w:val="009A705E"/>
    <w:rsid w:val="009B527F"/>
    <w:rsid w:val="009B57A5"/>
    <w:rsid w:val="009B7F79"/>
    <w:rsid w:val="009C18B9"/>
    <w:rsid w:val="009C45C7"/>
    <w:rsid w:val="009C4995"/>
    <w:rsid w:val="009C51D5"/>
    <w:rsid w:val="009C53DD"/>
    <w:rsid w:val="009C7073"/>
    <w:rsid w:val="009D2520"/>
    <w:rsid w:val="009D435E"/>
    <w:rsid w:val="009D464A"/>
    <w:rsid w:val="009D5882"/>
    <w:rsid w:val="009D635C"/>
    <w:rsid w:val="009E02A9"/>
    <w:rsid w:val="009E3916"/>
    <w:rsid w:val="009E4F40"/>
    <w:rsid w:val="009E72C2"/>
    <w:rsid w:val="009E7754"/>
    <w:rsid w:val="009E7B0C"/>
    <w:rsid w:val="009F091F"/>
    <w:rsid w:val="009F1E4A"/>
    <w:rsid w:val="009F2425"/>
    <w:rsid w:val="009F28E9"/>
    <w:rsid w:val="009F460C"/>
    <w:rsid w:val="009F56EC"/>
    <w:rsid w:val="009F6B6B"/>
    <w:rsid w:val="00A00673"/>
    <w:rsid w:val="00A01B27"/>
    <w:rsid w:val="00A01BB7"/>
    <w:rsid w:val="00A024ED"/>
    <w:rsid w:val="00A02DE4"/>
    <w:rsid w:val="00A05AE5"/>
    <w:rsid w:val="00A0669C"/>
    <w:rsid w:val="00A06B17"/>
    <w:rsid w:val="00A114F3"/>
    <w:rsid w:val="00A119FA"/>
    <w:rsid w:val="00A11EF2"/>
    <w:rsid w:val="00A1206A"/>
    <w:rsid w:val="00A120A4"/>
    <w:rsid w:val="00A1211D"/>
    <w:rsid w:val="00A1466D"/>
    <w:rsid w:val="00A178CB"/>
    <w:rsid w:val="00A17CF4"/>
    <w:rsid w:val="00A21C91"/>
    <w:rsid w:val="00A227EC"/>
    <w:rsid w:val="00A228E0"/>
    <w:rsid w:val="00A22A22"/>
    <w:rsid w:val="00A2587D"/>
    <w:rsid w:val="00A349F5"/>
    <w:rsid w:val="00A35637"/>
    <w:rsid w:val="00A40239"/>
    <w:rsid w:val="00A41471"/>
    <w:rsid w:val="00A466FF"/>
    <w:rsid w:val="00A5043D"/>
    <w:rsid w:val="00A519F5"/>
    <w:rsid w:val="00A51A16"/>
    <w:rsid w:val="00A52481"/>
    <w:rsid w:val="00A530D6"/>
    <w:rsid w:val="00A54892"/>
    <w:rsid w:val="00A55879"/>
    <w:rsid w:val="00A603E1"/>
    <w:rsid w:val="00A6045E"/>
    <w:rsid w:val="00A613DA"/>
    <w:rsid w:val="00A61476"/>
    <w:rsid w:val="00A6210C"/>
    <w:rsid w:val="00A635D6"/>
    <w:rsid w:val="00A63899"/>
    <w:rsid w:val="00A651AC"/>
    <w:rsid w:val="00A73CEA"/>
    <w:rsid w:val="00A74857"/>
    <w:rsid w:val="00A77383"/>
    <w:rsid w:val="00A846A2"/>
    <w:rsid w:val="00A85AC8"/>
    <w:rsid w:val="00A85CB9"/>
    <w:rsid w:val="00A90820"/>
    <w:rsid w:val="00A91034"/>
    <w:rsid w:val="00A959EA"/>
    <w:rsid w:val="00AA1865"/>
    <w:rsid w:val="00AA3A38"/>
    <w:rsid w:val="00AA3D70"/>
    <w:rsid w:val="00AA5AF3"/>
    <w:rsid w:val="00AA7C1E"/>
    <w:rsid w:val="00AA7D75"/>
    <w:rsid w:val="00AB1781"/>
    <w:rsid w:val="00AB23D9"/>
    <w:rsid w:val="00AB30BF"/>
    <w:rsid w:val="00AB3638"/>
    <w:rsid w:val="00AB3FF9"/>
    <w:rsid w:val="00AB45E8"/>
    <w:rsid w:val="00AB4A02"/>
    <w:rsid w:val="00AC044E"/>
    <w:rsid w:val="00AC1ECC"/>
    <w:rsid w:val="00AC441D"/>
    <w:rsid w:val="00AC5621"/>
    <w:rsid w:val="00AC567B"/>
    <w:rsid w:val="00AD3159"/>
    <w:rsid w:val="00AD3CFD"/>
    <w:rsid w:val="00AD644C"/>
    <w:rsid w:val="00AD6D16"/>
    <w:rsid w:val="00AD6D50"/>
    <w:rsid w:val="00AE1088"/>
    <w:rsid w:val="00AE164C"/>
    <w:rsid w:val="00AE4537"/>
    <w:rsid w:val="00AE78C2"/>
    <w:rsid w:val="00AF0933"/>
    <w:rsid w:val="00AF549E"/>
    <w:rsid w:val="00AF7CF9"/>
    <w:rsid w:val="00B004A7"/>
    <w:rsid w:val="00B024AF"/>
    <w:rsid w:val="00B024B4"/>
    <w:rsid w:val="00B05152"/>
    <w:rsid w:val="00B11AD5"/>
    <w:rsid w:val="00B11BF4"/>
    <w:rsid w:val="00B11E2D"/>
    <w:rsid w:val="00B1219B"/>
    <w:rsid w:val="00B12A2B"/>
    <w:rsid w:val="00B15C59"/>
    <w:rsid w:val="00B170D3"/>
    <w:rsid w:val="00B20E30"/>
    <w:rsid w:val="00B20F96"/>
    <w:rsid w:val="00B21E4C"/>
    <w:rsid w:val="00B24ED8"/>
    <w:rsid w:val="00B2647E"/>
    <w:rsid w:val="00B2704E"/>
    <w:rsid w:val="00B31856"/>
    <w:rsid w:val="00B32C89"/>
    <w:rsid w:val="00B33033"/>
    <w:rsid w:val="00B37A90"/>
    <w:rsid w:val="00B40BC2"/>
    <w:rsid w:val="00B438CF"/>
    <w:rsid w:val="00B44100"/>
    <w:rsid w:val="00B44103"/>
    <w:rsid w:val="00B44ACC"/>
    <w:rsid w:val="00B45259"/>
    <w:rsid w:val="00B463E7"/>
    <w:rsid w:val="00B5472F"/>
    <w:rsid w:val="00B603E2"/>
    <w:rsid w:val="00B61589"/>
    <w:rsid w:val="00B63585"/>
    <w:rsid w:val="00B6668B"/>
    <w:rsid w:val="00B70280"/>
    <w:rsid w:val="00B71EB3"/>
    <w:rsid w:val="00B735C9"/>
    <w:rsid w:val="00B74A3A"/>
    <w:rsid w:val="00B75F4B"/>
    <w:rsid w:val="00B770D9"/>
    <w:rsid w:val="00B80438"/>
    <w:rsid w:val="00B805F4"/>
    <w:rsid w:val="00B80A6C"/>
    <w:rsid w:val="00B81DD3"/>
    <w:rsid w:val="00B83032"/>
    <w:rsid w:val="00B83A29"/>
    <w:rsid w:val="00B83BD3"/>
    <w:rsid w:val="00B83D3D"/>
    <w:rsid w:val="00B84332"/>
    <w:rsid w:val="00B84585"/>
    <w:rsid w:val="00B8606A"/>
    <w:rsid w:val="00B861BD"/>
    <w:rsid w:val="00B8690B"/>
    <w:rsid w:val="00B87ABF"/>
    <w:rsid w:val="00B90207"/>
    <w:rsid w:val="00B93B57"/>
    <w:rsid w:val="00B96749"/>
    <w:rsid w:val="00B97520"/>
    <w:rsid w:val="00BA1090"/>
    <w:rsid w:val="00BA2179"/>
    <w:rsid w:val="00BA25F6"/>
    <w:rsid w:val="00BA3305"/>
    <w:rsid w:val="00BA378C"/>
    <w:rsid w:val="00BA3DD0"/>
    <w:rsid w:val="00BA4992"/>
    <w:rsid w:val="00BA4F3B"/>
    <w:rsid w:val="00BB072F"/>
    <w:rsid w:val="00BB2E11"/>
    <w:rsid w:val="00BB6218"/>
    <w:rsid w:val="00BB6958"/>
    <w:rsid w:val="00BB760A"/>
    <w:rsid w:val="00BC2347"/>
    <w:rsid w:val="00BC31A4"/>
    <w:rsid w:val="00BC5B89"/>
    <w:rsid w:val="00BC780A"/>
    <w:rsid w:val="00BD2FC3"/>
    <w:rsid w:val="00BD46F3"/>
    <w:rsid w:val="00BD4D83"/>
    <w:rsid w:val="00BE1BC2"/>
    <w:rsid w:val="00BE22BA"/>
    <w:rsid w:val="00BE34D6"/>
    <w:rsid w:val="00BE5838"/>
    <w:rsid w:val="00BE5DF9"/>
    <w:rsid w:val="00BE759A"/>
    <w:rsid w:val="00BE7618"/>
    <w:rsid w:val="00BF243D"/>
    <w:rsid w:val="00BF24CD"/>
    <w:rsid w:val="00BF57B9"/>
    <w:rsid w:val="00BF590F"/>
    <w:rsid w:val="00BF5FA6"/>
    <w:rsid w:val="00BF79DE"/>
    <w:rsid w:val="00C00745"/>
    <w:rsid w:val="00C0122E"/>
    <w:rsid w:val="00C05FE5"/>
    <w:rsid w:val="00C10B7C"/>
    <w:rsid w:val="00C134A1"/>
    <w:rsid w:val="00C13DFF"/>
    <w:rsid w:val="00C15BCF"/>
    <w:rsid w:val="00C21F5F"/>
    <w:rsid w:val="00C2251B"/>
    <w:rsid w:val="00C230CA"/>
    <w:rsid w:val="00C30C9D"/>
    <w:rsid w:val="00C312A8"/>
    <w:rsid w:val="00C3172E"/>
    <w:rsid w:val="00C327B3"/>
    <w:rsid w:val="00C34232"/>
    <w:rsid w:val="00C4295A"/>
    <w:rsid w:val="00C43761"/>
    <w:rsid w:val="00C4737C"/>
    <w:rsid w:val="00C5598D"/>
    <w:rsid w:val="00C5759D"/>
    <w:rsid w:val="00C57ACD"/>
    <w:rsid w:val="00C60C9D"/>
    <w:rsid w:val="00C62EAB"/>
    <w:rsid w:val="00C65405"/>
    <w:rsid w:val="00C671DC"/>
    <w:rsid w:val="00C673D7"/>
    <w:rsid w:val="00C710F0"/>
    <w:rsid w:val="00C71329"/>
    <w:rsid w:val="00C72F87"/>
    <w:rsid w:val="00C73E12"/>
    <w:rsid w:val="00C77F42"/>
    <w:rsid w:val="00C81483"/>
    <w:rsid w:val="00C83223"/>
    <w:rsid w:val="00C84158"/>
    <w:rsid w:val="00C87764"/>
    <w:rsid w:val="00C917A1"/>
    <w:rsid w:val="00C91E05"/>
    <w:rsid w:val="00C939C2"/>
    <w:rsid w:val="00C9455E"/>
    <w:rsid w:val="00C962C7"/>
    <w:rsid w:val="00C972B6"/>
    <w:rsid w:val="00C972BB"/>
    <w:rsid w:val="00C97986"/>
    <w:rsid w:val="00CA1455"/>
    <w:rsid w:val="00CA4257"/>
    <w:rsid w:val="00CB181A"/>
    <w:rsid w:val="00CB1C67"/>
    <w:rsid w:val="00CB3409"/>
    <w:rsid w:val="00CB391B"/>
    <w:rsid w:val="00CB3BBD"/>
    <w:rsid w:val="00CB3BC9"/>
    <w:rsid w:val="00CB5A0B"/>
    <w:rsid w:val="00CC0398"/>
    <w:rsid w:val="00CC1BE0"/>
    <w:rsid w:val="00CC1FE6"/>
    <w:rsid w:val="00CC2E3F"/>
    <w:rsid w:val="00CC3933"/>
    <w:rsid w:val="00CC4283"/>
    <w:rsid w:val="00CC46D3"/>
    <w:rsid w:val="00CC46F6"/>
    <w:rsid w:val="00CC4834"/>
    <w:rsid w:val="00CC5E00"/>
    <w:rsid w:val="00CC6DA9"/>
    <w:rsid w:val="00CC7325"/>
    <w:rsid w:val="00CD1023"/>
    <w:rsid w:val="00CD2BE4"/>
    <w:rsid w:val="00CD7812"/>
    <w:rsid w:val="00CE0CC0"/>
    <w:rsid w:val="00CE2603"/>
    <w:rsid w:val="00CE30BA"/>
    <w:rsid w:val="00CE4188"/>
    <w:rsid w:val="00CE614E"/>
    <w:rsid w:val="00CE6B35"/>
    <w:rsid w:val="00CF1525"/>
    <w:rsid w:val="00CF4B15"/>
    <w:rsid w:val="00CF5DE5"/>
    <w:rsid w:val="00CF6103"/>
    <w:rsid w:val="00CF6C5F"/>
    <w:rsid w:val="00D04A74"/>
    <w:rsid w:val="00D04CA2"/>
    <w:rsid w:val="00D07C34"/>
    <w:rsid w:val="00D10CB4"/>
    <w:rsid w:val="00D11CFF"/>
    <w:rsid w:val="00D12E82"/>
    <w:rsid w:val="00D12EAC"/>
    <w:rsid w:val="00D13F05"/>
    <w:rsid w:val="00D14A3D"/>
    <w:rsid w:val="00D16C85"/>
    <w:rsid w:val="00D17763"/>
    <w:rsid w:val="00D20483"/>
    <w:rsid w:val="00D2098F"/>
    <w:rsid w:val="00D2260A"/>
    <w:rsid w:val="00D23B3D"/>
    <w:rsid w:val="00D27E52"/>
    <w:rsid w:val="00D300D5"/>
    <w:rsid w:val="00D30218"/>
    <w:rsid w:val="00D30975"/>
    <w:rsid w:val="00D31823"/>
    <w:rsid w:val="00D3320D"/>
    <w:rsid w:val="00D363EA"/>
    <w:rsid w:val="00D37443"/>
    <w:rsid w:val="00D3781D"/>
    <w:rsid w:val="00D471C3"/>
    <w:rsid w:val="00D51ACD"/>
    <w:rsid w:val="00D5202C"/>
    <w:rsid w:val="00D52220"/>
    <w:rsid w:val="00D54EA1"/>
    <w:rsid w:val="00D57F50"/>
    <w:rsid w:val="00D61EC7"/>
    <w:rsid w:val="00D6468E"/>
    <w:rsid w:val="00D64D75"/>
    <w:rsid w:val="00D677AF"/>
    <w:rsid w:val="00D67F3E"/>
    <w:rsid w:val="00D702EC"/>
    <w:rsid w:val="00D70C17"/>
    <w:rsid w:val="00D71BAC"/>
    <w:rsid w:val="00D74998"/>
    <w:rsid w:val="00D77312"/>
    <w:rsid w:val="00D77402"/>
    <w:rsid w:val="00D8020B"/>
    <w:rsid w:val="00D813EE"/>
    <w:rsid w:val="00D82202"/>
    <w:rsid w:val="00D8247E"/>
    <w:rsid w:val="00D84F6F"/>
    <w:rsid w:val="00D85A55"/>
    <w:rsid w:val="00D864B8"/>
    <w:rsid w:val="00D865E8"/>
    <w:rsid w:val="00D8669B"/>
    <w:rsid w:val="00D91D4A"/>
    <w:rsid w:val="00D92D4C"/>
    <w:rsid w:val="00D93672"/>
    <w:rsid w:val="00D93F34"/>
    <w:rsid w:val="00D97E76"/>
    <w:rsid w:val="00DA3B7F"/>
    <w:rsid w:val="00DA4122"/>
    <w:rsid w:val="00DA4407"/>
    <w:rsid w:val="00DA46E2"/>
    <w:rsid w:val="00DA5BC7"/>
    <w:rsid w:val="00DB1323"/>
    <w:rsid w:val="00DB1861"/>
    <w:rsid w:val="00DB2621"/>
    <w:rsid w:val="00DB668C"/>
    <w:rsid w:val="00DB69F9"/>
    <w:rsid w:val="00DC0C4D"/>
    <w:rsid w:val="00DC5BFE"/>
    <w:rsid w:val="00DC71B1"/>
    <w:rsid w:val="00DC7821"/>
    <w:rsid w:val="00DD03E9"/>
    <w:rsid w:val="00DD0794"/>
    <w:rsid w:val="00DD13EE"/>
    <w:rsid w:val="00DD24D5"/>
    <w:rsid w:val="00DD3656"/>
    <w:rsid w:val="00DD421C"/>
    <w:rsid w:val="00DD5725"/>
    <w:rsid w:val="00DE02EF"/>
    <w:rsid w:val="00DE0C2B"/>
    <w:rsid w:val="00DE0F32"/>
    <w:rsid w:val="00DE3218"/>
    <w:rsid w:val="00DE35F6"/>
    <w:rsid w:val="00DE5A12"/>
    <w:rsid w:val="00DE62FD"/>
    <w:rsid w:val="00DE6C5F"/>
    <w:rsid w:val="00DF05D8"/>
    <w:rsid w:val="00DF094C"/>
    <w:rsid w:val="00DF1889"/>
    <w:rsid w:val="00DF3522"/>
    <w:rsid w:val="00DF5111"/>
    <w:rsid w:val="00DF55CC"/>
    <w:rsid w:val="00DF6B2E"/>
    <w:rsid w:val="00E02601"/>
    <w:rsid w:val="00E03242"/>
    <w:rsid w:val="00E0457D"/>
    <w:rsid w:val="00E12424"/>
    <w:rsid w:val="00E14249"/>
    <w:rsid w:val="00E15550"/>
    <w:rsid w:val="00E1689B"/>
    <w:rsid w:val="00E1719D"/>
    <w:rsid w:val="00E20386"/>
    <w:rsid w:val="00E20C7F"/>
    <w:rsid w:val="00E239A3"/>
    <w:rsid w:val="00E253B8"/>
    <w:rsid w:val="00E260B9"/>
    <w:rsid w:val="00E266EE"/>
    <w:rsid w:val="00E27029"/>
    <w:rsid w:val="00E27B3E"/>
    <w:rsid w:val="00E335BE"/>
    <w:rsid w:val="00E33FAD"/>
    <w:rsid w:val="00E3687B"/>
    <w:rsid w:val="00E36B86"/>
    <w:rsid w:val="00E37C36"/>
    <w:rsid w:val="00E406F3"/>
    <w:rsid w:val="00E41517"/>
    <w:rsid w:val="00E41DD6"/>
    <w:rsid w:val="00E43719"/>
    <w:rsid w:val="00E43762"/>
    <w:rsid w:val="00E45A2B"/>
    <w:rsid w:val="00E46CFB"/>
    <w:rsid w:val="00E501B7"/>
    <w:rsid w:val="00E52E68"/>
    <w:rsid w:val="00E562AA"/>
    <w:rsid w:val="00E611AC"/>
    <w:rsid w:val="00E611B4"/>
    <w:rsid w:val="00E63DCA"/>
    <w:rsid w:val="00E64059"/>
    <w:rsid w:val="00E64267"/>
    <w:rsid w:val="00E671C0"/>
    <w:rsid w:val="00E71A3C"/>
    <w:rsid w:val="00E71B6F"/>
    <w:rsid w:val="00E71C22"/>
    <w:rsid w:val="00E724DA"/>
    <w:rsid w:val="00E73642"/>
    <w:rsid w:val="00E736F6"/>
    <w:rsid w:val="00E7685F"/>
    <w:rsid w:val="00E76CD2"/>
    <w:rsid w:val="00E77406"/>
    <w:rsid w:val="00E80D91"/>
    <w:rsid w:val="00E82FD2"/>
    <w:rsid w:val="00E84C13"/>
    <w:rsid w:val="00E87810"/>
    <w:rsid w:val="00E9103E"/>
    <w:rsid w:val="00E93078"/>
    <w:rsid w:val="00E96BEA"/>
    <w:rsid w:val="00E9754D"/>
    <w:rsid w:val="00EA2F34"/>
    <w:rsid w:val="00EA3B2B"/>
    <w:rsid w:val="00EA45AE"/>
    <w:rsid w:val="00EA6C64"/>
    <w:rsid w:val="00EA74E2"/>
    <w:rsid w:val="00EB17F9"/>
    <w:rsid w:val="00EB1A64"/>
    <w:rsid w:val="00EB1FC4"/>
    <w:rsid w:val="00EB342B"/>
    <w:rsid w:val="00EB3738"/>
    <w:rsid w:val="00EB3E41"/>
    <w:rsid w:val="00EB54F0"/>
    <w:rsid w:val="00EB58C2"/>
    <w:rsid w:val="00EB6309"/>
    <w:rsid w:val="00EB6838"/>
    <w:rsid w:val="00EB6F26"/>
    <w:rsid w:val="00EC08F9"/>
    <w:rsid w:val="00EC29B3"/>
    <w:rsid w:val="00EC2B4F"/>
    <w:rsid w:val="00EC30E9"/>
    <w:rsid w:val="00EC336A"/>
    <w:rsid w:val="00EC4476"/>
    <w:rsid w:val="00EC56ED"/>
    <w:rsid w:val="00EC6D02"/>
    <w:rsid w:val="00EC770A"/>
    <w:rsid w:val="00ED0BF4"/>
    <w:rsid w:val="00ED1230"/>
    <w:rsid w:val="00ED177A"/>
    <w:rsid w:val="00ED2E2D"/>
    <w:rsid w:val="00ED39FE"/>
    <w:rsid w:val="00ED3C16"/>
    <w:rsid w:val="00ED6B07"/>
    <w:rsid w:val="00ED7873"/>
    <w:rsid w:val="00EE003D"/>
    <w:rsid w:val="00EE103E"/>
    <w:rsid w:val="00EE5A79"/>
    <w:rsid w:val="00EE61BD"/>
    <w:rsid w:val="00EE61DC"/>
    <w:rsid w:val="00EF0F9D"/>
    <w:rsid w:val="00EF2E70"/>
    <w:rsid w:val="00EF2F4A"/>
    <w:rsid w:val="00EF42F2"/>
    <w:rsid w:val="00EF48E5"/>
    <w:rsid w:val="00EF49DD"/>
    <w:rsid w:val="00EF520A"/>
    <w:rsid w:val="00EF71D3"/>
    <w:rsid w:val="00F015B1"/>
    <w:rsid w:val="00F01687"/>
    <w:rsid w:val="00F03859"/>
    <w:rsid w:val="00F05763"/>
    <w:rsid w:val="00F05EE0"/>
    <w:rsid w:val="00F1495B"/>
    <w:rsid w:val="00F165B0"/>
    <w:rsid w:val="00F227C0"/>
    <w:rsid w:val="00F22D62"/>
    <w:rsid w:val="00F27474"/>
    <w:rsid w:val="00F27B5E"/>
    <w:rsid w:val="00F32748"/>
    <w:rsid w:val="00F34786"/>
    <w:rsid w:val="00F35A65"/>
    <w:rsid w:val="00F35B4B"/>
    <w:rsid w:val="00F36693"/>
    <w:rsid w:val="00F36E27"/>
    <w:rsid w:val="00F377A2"/>
    <w:rsid w:val="00F37881"/>
    <w:rsid w:val="00F37B51"/>
    <w:rsid w:val="00F409A1"/>
    <w:rsid w:val="00F4301B"/>
    <w:rsid w:val="00F46E21"/>
    <w:rsid w:val="00F47D7E"/>
    <w:rsid w:val="00F50404"/>
    <w:rsid w:val="00F508E0"/>
    <w:rsid w:val="00F51196"/>
    <w:rsid w:val="00F51577"/>
    <w:rsid w:val="00F57418"/>
    <w:rsid w:val="00F6124B"/>
    <w:rsid w:val="00F62BE0"/>
    <w:rsid w:val="00F62D9E"/>
    <w:rsid w:val="00F637CB"/>
    <w:rsid w:val="00F64968"/>
    <w:rsid w:val="00F662AB"/>
    <w:rsid w:val="00F67272"/>
    <w:rsid w:val="00F70577"/>
    <w:rsid w:val="00F71485"/>
    <w:rsid w:val="00F72376"/>
    <w:rsid w:val="00F7564B"/>
    <w:rsid w:val="00F76A47"/>
    <w:rsid w:val="00F772FD"/>
    <w:rsid w:val="00F83AAE"/>
    <w:rsid w:val="00F86178"/>
    <w:rsid w:val="00F87A7A"/>
    <w:rsid w:val="00F901AB"/>
    <w:rsid w:val="00F90889"/>
    <w:rsid w:val="00F938F7"/>
    <w:rsid w:val="00F93920"/>
    <w:rsid w:val="00FA304A"/>
    <w:rsid w:val="00FA4243"/>
    <w:rsid w:val="00FA42F1"/>
    <w:rsid w:val="00FA4E5A"/>
    <w:rsid w:val="00FA74D6"/>
    <w:rsid w:val="00FA79FE"/>
    <w:rsid w:val="00FA7ADF"/>
    <w:rsid w:val="00FB1D94"/>
    <w:rsid w:val="00FB3355"/>
    <w:rsid w:val="00FB644A"/>
    <w:rsid w:val="00FB6EAA"/>
    <w:rsid w:val="00FC1B6D"/>
    <w:rsid w:val="00FC365E"/>
    <w:rsid w:val="00FC371C"/>
    <w:rsid w:val="00FC42C7"/>
    <w:rsid w:val="00FC42EE"/>
    <w:rsid w:val="00FC59CC"/>
    <w:rsid w:val="00FD09B6"/>
    <w:rsid w:val="00FD1125"/>
    <w:rsid w:val="00FD2DDF"/>
    <w:rsid w:val="00FD50F1"/>
    <w:rsid w:val="00FD6C09"/>
    <w:rsid w:val="00FE1288"/>
    <w:rsid w:val="00FE1884"/>
    <w:rsid w:val="00FE1C17"/>
    <w:rsid w:val="00FE4634"/>
    <w:rsid w:val="00FE5A53"/>
    <w:rsid w:val="00FF09A9"/>
    <w:rsid w:val="00FF25D7"/>
    <w:rsid w:val="00FF4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B6C1F63"/>
  <w15:docId w15:val="{4EA6A83A-4586-45ED-8311-DC76C628C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67520"/>
    <w:pPr>
      <w:spacing w:after="120" w:line="360" w:lineRule="auto"/>
    </w:pPr>
    <w:rPr>
      <w:rFonts w:ascii="Arial" w:eastAsia="宋体" w:hAnsi="Arial" w:cs="Arial"/>
      <w:sz w:val="21"/>
    </w:rPr>
  </w:style>
  <w:style w:type="paragraph" w:styleId="1">
    <w:name w:val="heading 1"/>
    <w:basedOn w:val="a"/>
    <w:next w:val="a"/>
    <w:link w:val="10"/>
    <w:uiPriority w:val="9"/>
    <w:qFormat/>
    <w:rsid w:val="00867520"/>
    <w:pPr>
      <w:keepNext/>
      <w:keepLines/>
      <w:numPr>
        <w:numId w:val="24"/>
      </w:numPr>
      <w:pBdr>
        <w:bottom w:val="single" w:sz="4" w:space="1" w:color="595959" w:themeColor="text1" w:themeTint="A6"/>
      </w:pBdr>
      <w:spacing w:before="240"/>
      <w:outlineLvl w:val="0"/>
    </w:pPr>
    <w:rPr>
      <w:rFonts w:eastAsia="黑体"/>
      <w:b/>
      <w:bCs/>
      <w:smallCaps/>
      <w:color w:val="000000" w:themeColor="text1"/>
      <w:sz w:val="32"/>
      <w:szCs w:val="36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CF5DE5"/>
    <w:pPr>
      <w:keepNext/>
      <w:keepLines/>
      <w:numPr>
        <w:ilvl w:val="1"/>
        <w:numId w:val="24"/>
      </w:numPr>
      <w:spacing w:before="160"/>
      <w:outlineLvl w:val="1"/>
    </w:pPr>
    <w:rPr>
      <w:rFonts w:eastAsia="黑体"/>
      <w:b/>
      <w:bCs/>
      <w:smallCaps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CF5DE5"/>
    <w:pPr>
      <w:keepNext/>
      <w:keepLines/>
      <w:numPr>
        <w:ilvl w:val="2"/>
        <w:numId w:val="24"/>
      </w:numPr>
      <w:spacing w:before="160"/>
      <w:outlineLvl w:val="2"/>
    </w:pPr>
    <w:rPr>
      <w:rFonts w:eastAsia="黑体"/>
      <w:b/>
      <w:bCs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F5DE5"/>
    <w:pPr>
      <w:keepNext/>
      <w:keepLines/>
      <w:numPr>
        <w:ilvl w:val="3"/>
        <w:numId w:val="24"/>
      </w:numPr>
      <w:spacing w:before="160"/>
      <w:outlineLvl w:val="3"/>
    </w:pPr>
    <w:rPr>
      <w:rFonts w:eastAsia="黑体"/>
      <w:b/>
      <w:bCs/>
      <w:iCs/>
      <w:color w:val="000000" w:themeColor="text1"/>
      <w:sz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7520"/>
    <w:pPr>
      <w:keepNext/>
      <w:keepLines/>
      <w:numPr>
        <w:ilvl w:val="4"/>
        <w:numId w:val="24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7520"/>
    <w:pPr>
      <w:keepNext/>
      <w:keepLines/>
      <w:numPr>
        <w:ilvl w:val="5"/>
        <w:numId w:val="24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7520"/>
    <w:pPr>
      <w:keepNext/>
      <w:keepLines/>
      <w:numPr>
        <w:ilvl w:val="6"/>
        <w:numId w:val="24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7520"/>
    <w:pPr>
      <w:keepNext/>
      <w:keepLines/>
      <w:numPr>
        <w:ilvl w:val="7"/>
        <w:numId w:val="24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7520"/>
    <w:pPr>
      <w:keepNext/>
      <w:keepLines/>
      <w:numPr>
        <w:ilvl w:val="8"/>
        <w:numId w:val="24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缺省文本"/>
    <w:basedOn w:val="a"/>
    <w:rsid w:val="00FB6EAA"/>
    <w:rPr>
      <w:sz w:val="24"/>
    </w:rPr>
  </w:style>
  <w:style w:type="paragraph" w:customStyle="1" w:styleId="11">
    <w:name w:val="缺省文本:1"/>
    <w:basedOn w:val="a"/>
    <w:rsid w:val="00FB6EAA"/>
    <w:pPr>
      <w:tabs>
        <w:tab w:val="left" w:pos="0"/>
        <w:tab w:val="left" w:pos="2073"/>
        <w:tab w:val="left" w:pos="6580"/>
        <w:tab w:val="left" w:pos="7572"/>
      </w:tabs>
      <w:ind w:firstLine="567"/>
    </w:pPr>
    <w:rPr>
      <w:sz w:val="24"/>
    </w:rPr>
  </w:style>
  <w:style w:type="paragraph" w:customStyle="1" w:styleId="DefaultText">
    <w:name w:val="Default Text"/>
    <w:basedOn w:val="a"/>
    <w:rsid w:val="00786DE2"/>
    <w:rPr>
      <w:sz w:val="24"/>
    </w:rPr>
  </w:style>
  <w:style w:type="paragraph" w:styleId="a4">
    <w:name w:val="Date"/>
    <w:basedOn w:val="a"/>
    <w:next w:val="a"/>
    <w:rsid w:val="00EF520A"/>
    <w:pPr>
      <w:ind w:leftChars="2500" w:left="100"/>
    </w:pPr>
  </w:style>
  <w:style w:type="paragraph" w:styleId="a5">
    <w:name w:val="footer"/>
    <w:basedOn w:val="a"/>
    <w:rsid w:val="00EF520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a6">
    <w:name w:val="page number"/>
    <w:basedOn w:val="a0"/>
    <w:rsid w:val="00EF520A"/>
  </w:style>
  <w:style w:type="paragraph" w:styleId="a7">
    <w:name w:val="Title"/>
    <w:basedOn w:val="a"/>
    <w:next w:val="a"/>
    <w:link w:val="a8"/>
    <w:uiPriority w:val="10"/>
    <w:qFormat/>
    <w:rsid w:val="0086752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a9">
    <w:name w:val="header"/>
    <w:basedOn w:val="a"/>
    <w:rsid w:val="00723F3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aa">
    <w:name w:val="图样式"/>
    <w:basedOn w:val="a"/>
    <w:rsid w:val="00723F38"/>
    <w:pPr>
      <w:keepNext/>
      <w:spacing w:before="80" w:after="80"/>
      <w:jc w:val="center"/>
    </w:pPr>
    <w:rPr>
      <w:szCs w:val="20"/>
    </w:rPr>
  </w:style>
  <w:style w:type="paragraph" w:customStyle="1" w:styleId="ab">
    <w:name w:val="文档标题"/>
    <w:basedOn w:val="a"/>
    <w:rsid w:val="00C0122E"/>
    <w:pPr>
      <w:tabs>
        <w:tab w:val="left" w:pos="0"/>
      </w:tabs>
      <w:spacing w:before="300" w:after="300"/>
      <w:jc w:val="center"/>
    </w:pPr>
    <w:rPr>
      <w:rFonts w:eastAsia="黑体" w:cs="Times New Roman"/>
      <w:sz w:val="36"/>
      <w:szCs w:val="36"/>
    </w:rPr>
  </w:style>
  <w:style w:type="paragraph" w:customStyle="1" w:styleId="ac">
    <w:name w:val="È±Ê¡ÎÄ±¾"/>
    <w:basedOn w:val="a"/>
    <w:rsid w:val="00C0122E"/>
    <w:pPr>
      <w:overflowPunct w:val="0"/>
      <w:textAlignment w:val="baseline"/>
    </w:pPr>
    <w:rPr>
      <w:rFonts w:ascii="Times New Roman" w:cs="Times New Roman"/>
      <w:sz w:val="24"/>
      <w:szCs w:val="20"/>
    </w:rPr>
  </w:style>
  <w:style w:type="paragraph" w:styleId="ad">
    <w:name w:val="Balloon Text"/>
    <w:basedOn w:val="a"/>
    <w:semiHidden/>
    <w:rsid w:val="00FE4634"/>
    <w:rPr>
      <w:sz w:val="18"/>
      <w:szCs w:val="18"/>
    </w:rPr>
  </w:style>
  <w:style w:type="table" w:styleId="ae">
    <w:name w:val="Table Grid"/>
    <w:basedOn w:val="a1"/>
    <w:rsid w:val="00141043"/>
    <w:pPr>
      <w:widowControl w:val="0"/>
      <w:tabs>
        <w:tab w:val="left" w:pos="425"/>
        <w:tab w:val="left" w:pos="845"/>
      </w:tabs>
      <w:autoSpaceDE w:val="0"/>
      <w:autoSpaceDN w:val="0"/>
      <w:adjustRightInd w:val="0"/>
      <w:spacing w:before="105"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rsid w:val="00940247"/>
  </w:style>
  <w:style w:type="character" w:styleId="af">
    <w:name w:val="Hyperlink"/>
    <w:basedOn w:val="a0"/>
    <w:uiPriority w:val="99"/>
    <w:rsid w:val="00940247"/>
    <w:rPr>
      <w:color w:val="0000FF"/>
      <w:u w:val="single"/>
    </w:rPr>
  </w:style>
  <w:style w:type="paragraph" w:customStyle="1" w:styleId="w">
    <w:name w:val=":w"/>
    <w:basedOn w:val="a"/>
    <w:rsid w:val="00047AFB"/>
    <w:pPr>
      <w:spacing w:line="240" w:lineRule="auto"/>
    </w:pPr>
    <w:rPr>
      <w:rFonts w:ascii="Times New Roman" w:cs="Times New Roman"/>
      <w:sz w:val="24"/>
      <w:szCs w:val="24"/>
    </w:rPr>
  </w:style>
  <w:style w:type="paragraph" w:customStyle="1" w:styleId="ParaCharCharCharCharCharCharCharCharCharChar">
    <w:name w:val="默认段落字体 Para Char Char Char Char Char Char Char Char Char Char"/>
    <w:basedOn w:val="a"/>
    <w:rsid w:val="00047AFB"/>
    <w:pPr>
      <w:spacing w:line="240" w:lineRule="auto"/>
    </w:pPr>
    <w:rPr>
      <w:rFonts w:ascii="Tahoma" w:hAnsi="Tahoma" w:cs="Times New Roman"/>
      <w:kern w:val="2"/>
      <w:sz w:val="24"/>
    </w:rPr>
  </w:style>
  <w:style w:type="paragraph" w:customStyle="1" w:styleId="ParaCharCharCharCharCharCharChar">
    <w:name w:val="默认段落字体 Para Char Char Char Char Char Char Char"/>
    <w:basedOn w:val="a"/>
    <w:rsid w:val="00535E1E"/>
    <w:pPr>
      <w:spacing w:line="240" w:lineRule="auto"/>
    </w:pPr>
    <w:rPr>
      <w:rFonts w:ascii="Tahoma" w:hAnsi="Tahoma" w:cs="Times New Roman"/>
      <w:kern w:val="2"/>
      <w:sz w:val="24"/>
      <w:szCs w:val="20"/>
    </w:rPr>
  </w:style>
  <w:style w:type="paragraph" w:styleId="af0">
    <w:name w:val="List Paragraph"/>
    <w:basedOn w:val="a"/>
    <w:uiPriority w:val="34"/>
    <w:qFormat/>
    <w:rsid w:val="00605FC4"/>
    <w:pPr>
      <w:ind w:firstLineChars="200" w:firstLine="420"/>
    </w:pPr>
  </w:style>
  <w:style w:type="paragraph" w:styleId="af1">
    <w:name w:val="Document Map"/>
    <w:basedOn w:val="a"/>
    <w:link w:val="af2"/>
    <w:rsid w:val="0066191C"/>
    <w:rPr>
      <w:sz w:val="18"/>
      <w:szCs w:val="18"/>
    </w:rPr>
  </w:style>
  <w:style w:type="character" w:customStyle="1" w:styleId="af2">
    <w:name w:val="文档结构图 字符"/>
    <w:basedOn w:val="a0"/>
    <w:link w:val="af1"/>
    <w:rsid w:val="0066191C"/>
    <w:rPr>
      <w:rFonts w:ascii="宋体" w:cs="宋体"/>
      <w:color w:val="0000FF"/>
      <w:sz w:val="18"/>
      <w:szCs w:val="18"/>
    </w:rPr>
  </w:style>
  <w:style w:type="paragraph" w:customStyle="1" w:styleId="af3">
    <w:name w:val="封面表格文本"/>
    <w:basedOn w:val="a"/>
    <w:autoRedefine/>
    <w:rsid w:val="003B73F1"/>
    <w:pPr>
      <w:spacing w:line="240" w:lineRule="auto"/>
      <w:ind w:firstLine="420"/>
      <w:jc w:val="center"/>
    </w:pPr>
    <w:rPr>
      <w:rFonts w:cs="Times New Roman"/>
    </w:rPr>
  </w:style>
  <w:style w:type="paragraph" w:styleId="TOC">
    <w:name w:val="TOC Heading"/>
    <w:basedOn w:val="1"/>
    <w:next w:val="a"/>
    <w:uiPriority w:val="39"/>
    <w:unhideWhenUsed/>
    <w:qFormat/>
    <w:rsid w:val="00867520"/>
    <w:pPr>
      <w:outlineLvl w:val="9"/>
    </w:pPr>
  </w:style>
  <w:style w:type="paragraph" w:styleId="TOC2">
    <w:name w:val="toc 2"/>
    <w:basedOn w:val="a"/>
    <w:next w:val="a"/>
    <w:autoRedefine/>
    <w:uiPriority w:val="39"/>
    <w:unhideWhenUsed/>
    <w:rsid w:val="00FD6C09"/>
    <w:pPr>
      <w:ind w:leftChars="200" w:left="420"/>
    </w:pPr>
  </w:style>
  <w:style w:type="character" w:customStyle="1" w:styleId="10">
    <w:name w:val="标题 1 字符"/>
    <w:basedOn w:val="a0"/>
    <w:link w:val="1"/>
    <w:uiPriority w:val="9"/>
    <w:rsid w:val="00867520"/>
    <w:rPr>
      <w:rFonts w:ascii="Arial" w:eastAsia="黑体" w:hAnsi="Arial" w:cs="Arial"/>
      <w:b/>
      <w:bCs/>
      <w:smallCaps/>
      <w:color w:val="000000" w:themeColor="text1"/>
      <w:sz w:val="32"/>
      <w:szCs w:val="36"/>
    </w:rPr>
  </w:style>
  <w:style w:type="character" w:customStyle="1" w:styleId="20">
    <w:name w:val="标题 2 字符"/>
    <w:basedOn w:val="a0"/>
    <w:link w:val="2"/>
    <w:uiPriority w:val="9"/>
    <w:rsid w:val="00CF5DE5"/>
    <w:rPr>
      <w:rFonts w:ascii="Arial" w:eastAsia="黑体" w:hAnsi="Arial" w:cs="Arial"/>
      <w:b/>
      <w:bCs/>
      <w:smallCaps/>
      <w:color w:val="000000" w:themeColor="text1"/>
      <w:sz w:val="28"/>
      <w:szCs w:val="28"/>
    </w:rPr>
  </w:style>
  <w:style w:type="character" w:customStyle="1" w:styleId="30">
    <w:name w:val="标题 3 字符"/>
    <w:basedOn w:val="a0"/>
    <w:link w:val="3"/>
    <w:uiPriority w:val="9"/>
    <w:rsid w:val="00CF5DE5"/>
    <w:rPr>
      <w:rFonts w:ascii="Arial" w:eastAsia="黑体" w:hAnsi="Arial" w:cs="Arial"/>
      <w:b/>
      <w:bCs/>
      <w:color w:val="000000" w:themeColor="text1"/>
      <w:sz w:val="24"/>
    </w:rPr>
  </w:style>
  <w:style w:type="character" w:customStyle="1" w:styleId="40">
    <w:name w:val="标题 4 字符"/>
    <w:basedOn w:val="a0"/>
    <w:link w:val="4"/>
    <w:uiPriority w:val="9"/>
    <w:rsid w:val="00CF5DE5"/>
    <w:rPr>
      <w:rFonts w:ascii="Arial" w:eastAsia="黑体" w:hAnsi="Arial" w:cs="Arial"/>
      <w:b/>
      <w:bCs/>
      <w:iCs/>
      <w:color w:val="000000" w:themeColor="text1"/>
    </w:rPr>
  </w:style>
  <w:style w:type="character" w:customStyle="1" w:styleId="50">
    <w:name w:val="标题 5 字符"/>
    <w:basedOn w:val="a0"/>
    <w:link w:val="5"/>
    <w:uiPriority w:val="9"/>
    <w:semiHidden/>
    <w:rsid w:val="00867520"/>
    <w:rPr>
      <w:rFonts w:asciiTheme="majorHAnsi" w:eastAsiaTheme="majorEastAsia" w:hAnsiTheme="majorHAnsi" w:cstheme="majorBidi"/>
      <w:color w:val="17365D" w:themeColor="text2" w:themeShade="BF"/>
    </w:rPr>
  </w:style>
  <w:style w:type="character" w:customStyle="1" w:styleId="60">
    <w:name w:val="标题 6 字符"/>
    <w:basedOn w:val="a0"/>
    <w:link w:val="6"/>
    <w:uiPriority w:val="9"/>
    <w:semiHidden/>
    <w:rsid w:val="00867520"/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character" w:customStyle="1" w:styleId="70">
    <w:name w:val="标题 7 字符"/>
    <w:basedOn w:val="a0"/>
    <w:link w:val="7"/>
    <w:uiPriority w:val="9"/>
    <w:semiHidden/>
    <w:rsid w:val="0086752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0"/>
    <w:link w:val="8"/>
    <w:uiPriority w:val="9"/>
    <w:semiHidden/>
    <w:rsid w:val="0086752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标题 9 字符"/>
    <w:basedOn w:val="a0"/>
    <w:link w:val="9"/>
    <w:uiPriority w:val="9"/>
    <w:semiHidden/>
    <w:rsid w:val="0086752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4">
    <w:name w:val="caption"/>
    <w:basedOn w:val="a"/>
    <w:next w:val="a"/>
    <w:uiPriority w:val="35"/>
    <w:semiHidden/>
    <w:unhideWhenUsed/>
    <w:qFormat/>
    <w:rsid w:val="0086752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customStyle="1" w:styleId="a8">
    <w:name w:val="标题 字符"/>
    <w:basedOn w:val="a0"/>
    <w:link w:val="a7"/>
    <w:uiPriority w:val="10"/>
    <w:rsid w:val="0086752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af5">
    <w:name w:val="Subtitle"/>
    <w:basedOn w:val="a"/>
    <w:next w:val="a"/>
    <w:link w:val="af6"/>
    <w:uiPriority w:val="11"/>
    <w:qFormat/>
    <w:rsid w:val="00867520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af6">
    <w:name w:val="副标题 字符"/>
    <w:basedOn w:val="a0"/>
    <w:link w:val="af5"/>
    <w:uiPriority w:val="11"/>
    <w:rsid w:val="00867520"/>
    <w:rPr>
      <w:color w:val="5A5A5A" w:themeColor="text1" w:themeTint="A5"/>
      <w:spacing w:val="10"/>
    </w:rPr>
  </w:style>
  <w:style w:type="character" w:styleId="af7">
    <w:name w:val="Strong"/>
    <w:basedOn w:val="a0"/>
    <w:uiPriority w:val="22"/>
    <w:qFormat/>
    <w:rsid w:val="00867520"/>
    <w:rPr>
      <w:b/>
      <w:bCs/>
      <w:color w:val="000000" w:themeColor="text1"/>
    </w:rPr>
  </w:style>
  <w:style w:type="character" w:styleId="af8">
    <w:name w:val="Emphasis"/>
    <w:basedOn w:val="a0"/>
    <w:uiPriority w:val="20"/>
    <w:qFormat/>
    <w:rsid w:val="00867520"/>
    <w:rPr>
      <w:i/>
      <w:iCs/>
      <w:color w:val="auto"/>
    </w:rPr>
  </w:style>
  <w:style w:type="paragraph" w:styleId="af9">
    <w:name w:val="No Spacing"/>
    <w:uiPriority w:val="1"/>
    <w:qFormat/>
    <w:rsid w:val="00867520"/>
    <w:pPr>
      <w:spacing w:after="0" w:line="240" w:lineRule="auto"/>
    </w:pPr>
  </w:style>
  <w:style w:type="paragraph" w:styleId="afa">
    <w:name w:val="Quote"/>
    <w:basedOn w:val="a"/>
    <w:next w:val="a"/>
    <w:link w:val="afb"/>
    <w:uiPriority w:val="29"/>
    <w:qFormat/>
    <w:rsid w:val="0086752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afb">
    <w:name w:val="引用 字符"/>
    <w:basedOn w:val="a0"/>
    <w:link w:val="afa"/>
    <w:uiPriority w:val="29"/>
    <w:rsid w:val="00867520"/>
    <w:rPr>
      <w:i/>
      <w:iCs/>
      <w:color w:val="000000" w:themeColor="text1"/>
    </w:rPr>
  </w:style>
  <w:style w:type="paragraph" w:styleId="afc">
    <w:name w:val="Intense Quote"/>
    <w:basedOn w:val="a"/>
    <w:next w:val="a"/>
    <w:link w:val="afd"/>
    <w:uiPriority w:val="30"/>
    <w:qFormat/>
    <w:rsid w:val="0086752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afd">
    <w:name w:val="明显引用 字符"/>
    <w:basedOn w:val="a0"/>
    <w:link w:val="afc"/>
    <w:uiPriority w:val="30"/>
    <w:rsid w:val="00867520"/>
    <w:rPr>
      <w:color w:val="000000" w:themeColor="text1"/>
      <w:shd w:val="clear" w:color="auto" w:fill="F2F2F2" w:themeFill="background1" w:themeFillShade="F2"/>
    </w:rPr>
  </w:style>
  <w:style w:type="character" w:styleId="afe">
    <w:name w:val="Subtle Emphasis"/>
    <w:basedOn w:val="a0"/>
    <w:uiPriority w:val="19"/>
    <w:qFormat/>
    <w:rsid w:val="00867520"/>
    <w:rPr>
      <w:i/>
      <w:iCs/>
      <w:color w:val="404040" w:themeColor="text1" w:themeTint="BF"/>
    </w:rPr>
  </w:style>
  <w:style w:type="character" w:styleId="aff">
    <w:name w:val="Intense Emphasis"/>
    <w:basedOn w:val="a0"/>
    <w:uiPriority w:val="21"/>
    <w:qFormat/>
    <w:rsid w:val="00867520"/>
    <w:rPr>
      <w:b/>
      <w:bCs/>
      <w:i/>
      <w:iCs/>
      <w:caps/>
    </w:rPr>
  </w:style>
  <w:style w:type="character" w:styleId="aff0">
    <w:name w:val="Subtle Reference"/>
    <w:basedOn w:val="a0"/>
    <w:uiPriority w:val="31"/>
    <w:qFormat/>
    <w:rsid w:val="00867520"/>
    <w:rPr>
      <w:smallCaps/>
      <w:color w:val="404040" w:themeColor="text1" w:themeTint="BF"/>
      <w:u w:val="single" w:color="7F7F7F" w:themeColor="text1" w:themeTint="80"/>
    </w:rPr>
  </w:style>
  <w:style w:type="character" w:styleId="aff1">
    <w:name w:val="Intense Reference"/>
    <w:basedOn w:val="a0"/>
    <w:uiPriority w:val="32"/>
    <w:qFormat/>
    <w:rsid w:val="00867520"/>
    <w:rPr>
      <w:b/>
      <w:bCs/>
      <w:smallCaps/>
      <w:u w:val="single"/>
    </w:rPr>
  </w:style>
  <w:style w:type="character" w:styleId="aff2">
    <w:name w:val="Book Title"/>
    <w:basedOn w:val="a0"/>
    <w:uiPriority w:val="33"/>
    <w:qFormat/>
    <w:rsid w:val="00867520"/>
    <w:rPr>
      <w:b w:val="0"/>
      <w:bCs w:val="0"/>
      <w:smallCaps/>
      <w:spacing w:val="5"/>
    </w:rPr>
  </w:style>
  <w:style w:type="paragraph" w:styleId="TOC3">
    <w:name w:val="toc 3"/>
    <w:basedOn w:val="a"/>
    <w:next w:val="a"/>
    <w:autoRedefine/>
    <w:uiPriority w:val="39"/>
    <w:unhideWhenUsed/>
    <w:rsid w:val="00CF5DE5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1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1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2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9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64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72460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52837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2050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792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7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83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9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54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04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4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24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90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22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7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2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92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57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15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44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36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2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3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6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9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46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8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7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06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1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0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1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1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0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593413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66731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831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8461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35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7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5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7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2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27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9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5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1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38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38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49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4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8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44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1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70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6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16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20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7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18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3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2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20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32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31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6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4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9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86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72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40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9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51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2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3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1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8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2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32140\Desktop\&#23454;&#35757;--&#22810;&#27169;&#24577;&#21307;&#30103;\issedu_ysu2026_3709\doc\09.&#25991;&#26723;&#27169;&#26495;\&#38656;&#27714;&#35268;&#26684;&#35828;&#26126;&#20070;_&#27169;&#26495;-v2.0.dotm" TargetMode="External"/></Relationships>
</file>

<file path=word/theme/theme1.xml><?xml version="1.0" encoding="utf-8"?>
<a:theme xmlns:a="http://schemas.openxmlformats.org/drawingml/2006/main" name="Office 主题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81D5A3-8131-490C-AE69-01B750212F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需求规格说明书_模板-v2.0.dotm</Template>
  <TotalTime>10</TotalTime>
  <Pages>24</Pages>
  <Words>2613</Words>
  <Characters>14900</Characters>
  <Application>Microsoft Office Word</Application>
  <DocSecurity>0</DocSecurity>
  <Lines>124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升级R版本小项目IPD流程执行管理规定</vt:lpstr>
    </vt:vector>
  </TitlesOfParts>
  <Company>Huawei Technologies Co., Ltd.</Company>
  <LinksUpToDate>false</LinksUpToDate>
  <CharactersWithSpaces>17479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需求规格说明书</dc:title>
  <dc:creator>杨天慕</dc:creator>
  <cp:lastModifiedBy>天慕 杨</cp:lastModifiedBy>
  <cp:revision>5</cp:revision>
  <cp:lastPrinted>2004-11-30T02:57:00Z</cp:lastPrinted>
  <dcterms:created xsi:type="dcterms:W3CDTF">2026-08-10T11:17:00Z</dcterms:created>
  <dcterms:modified xsi:type="dcterms:W3CDTF">2026-08-15T01:19:00Z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flag">
    <vt:lpwstr>1385708537</vt:lpwstr>
  </property>
</Properties>
</file>