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Internet Computer (ICP) allows Web3 services to run 100% on-chain, being the only protocol on top of which developers can build and users can enjoy fully decentralized applications. ICP ditches corporate cloud, insecure bridges and expensive oracles.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Internet Computer enables people to build Web3 services and enterprise systems directly on a public decentralized network, which scales even to hosting social networks and media streaming and is a cost effective system to displace the traditional internet. Hosted services are tamperproof, don’t need firewalls, support Web3 functionality, and can trustlessly interact with the outside world.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