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 xml:space="preserve">Automation </w:t>
      </w:r>
      <w:r>
        <w:rPr/>
        <w:t>concept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  <w:t>Automation is controlled through Airflow. The Airflow UI can be accessed at: https://129.70.51.241/ecomon_next/airflow/login/</w:t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  <w:t>For a technical documentation of the implementation in Ecomon, see  docs/automation.md</w:t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Heading2"/>
        <w:bidi w:val="0"/>
        <w:jc w:val="left"/>
        <w:rPr/>
      </w:pPr>
      <w:r>
        <w:rPr/>
        <w:t>Workflows</w:t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Heading3"/>
        <w:bidi w:val="0"/>
        <w:jc w:val="left"/>
        <w:rPr/>
      </w:pPr>
      <w:r>
        <w:rPr/>
        <w:t>Create Job report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8"/>
        <w:gridCol w:w="8050"/>
      </w:tblGrid>
      <w:tr>
        <w:trPr/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Trigger</w:t>
            </w:r>
          </w:p>
        </w:tc>
        <w:tc>
          <w:tcPr>
            <w:tcW w:w="8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 x day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Depends on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Tasks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workflow_reports table in the DB if it doesn’t exist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Count wav files, by site (but only if they have changed since last report)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Get count of files already imported in DB, by site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Get inferences count, by site and model</w:t>
            </w:r>
          </w:p>
          <w:p>
            <w:pPr>
              <w:pStyle w:val="TableContents"/>
              <w:numPr>
                <w:ilvl w:val="0"/>
                <w:numId w:val="2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Store data in workflow_reports table 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Result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Reports are visible in Web interface on page Workflow/Overview.</w:t>
            </w:r>
          </w:p>
        </w:tc>
      </w:tr>
    </w:tbl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pPr>
      <w:r>
        <w:rPr>
          <w:rFonts w:ascii="Droid Sans Mono;monospace;monospace" w:hAnsi="Droid Sans Mono;monospace;monospace"/>
          <w:b w:val="false"/>
          <w:color w:val="3B3B3B"/>
          <w:sz w:val="21"/>
          <w:shd w:fill="FFFFFF" w:val="clear"/>
        </w:rPr>
      </w:r>
    </w:p>
    <w:p>
      <w:pPr>
        <w:pStyle w:val="Heading3"/>
        <w:bidi w:val="0"/>
        <w:jc w:val="left"/>
        <w:rPr/>
      </w:pPr>
      <w:r>
        <w:rPr/>
        <w:t>Database backup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8"/>
        <w:gridCol w:w="8050"/>
      </w:tblGrid>
      <w:tr>
        <w:trPr/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Trigger</w:t>
            </w:r>
          </w:p>
        </w:tc>
        <w:tc>
          <w:tcPr>
            <w:tcW w:w="8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 x week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Depends on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Tasks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numPr>
                <w:ilvl w:val="0"/>
                <w:numId w:val="3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snapshot of the database, using the tool provided by Postgres</w:t>
            </w:r>
          </w:p>
          <w:p>
            <w:pPr>
              <w:pStyle w:val="TableContents"/>
              <w:numPr>
                <w:ilvl w:val="0"/>
                <w:numId w:val="3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Compress the backup, in tar.gz chunks of 10GB each</w:t>
            </w:r>
          </w:p>
          <w:p>
            <w:pPr>
              <w:pStyle w:val="TableContents"/>
              <w:numPr>
                <w:ilvl w:val="0"/>
                <w:numId w:val="3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Verify that the compressed files are OK</w:t>
            </w:r>
          </w:p>
          <w:p>
            <w:pPr>
              <w:pStyle w:val="TableContents"/>
              <w:numPr>
                <w:ilvl w:val="0"/>
                <w:numId w:val="3"/>
              </w:numPr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Rotate old backups (keep only the last 3)</w:t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Result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compressed backup consists of a directory with many tar.gz chunks of 10GB each. Theses can be downloaded to a safe place (Z).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Importing into the database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8"/>
        <w:gridCol w:w="8050"/>
      </w:tblGrid>
      <w:tr>
        <w:trPr/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Trigger</w:t>
            </w:r>
          </w:p>
        </w:tc>
        <w:tc>
          <w:tcPr>
            <w:tcW w:w="8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Depends on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Tasks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15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Result</w:t>
            </w:r>
          </w:p>
        </w:tc>
        <w:tc>
          <w:tcPr>
            <w:tcW w:w="80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roid Sans Mono">
    <w:altName w:val="monospace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Internet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LibreOffice/7.4.7.2$Linux_X86_64 LibreOffice_project/40$Build-2</Application>
  <AppVersion>15.0000</AppVersion>
  <Pages>1</Pages>
  <Words>183</Words>
  <Characters>933</Characters>
  <CharactersWithSpaces>1075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2025-12-18T10:31:56Z</dcterms:created>
  <dc:creator/>
  <dc:description/>
  <dc:language>en-GB</dc:language>
  <cp:lastModifiedBy/>
  <dcterms:modified xsi:type="dcterms:W3CDTF">2025-12-18T12:12:17Z</dcterms:modified>
  <cp:revision>4</cp:revision>
  <dc:subject/>
  <dc:title/>
</cp:coreProperties>
</file>