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[Your Name]</w:t>
      </w:r>
    </w:p>
    <w:p>
      <w:pPr>
        <w:spacing w:after="120"/>
        <w:jc w:val="center"/>
      </w:pPr>
      <w:r>
        <w:rPr>
          <w:sz w:val="24"/>
          <w:szCs w:val="24"/>
        </w:rPr>
        <w:t xml:space="preserve">Course / Module: [Course Name]</w:t>
      </w:r>
    </w:p>
    <w:p>
      <w:pPr>
        <w:spacing w:after="120"/>
        <w:jc w:val="center"/>
      </w:pPr>
      <w:r>
        <w:rPr>
          <w:sz w:val="24"/>
          <w:szCs w:val="24"/>
        </w:rPr>
        <w:t xml:space="preserve">Instructor: [Instructor Name]</w:t>
      </w:r>
    </w:p>
    <w:p>
      <w:pPr>
        <w:spacing w:after="120"/>
        <w:jc w:val="center"/>
      </w:pPr>
      <w:r>
        <w:rPr>
          <w:sz w:val="24"/>
          <w:szCs w:val="24"/>
        </w:rPr>
        <w:t xml:space="preserve">Submission Date: [Date]</w:t>
      </w:r>
    </w:p>
    <w:p>
      <w:pPr>
        <w:spacing w:before="800"/>
        <w:jc w:val="center"/>
      </w:pPr>
      <w:r>
        <w:rPr>
          <w:color w:val="595959"/>
          <w:sz w:val="22"/>
          <w:szCs w:val="22"/>
        </w:rPr>
        <w:t xml:space="preserve">Source code: [GitHub / Google Drive link]</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pBdr>
          <w:left w:val="single" w:color="B7472A" w:sz="12" w:space="8"/>
        </w:pBdr>
        <w:shd w:fill="F2F2F2" w:val="clear"/>
        <w:spacing w:after="200"/>
      </w:pPr>
      <w:r>
        <w:rPr>
          <w:b/>
          <w:bCs/>
          <w:color w:val="B7472A"/>
        </w:rPr>
        <w:t xml:space="preserve">TODO: </w:t>
      </w:r>
      <w:r>
        <w:rPr>
          <w:i/>
          <w:iCs/>
          <w:color w:val="595959"/>
        </w:rPr>
        <w:t xml:space="preserve">Add 1-2 more paragraphs: state the assignment's scope (which months of data, how many records), and preview what this report covers (cleaning, 9 analyses, a two-stage MapReduce workflow, YARN monitoring, and a Pandas-vs-MapReduce performance comparison).</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pBdr>
          <w:left w:val="single" w:color="B7472A" w:sz="12" w:space="8"/>
        </w:pBdr>
        <w:shd w:fill="F2F2F2" w:val="clear"/>
        <w:spacing w:after="200"/>
      </w:pPr>
      <w:r>
        <w:rPr>
          <w:b/>
          <w:bCs/>
          <w:color w:val="B7472A"/>
        </w:rPr>
        <w:t xml:space="preserve">TODO: </w:t>
      </w:r>
      <w:r>
        <w:rPr>
          <w:i/>
          <w:iCs/>
          <w:color w:val="595959"/>
        </w:rPr>
        <w:t xml:space="preserve">Explain, in your own words, why each specific analysis (demand, revenue, routes, payment, anomalies) matters to the business — e.g. demand patterns inform driver scheduling, route/revenue analysis informs pricing and zone incentives, anomaly detection protects against fraud or data-quality issues.</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pBdr>
          <w:left w:val="single" w:color="B7472A" w:sz="12" w:space="8"/>
        </w:pBdr>
        <w:shd w:fill="F2F2F2" w:val="clear"/>
        <w:spacing w:after="200"/>
      </w:pPr>
      <w:r>
        <w:rPr>
          <w:b/>
          <w:bCs/>
          <w:color w:val="B7472A"/>
        </w:rPr>
        <w:t xml:space="preserve">TODO: </w:t>
      </w:r>
      <w:r>
        <w:rPr>
          <w:i/>
          <w:iCs/>
          <w:color w:val="595959"/>
        </w:rPr>
        <w:t xml:space="preserve">Fill in the specific months you used and the totals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2024-01]</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2024-02]</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2024-03]</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bl>
    <w:p>
      <w:pPr>
        <w:spacing w:after="160"/>
      </w:pPr>
    </w:p>
    <w:p>
      <w:pPr>
        <w:spacing w:after="160"/>
      </w:pPr>
      <w:r>
        <w:rPr>
          <w:sz w:val="20"/>
          <w:szCs w:val="20"/>
        </w:rPr>
        <w:t xml:space="preserve">Schema (standard Yellow Taxi columns): VendorID, tpep_pickup_datetime, tpep_dropoff_datetime, passenger_count, trip_distance, RatecodeID, store_and_fwd_flag, PULocationID, DOLocationID, payment_type, fare_amount, extra, mta_tax, tip_amount, tolls_amount, improvement_surcharge, total_amount, congestion_surcharge, airport_fee.</w:t>
      </w:r>
    </w:p>
    <w:p>
      <w:pPr>
        <w:pStyle w:val="Heading1"/>
        <w:pageBreakBefore/>
        <w:spacing w:after="200" w:before="0"/>
      </w:pPr>
      <w:r>
        <w:rPr>
          <w:color w:val="1F4E79"/>
        </w:rPr>
        <w:t xml:space="preserve">4. Hadoop Environment</w:t>
      </w:r>
    </w:p>
    <w:p>
      <w:pPr>
        <w:pBdr>
          <w:left w:val="single" w:color="B7472A" w:sz="12" w:space="8"/>
        </w:pBdr>
        <w:shd w:fill="F2F2F2" w:val="clear"/>
        <w:spacing w:after="200"/>
      </w:pPr>
      <w:r>
        <w:rPr>
          <w:b/>
          <w:bCs/>
          <w:color w:val="B7472A"/>
        </w:rPr>
        <w:t xml:space="preserve">TODO: </w:t>
      </w:r>
      <w:r>
        <w:rPr>
          <w:i/>
          <w:iCs/>
          <w:color w:val="595959"/>
        </w:rPr>
        <w:t xml:space="preserve">Describe your cluster: Hadoop version, single-node (pseudo-distributed) or multi-node, OS, number of DataNodes, and any relevant hardware/VM specs (CPU, RAM, disk).</w:t>
      </w:r>
    </w:p>
    <w:p>
      <w:pPr>
        <w:pStyle w:val="ListParagraph"/>
        <w:numPr>
          <w:ilvl w:val="0"/>
          <w:numId w:val="2"/>
        </w:numPr>
        <w:spacing w:after="80"/>
      </w:pPr>
      <w:r>
        <w:t xml:space="preserve">Hadoop version: [___]</w:t>
      </w:r>
    </w:p>
    <w:p>
      <w:pPr>
        <w:pStyle w:val="ListParagraph"/>
        <w:numPr>
          <w:ilvl w:val="0"/>
          <w:numId w:val="2"/>
        </w:numPr>
        <w:spacing w:after="80"/>
      </w:pPr>
      <w:r>
        <w:t xml:space="preserve">Cluster mode: [pseudo-distributed / multi-node, N nodes]</w:t>
      </w:r>
    </w:p>
    <w:p>
      <w:pPr>
        <w:pStyle w:val="ListParagraph"/>
        <w:numPr>
          <w:ilvl w:val="0"/>
          <w:numId w:val="2"/>
        </w:numPr>
        <w:spacing w:after="80"/>
      </w:pPr>
      <w:r>
        <w:t xml:space="preserve">Operating system: [___]</w:t>
      </w:r>
    </w:p>
    <w:p>
      <w:pPr>
        <w:pStyle w:val="ListParagraph"/>
        <w:numPr>
          <w:ilvl w:val="0"/>
          <w:numId w:val="2"/>
        </w:numPr>
        <w:spacing w:after="80"/>
      </w:pPr>
      <w:r>
        <w:t xml:space="preserve">YARN ResourceManager UI: http://localhost:8088/cluster</w:t>
      </w:r>
    </w:p>
    <w:p>
      <w:pPr>
        <w:pStyle w:val="Heading2"/>
        <w:spacing w:after="120" w:before="240"/>
      </w:pPr>
      <w:r>
        <w:rPr>
          <w:color w:val="1F4E79"/>
        </w:rPr>
        <w:t xml:space="preserve">Evidence: Hadoop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jps output showing NameNode, DataNode, ResourceManager, NodeManager (and SecondaryNameNode)</w:t>
            </w:r>
          </w:p>
        </w:tc>
      </w:tr>
    </w:tbl>
    <w:p>
      <w:pPr>
        <w:pBdr>
          <w:left w:val="single" w:color="B7472A" w:sz="12" w:space="8"/>
        </w:pBdr>
        <w:shd w:fill="F2F2F2" w:val="clear"/>
        <w:spacing w:after="200"/>
      </w:pPr>
      <w:r>
        <w:rPr>
          <w:b/>
          <w:bCs/>
          <w:color w:val="B7472A"/>
        </w:rPr>
        <w:t xml:space="preserve">TODO: </w:t>
      </w:r>
      <w:r>
        <w:rPr>
          <w:i/>
          <w:iCs/>
          <w:color w:val="595959"/>
        </w:rPr>
        <w:t xml:space="preserve">Add 1-2 sentences explaining what this screenshot shows and confirms.</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-R /taxi_project</w:t>
            </w:r>
          </w:p>
        </w:tc>
      </w:tr>
    </w:tbl>
    <w:p>
      <w:pPr>
        <w:pBdr>
          <w:left w:val="single" w:color="B7472A" w:sz="12" w:space="8"/>
        </w:pBdr>
        <w:shd w:fill="F2F2F2" w:val="clear"/>
        <w:spacing w:after="200"/>
      </w:pPr>
      <w:r>
        <w:rPr>
          <w:b/>
          <w:bCs/>
          <w:color w:val="B7472A"/>
        </w:rPr>
        <w:t xml:space="preserve">TODO: </w:t>
      </w:r>
      <w:r>
        <w:rPr>
          <w:i/>
          <w:iCs/>
          <w:color w:val="595959"/>
        </w:rPr>
        <w:t xml:space="preserve">Explain the structure in 2-3 sentences: why input/raw is kept separate from input/cleaned, and why each analysis gets its own output directory.</w:t>
      </w:r>
    </w:p>
    <w:p>
      <w:pPr>
        <w:pStyle w:val="Heading2"/>
        <w:spacing w:after="120" w:before="240"/>
      </w:pPr>
      <w:r>
        <w:rPr>
          <w:color w:val="1F4E79"/>
        </w:rPr>
        <w:t xml:space="preserve">Evidence: Dataset uploaded to HDFS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-h /taxi_project/input/cleaned/</w:t>
            </w:r>
          </w:p>
        </w:tc>
      </w:tr>
    </w:tbl>
    <w:p>
      <w:pPr>
        <w:pStyle w:val="Heading2"/>
        <w:spacing w:after="120" w:before="240"/>
      </w:pPr>
      <w:r>
        <w:rPr>
          <w:color w:val="1F4E79"/>
        </w:rPr>
        <w:t xml:space="preserve">Evidence: HDFS file size and block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-du -h /taxi_project/input/cleaned/ and hdfs dfsadmin -report</w:t>
            </w:r>
          </w:p>
        </w:tc>
      </w:tr>
    </w:tbl>
    <w:p>
      <w:pPr>
        <w:pBdr>
          <w:left w:val="single" w:color="B7472A" w:sz="12" w:space="8"/>
        </w:pBdr>
        <w:shd w:fill="F2F2F2" w:val="clear"/>
        <w:spacing w:after="200"/>
      </w:pPr>
      <w:r>
        <w:rPr>
          <w:b/>
          <w:bCs/>
          <w:color w:val="B7472A"/>
        </w:rPr>
        <w:t xml:space="preserve">TODO: </w:t>
      </w:r>
      <w:r>
        <w:rPr>
          <w:i/>
          <w:iCs/>
          <w:color w:val="595959"/>
        </w:rPr>
        <w:t xml:space="preserve">State the HDFS block size in use (default 128MB) and how many blocks your largest cleaned file was split into (hdfs fsck &lt;path&gt; -files -blocks).</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pBdr>
          <w:left w:val="single" w:color="B7472A" w:sz="12" w:space="8"/>
        </w:pBdr>
        <w:shd w:fill="F2F2F2" w:val="clear"/>
        <w:spacing w:after="200"/>
      </w:pPr>
      <w:r>
        <w:rPr>
          <w:b/>
          <w:bCs/>
          <w:color w:val="B7472A"/>
        </w:rPr>
        <w:t xml:space="preserve">TODO: </w:t>
      </w:r>
      <w:r>
        <w:rPr>
          <w:i/>
          <w:iCs/>
          <w:color w:val="595959"/>
        </w:rPr>
        <w:t xml:space="preserve">Paste in the exact counts and percentages from your *_cleaning_report.json file(s) (summed across all months used) into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1980"/>
        <w:gridCol w:w="1980"/>
      </w:tblGrid>
      <w:tr>
        <w:trPr>
          <w:tblHeader/>
        </w:trPr>
        <w:tc>
          <w:tcPr>
            <w:tcW w:type="dxa" w:w="5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9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Removed</w:t>
            </w:r>
          </w:p>
        </w:tc>
        <w:tc>
          <w:tcPr>
            <w:tcW w:type="dxa" w:w="19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Justify the rules: why each threshold is a reasonable definition of “impossible,” and why unusual-but-possible records were kept for the Anomaly Detection job instead of being deleted here.</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for at least the revenue job, why its key/value choice makes sense, and what Shuffle &amp; Sort specifically guarantees about the order reducer_revenue.py sees its input in.</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 This section summarizes the design intent of each; use the docstring at the top of each file as your reference when writing these summaries.</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1"/>
        <w:pageBreakBefore/>
        <w:spacing w:after="200" w:before="0"/>
      </w:pPr>
      <w:r>
        <w:rPr>
          <w:color w:val="1F4E79"/>
        </w:rPr>
        <w:t xml:space="preserve">9. Analytical Results</w:t>
      </w:r>
    </w:p>
    <w:p>
      <w:pPr>
        <w:spacing w:after="160"/>
      </w:pPr>
      <w:r>
        <w:t xml:space="preserve">Charts below are generated by scripts/visualize.py from the reducer outputs pulled out of HDFS with hdfs dfs -getmerge (commands.txt, Step 7). Replace each box with the actual PNG from reports/figures/.</w:t>
      </w:r>
    </w:p>
    <w:p>
      <w:pPr>
        <w:pStyle w:val="Heading2"/>
        <w:spacing w:after="120" w:before="240"/>
      </w:pPr>
      <w:r>
        <w:rPr>
          <w:color w:val="1F4E79"/>
        </w:rPr>
        <w:t xml:space="preserve">9.1. Trips by Hour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reports/figures/01_trips_by_hour.png</w:t>
            </w:r>
          </w:p>
        </w:tc>
      </w:tr>
    </w:tbl>
    <w:p>
      <w:pPr>
        <w:pBdr>
          <w:left w:val="single" w:color="B7472A" w:sz="12" w:space="8"/>
        </w:pBdr>
        <w:shd w:fill="F2F2F2" w:val="clear"/>
        <w:spacing w:after="200"/>
      </w:pPr>
      <w:r>
        <w:rPr>
          <w:b/>
          <w:bCs/>
          <w:color w:val="B7472A"/>
        </w:rPr>
        <w:t xml:space="preserve">TODO: </w:t>
      </w:r>
      <w:r>
        <w:rPr>
          <w:i/>
          <w:iCs/>
          <w:color w:val="595959"/>
        </w:rPr>
        <w:t xml:space="preserve">State the busiest and least-busy hour and one plausible reason (e.g. commute peaks, overnight lull).</w:t>
      </w:r>
    </w:p>
    <w:p>
      <w:pPr>
        <w:pStyle w:val="Heading2"/>
        <w:spacing w:after="120" w:before="240"/>
      </w:pPr>
      <w:r>
        <w:rPr>
          <w:color w:val="1F4E79"/>
        </w:rPr>
        <w:t xml:space="preserve">9.2. Trips by Day of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reports/figures/02_trips_by_day_of_week.png</w:t>
            </w:r>
          </w:p>
        </w:tc>
      </w:tr>
    </w:tbl>
    <w:p>
      <w:pPr>
        <w:pBdr>
          <w:left w:val="single" w:color="B7472A" w:sz="12" w:space="8"/>
        </w:pBdr>
        <w:shd w:fill="F2F2F2" w:val="clear"/>
        <w:spacing w:after="200"/>
      </w:pPr>
      <w:r>
        <w:rPr>
          <w:b/>
          <w:bCs/>
          <w:color w:val="B7472A"/>
        </w:rPr>
        <w:t xml:space="preserve">TODO: </w:t>
      </w:r>
      <w:r>
        <w:rPr>
          <w:i/>
          <w:iCs/>
          <w:color w:val="595959"/>
        </w:rPr>
        <w:t xml:space="preserve">Compare weekday vs. weekend demand and state which is higher.</w:t>
      </w:r>
    </w:p>
    <w:p>
      <w:pPr>
        <w:pStyle w:val="Heading2"/>
        <w:spacing w:after="120" w:before="240"/>
      </w:pPr>
      <w:r>
        <w:rPr>
          <w:color w:val="1F4E79"/>
        </w:rPr>
        <w:t xml:space="preserve">9.3. Top 10 Pickup Zones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reports/figures/03_top10_pickup_zones.png</w:t>
            </w:r>
          </w:p>
        </w:tc>
      </w:tr>
    </w:tbl>
    <w:p>
      <w:pPr>
        <w:pBdr>
          <w:left w:val="single" w:color="B7472A" w:sz="12" w:space="8"/>
        </w:pBdr>
        <w:shd w:fill="F2F2F2" w:val="clear"/>
        <w:spacing w:after="200"/>
      </w:pPr>
      <w:r>
        <w:rPr>
          <w:b/>
          <w:bCs/>
          <w:color w:val="B7472A"/>
        </w:rPr>
        <w:t xml:space="preserve">TODO: </w:t>
      </w:r>
      <w:r>
        <w:rPr>
          <w:i/>
          <w:iCs/>
          <w:color w:val="595959"/>
        </w:rPr>
        <w:t xml:space="preserve">Name the top zones and note anything they have in common (airports, business districts, etc.).</w:t>
      </w:r>
    </w:p>
    <w:p>
      <w:pPr>
        <w:pStyle w:val="Heading2"/>
        <w:spacing w:after="120" w:before="240"/>
      </w:pPr>
      <w:r>
        <w:rPr>
          <w:color w:val="1F4E79"/>
        </w:rPr>
        <w:t xml:space="preserve">9.4. Revenue by 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reports/figures/04_revenue_by_payment_method.png</w:t>
            </w:r>
          </w:p>
        </w:tc>
      </w:tr>
    </w:tbl>
    <w:p>
      <w:pPr>
        <w:pBdr>
          <w:left w:val="single" w:color="B7472A" w:sz="12" w:space="8"/>
        </w:pBdr>
        <w:shd w:fill="F2F2F2" w:val="clear"/>
        <w:spacing w:after="200"/>
      </w:pPr>
      <w:r>
        <w:rPr>
          <w:b/>
          <w:bCs/>
          <w:color w:val="B7472A"/>
        </w:rPr>
        <w:t xml:space="preserve">TODO: </w:t>
      </w:r>
      <w:r>
        <w:rPr>
          <w:i/>
          <w:iCs/>
          <w:color w:val="595959"/>
        </w:rPr>
        <w:t xml:space="preserve">State which payment method drives the most revenue and whether credit-card trips tip more than cash (results/payment.tsv avg_tip column).</w:t>
      </w:r>
    </w:p>
    <w:p>
      <w:pPr>
        <w:pStyle w:val="Heading2"/>
        <w:spacing w:after="120" w:before="240"/>
      </w:pPr>
      <w:r>
        <w:rPr>
          <w:color w:val="1F4E79"/>
        </w:rPr>
        <w:t xml:space="preserve">9.5. Trips by Distance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reports/figures/05_trips_by_distance_category.png</w:t>
            </w:r>
          </w:p>
        </w:tc>
      </w:tr>
    </w:tbl>
    <w:p>
      <w:pPr>
        <w:pBdr>
          <w:left w:val="single" w:color="B7472A" w:sz="12" w:space="8"/>
        </w:pBdr>
        <w:shd w:fill="F2F2F2" w:val="clear"/>
        <w:spacing w:after="200"/>
      </w:pPr>
      <w:r>
        <w:rPr>
          <w:b/>
          <w:bCs/>
          <w:color w:val="B7472A"/>
        </w:rPr>
        <w:t xml:space="preserve">TODO: </w:t>
      </w:r>
      <w:r>
        <w:rPr>
          <w:i/>
          <w:iCs/>
          <w:color w:val="595959"/>
        </w:rPr>
        <w:t xml:space="preserve">State which distance category is most common and which has the highest average fare.</w:t>
      </w:r>
    </w:p>
    <w:p>
      <w:pPr>
        <w:pStyle w:val="Heading2"/>
        <w:spacing w:after="120" w:before="240"/>
      </w:pPr>
      <w:r>
        <w:rPr>
          <w:color w:val="1F4E79"/>
        </w:rPr>
        <w:t xml:space="preserve">9.6. Top 10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reports/figures/06_top10_routes.png</w:t>
            </w:r>
          </w:p>
        </w:tc>
      </w:tr>
    </w:tbl>
    <w:p>
      <w:pPr>
        <w:pBdr>
          <w:left w:val="single" w:color="B7472A" w:sz="12" w:space="8"/>
        </w:pBdr>
        <w:shd w:fill="F2F2F2" w:val="clear"/>
        <w:spacing w:after="200"/>
      </w:pPr>
      <w:r>
        <w:rPr>
          <w:b/>
          <w:bCs/>
          <w:color w:val="B7472A"/>
        </w:rPr>
        <w:t xml:space="preserve">TODO: </w:t>
      </w:r>
      <w:r>
        <w:rPr>
          <w:i/>
          <w:iCs/>
          <w:color w:val="595959"/>
        </w:rPr>
        <w:t xml:space="preserve">State the most frequent route(s) and whether they are also the most profitable (compare against results/route.tsv sorted by revenue).</w:t>
      </w:r>
    </w:p>
    <w:p>
      <w:pPr>
        <w:pStyle w:val="Heading2"/>
        <w:spacing w:after="120" w:before="240"/>
      </w:pPr>
      <w:r>
        <w:rPr>
          <w:color w:val="1F4E79"/>
        </w:rPr>
        <w:t xml:space="preserve">9.7. Average Fare vs Distance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reports/figures/07_revenue_vs_distance.png</w:t>
            </w:r>
          </w:p>
        </w:tc>
      </w:tr>
    </w:tbl>
    <w:p>
      <w:pPr>
        <w:pBdr>
          <w:left w:val="single" w:color="B7472A" w:sz="12" w:space="8"/>
        </w:pBdr>
        <w:shd w:fill="F2F2F2" w:val="clear"/>
        <w:spacing w:after="200"/>
      </w:pPr>
      <w:r>
        <w:rPr>
          <w:b/>
          <w:bCs/>
          <w:color w:val="B7472A"/>
        </w:rPr>
        <w:t xml:space="preserve">TODO: </w:t>
      </w:r>
      <w:r>
        <w:rPr>
          <w:i/>
          <w:iCs/>
          <w:color w:val="595959"/>
        </w:rPr>
        <w:t xml:space="preserve">Describe the relationship shown — does average fare increase linearly with distance, or level off?</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Style w:val="Heading2"/>
        <w:spacing w:after="120" w:before="240"/>
      </w:pPr>
      <w:r>
        <w:rPr>
          <w:color w:val="1F4E79"/>
        </w:rPr>
        <w:t xml:space="preserve">Evidence: Intermediate HDFS output (Job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/taxi_project/output/revenue/part-* | head</w:t>
            </w:r>
          </w:p>
        </w:tc>
      </w:tr>
    </w:tbl>
    <w:p>
      <w:pPr>
        <w:pStyle w:val="Heading2"/>
        <w:spacing w:after="120" w:before="240"/>
      </w:pPr>
      <w:r>
        <w:rPr>
          <w:color w:val="1F4E79"/>
        </w:rPr>
        <w:t xml:space="preserve">Evidence: Final result (Job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/taxi_project/output/top_revenue/part-*</w:t>
            </w:r>
          </w:p>
        </w:tc>
      </w:tr>
    </w:tbl>
    <w:p>
      <w:pPr>
        <w:pBdr>
          <w:left w:val="single" w:color="B7472A" w:sz="12" w:space="8"/>
        </w:pBdr>
        <w:shd w:fill="F2F2F2" w:val="clear"/>
        <w:spacing w:after="200"/>
      </w:pPr>
      <w:r>
        <w:rPr>
          <w:b/>
          <w:bCs/>
          <w:color w:val="B7472A"/>
        </w:rPr>
        <w:t xml:space="preserve">TODO: </w:t>
      </w:r>
      <w:r>
        <w:rPr>
          <w:i/>
          <w:iCs/>
          <w:color w:val="595959"/>
        </w:rPr>
        <w:t xml:space="preserve">Insert the actual top-10 zones and revenue figures as a table, and name the single highest-revenue zone.</w:t>
      </w:r>
    </w:p>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pStyle w:val="Heading2"/>
        <w:spacing w:after="120" w:before="240"/>
      </w:pPr>
      <w:r>
        <w:rPr>
          <w:color w:val="1F4E79"/>
        </w:rPr>
        <w:t xml:space="preserve">Evidence: YARN application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YARN ResourceManager — application details page for the revenue job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State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Mapper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in 2-3 sentences how YARN's ResourceManager and NodeManagers coordinated to run this job's map and reduce tasks as containers.</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and with Hadoop MapReduce, for direct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Discuss the result honestly: at this data scale (a single month, single-node cluster), which was faster, and why (JVM/container startup, disk I/O between Map and Reduce, network shuffle overhead vs. one process holding everything in RAM)? Then explain when that flips — i.e. once the dataset no longer fits in one machine's memory, Pandas cannot run at all while Hadoop's fixed overhead is amortized across many parallel nodes. This crossover point is the actual answer to Business Question (l).</w:t>
      </w:r>
    </w:p>
    <w:p>
      <w:pPr>
        <w:pStyle w:val="Heading1"/>
        <w:pageBreakBefore/>
        <w:spacing w:after="200" w:before="0"/>
      </w:pPr>
      <w:r>
        <w:rPr>
          <w:color w:val="1F4E79"/>
        </w:rPr>
        <w:t xml:space="preserve">13. Business Insights</w:t>
      </w:r>
    </w:p>
    <w:p>
      <w:pPr>
        <w:spacing w:after="160"/>
      </w:pPr>
      <w:r>
        <w:t xml:space="preserve">Answer each question using your own results (see WALKTHROUGH.md, Step 14, for exactly which results file each answer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pStyle w:val="Heading1"/>
        <w:pageBreakBefore/>
        <w:spacing w:after="200" w:before="0"/>
      </w:pPr>
      <w:r>
        <w:rPr>
          <w:color w:val="1F4E79"/>
        </w:rPr>
        <w:t xml:space="preserve">14. Limitations</w:t>
      </w:r>
    </w:p>
    <w:p>
      <w:pPr>
        <w:pBdr>
          <w:left w:val="single" w:color="B7472A" w:sz="12" w:space="8"/>
        </w:pBdr>
        <w:shd w:fill="F2F2F2" w:val="clear"/>
        <w:spacing w:after="200"/>
      </w:pPr>
      <w:r>
        <w:rPr>
          <w:b/>
          <w:bCs/>
          <w:color w:val="B7472A"/>
        </w:rPr>
        <w:t xml:space="preserve">TODO: </w:t>
      </w:r>
      <w:r>
        <w:rPr>
          <w:i/>
          <w:iCs/>
          <w:color w:val="595959"/>
        </w:rPr>
        <w:t xml:space="preserve">Edit/extend this list to match your actual setup.</w:t>
      </w:r>
    </w:p>
    <w:p>
      <w:pPr>
        <w:pStyle w:val="ListParagraph"/>
        <w:numPr>
          <w:ilvl w:val="0"/>
          <w:numId w:val="2"/>
        </w:numPr>
        <w:spacing w:after="80"/>
      </w:pPr>
      <w:r>
        <w:t xml:space="preserve">Analysis covers [N] month(s) of data, not the full historical TLC archive.</w:t>
      </w:r>
    </w:p>
    <w:p>
      <w:pPr>
        <w:pStyle w:val="ListParagraph"/>
        <w:numPr>
          <w:ilvl w:val="0"/>
          <w:numId w:val="2"/>
        </w:numPr>
        <w:spacing w:after="80"/>
      </w:pPr>
      <w:r>
        <w:t xml:space="preserve">Run on a [single-node / N-node] cluster, so performance numbers do not reflect a production-scale multi-node deployment.</w:t>
      </w:r>
    </w:p>
    <w:p>
      <w:pPr>
        <w:pStyle w:val="ListParagraph"/>
        <w:numPr>
          <w:ilvl w:val="0"/>
          <w:numId w:val="2"/>
        </w:numPr>
        <w:spacing w:after="80"/>
      </w:pPr>
      <w:r>
        <w:t xml:space="preserve">Cleaning thresholds (e.g. 6-hour max duration, positive-fare requirement) are reasonable but somewhat arbitrary judgment calls, documented in Section 6.</w:t>
      </w:r>
    </w:p>
    <w:p>
      <w:pPr>
        <w:pStyle w:val="ListParagraph"/>
        <w:numPr>
          <w:ilvl w:val="0"/>
          <w:numId w:val="2"/>
        </w:numPr>
        <w:spacing w:after="80"/>
      </w:pPr>
      <w:r>
        <w:t xml:space="preserve">Anomaly Detection flags statistical outliers, which is not the same as confirming fraud or data-entry error — it is a starting point for further investigation.</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pBdr>
          <w:left w:val="single" w:color="B7472A" w:sz="12" w:space="8"/>
        </w:pBdr>
        <w:shd w:fill="F2F2F2" w:val="clear"/>
        <w:spacing w:after="200"/>
      </w:pPr>
      <w:r>
        <w:rPr>
          <w:b/>
          <w:bCs/>
          <w:color w:val="B7472A"/>
        </w:rPr>
        <w:t xml:space="preserve">TODO: </w:t>
      </w:r>
      <w:r>
        <w:rPr>
          <w:i/>
          <w:iCs/>
          <w:color w:val="595959"/>
        </w:rPr>
        <w:t xml:space="preserve">Summarize in 1-2 paragraphs: what the project demonstrated about HDFS + MapReduce for large-scale taxi data analysis, the most important business finding, and when you'd recommend Hadoop MapReduce over Pandas for a task like this in practice.</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 use this list to confirm nothing is missing before submitting.</w:t>
      </w:r>
    </w:p>
    <w:p>
      <w:pPr>
        <w:pStyle w:val="ListParagraph"/>
        <w:numPr>
          <w:ilvl w:val="0"/>
          <w:numId w:val="2"/>
        </w:numPr>
        <w:spacing w:after="80"/>
      </w:pPr>
      <w:r>
        <w:t xml:space="preserve">Hadoop services running (Section 4)</w:t>
      </w:r>
    </w:p>
    <w:p>
      <w:pPr>
        <w:pStyle w:val="ListParagraph"/>
        <w:numPr>
          <w:ilvl w:val="0"/>
          <w:numId w:val="2"/>
        </w:numPr>
        <w:spacing w:after="80"/>
      </w:pPr>
      <w:r>
        <w:t xml:space="preserve">HDFS directory structure (Section 5)</w:t>
      </w:r>
    </w:p>
    <w:p>
      <w:pPr>
        <w:pStyle w:val="ListParagraph"/>
        <w:numPr>
          <w:ilvl w:val="0"/>
          <w:numId w:val="2"/>
        </w:numPr>
        <w:spacing w:after="80"/>
      </w:pPr>
      <w:r>
        <w:t xml:space="preserve">Dataset uploaded to HDFS (Section 5)</w:t>
      </w:r>
    </w:p>
    <w:p>
      <w:pPr>
        <w:pStyle w:val="ListParagraph"/>
        <w:numPr>
          <w:ilvl w:val="0"/>
          <w:numId w:val="2"/>
        </w:numPr>
        <w:spacing w:after="80"/>
      </w:pPr>
      <w:r>
        <w:t xml:space="preserve">HDFS file size and block information (Section 5)</w:t>
      </w:r>
    </w:p>
    <w:p>
      <w:pPr>
        <w:pStyle w:val="ListParagraph"/>
        <w:numPr>
          <w:ilvl w:val="0"/>
          <w:numId w:val="2"/>
        </w:numPr>
        <w:spacing w:after="80"/>
      </w:pPr>
      <w:r>
        <w:t xml:space="preserve">MapReduce job execution, for at least one job (Section 8/11)</w:t>
      </w:r>
    </w:p>
    <w:p>
      <w:pPr>
        <w:pStyle w:val="ListParagraph"/>
        <w:numPr>
          <w:ilvl w:val="0"/>
          <w:numId w:val="2"/>
        </w:numPr>
        <w:spacing w:after="80"/>
      </w:pPr>
      <w:r>
        <w:t xml:space="preserve">YARN application page (Section 11)</w:t>
      </w:r>
    </w:p>
    <w:p>
      <w:pPr>
        <w:pStyle w:val="ListParagraph"/>
        <w:numPr>
          <w:ilvl w:val="0"/>
          <w:numId w:val="2"/>
        </w:numPr>
        <w:spacing w:after="80"/>
      </w:pPr>
      <w:r>
        <w:t xml:space="preserve">Intermediate MapReduce output, from the multi-stage job (Section 10)</w:t>
      </w:r>
    </w:p>
    <w:p>
      <w:pPr>
        <w:pStyle w:val="ListParagraph"/>
        <w:numPr>
          <w:ilvl w:val="0"/>
          <w:numId w:val="2"/>
        </w:numPr>
        <w:spacing w:after="80"/>
      </w:pPr>
      <w:r>
        <w:t xml:space="preserve">Final HDFS results, for at least the multi-stage job (Section 10)</w:t>
      </w:r>
    </w:p>
    <w:p>
      <w:pPr>
        <w:pStyle w:val="ListParagraph"/>
        <w:numPr>
          <w:ilvl w:val="0"/>
          <w:numId w:val="2"/>
        </w:numPr>
        <w:spacing w:after="80"/>
      </w:pPr>
      <w:r>
        <w:t xml:space="preserve">Performance comparison, Pandas vs. MapReduce (Section 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2026-08-30T07:16:21.253Z</dcterms:created>
  <dcterms:modified xsi:type="dcterms:W3CDTF">2026-08-30T07:16:21.253Z</dcterms:modified>
</cp:coreProperties>
</file>

<file path=docProps/custom.xml><?xml version="1.0" encoding="utf-8"?>
<Properties xmlns="http://schemas.openxmlformats.org/officeDocument/2006/custom-properties" xmlns:vt="http://schemas.openxmlformats.org/officeDocument/2006/docPropsVTypes"/>
</file>