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BEF99" w14:textId="5264C095" w:rsidR="00AD17CC" w:rsidRPr="00594795" w:rsidRDefault="00AD17CC" w:rsidP="00FE618F">
      <w:pPr>
        <w:spacing w:after="302" w:line="259" w:lineRule="auto"/>
        <w:ind w:left="24"/>
        <w:jc w:val="center"/>
        <w:rPr>
          <w:sz w:val="28"/>
          <w:szCs w:val="28"/>
        </w:rPr>
      </w:pPr>
      <w:r w:rsidRPr="00594795">
        <w:rPr>
          <w:b/>
          <w:sz w:val="28"/>
          <w:szCs w:val="28"/>
        </w:rPr>
        <w:t>UNIVERSITY OF DAR ES SALAAM</w:t>
      </w:r>
    </w:p>
    <w:p w14:paraId="1C73890A" w14:textId="059B7113" w:rsidR="00AD17CC" w:rsidRPr="00594795" w:rsidRDefault="00AD17CC" w:rsidP="00FE618F">
      <w:pPr>
        <w:spacing w:after="334" w:line="259" w:lineRule="auto"/>
        <w:ind w:left="74" w:firstLine="0"/>
        <w:jc w:val="center"/>
        <w:rPr>
          <w:sz w:val="28"/>
          <w:szCs w:val="28"/>
        </w:rPr>
      </w:pPr>
      <w:r w:rsidRPr="00594795">
        <w:rPr>
          <w:noProof/>
          <w:sz w:val="28"/>
          <w:szCs w:val="28"/>
        </w:rPr>
        <w:drawing>
          <wp:inline distT="0" distB="0" distL="0" distR="0" wp14:anchorId="0A41DBB1" wp14:editId="1B95BA78">
            <wp:extent cx="1181100" cy="129540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6"/>
                    <a:stretch>
                      <a:fillRect/>
                    </a:stretch>
                  </pic:blipFill>
                  <pic:spPr>
                    <a:xfrm>
                      <a:off x="0" y="0"/>
                      <a:ext cx="1181100" cy="1295400"/>
                    </a:xfrm>
                    <a:prstGeom prst="rect">
                      <a:avLst/>
                    </a:prstGeom>
                  </pic:spPr>
                </pic:pic>
              </a:graphicData>
            </a:graphic>
          </wp:inline>
        </w:drawing>
      </w:r>
    </w:p>
    <w:p w14:paraId="175D10EA" w14:textId="374DA691" w:rsidR="00AD17CC" w:rsidRPr="00594795" w:rsidRDefault="00AD17CC" w:rsidP="00FE618F">
      <w:pPr>
        <w:spacing w:after="328"/>
        <w:jc w:val="center"/>
        <w:rPr>
          <w:sz w:val="28"/>
          <w:szCs w:val="28"/>
        </w:rPr>
      </w:pPr>
      <w:r w:rsidRPr="00594795">
        <w:rPr>
          <w:sz w:val="28"/>
          <w:szCs w:val="28"/>
        </w:rPr>
        <w:t>COLLEGE OF INFORMATION AND COMMUNICATION TECHNOLOGIES (CoICT)</w:t>
      </w:r>
    </w:p>
    <w:p w14:paraId="685E9109" w14:textId="38FBD926" w:rsidR="00AD17CC" w:rsidRPr="00594795" w:rsidRDefault="00AD17CC" w:rsidP="00FE618F">
      <w:pPr>
        <w:spacing w:after="330" w:line="263" w:lineRule="auto"/>
        <w:ind w:left="24"/>
        <w:jc w:val="center"/>
        <w:rPr>
          <w:sz w:val="28"/>
          <w:szCs w:val="28"/>
        </w:rPr>
      </w:pPr>
      <w:r w:rsidRPr="00594795">
        <w:rPr>
          <w:sz w:val="28"/>
          <w:szCs w:val="28"/>
        </w:rPr>
        <w:t>DEPARTMENT OF COMPUTER SCIENCE AND ENGINEERING (CSE)</w:t>
      </w:r>
    </w:p>
    <w:p w14:paraId="0EEEF0AC" w14:textId="30C663CB" w:rsidR="00AD17CC" w:rsidRPr="00594795" w:rsidRDefault="00AD17CC" w:rsidP="00FE618F">
      <w:pPr>
        <w:spacing w:after="330" w:line="263" w:lineRule="auto"/>
        <w:ind w:left="24"/>
        <w:jc w:val="center"/>
        <w:rPr>
          <w:sz w:val="28"/>
          <w:szCs w:val="28"/>
        </w:rPr>
      </w:pPr>
      <w:r w:rsidRPr="00594795">
        <w:rPr>
          <w:sz w:val="28"/>
          <w:szCs w:val="28"/>
        </w:rPr>
        <w:t>FYP PROJECT CONCEPT NOTE</w:t>
      </w:r>
    </w:p>
    <w:p w14:paraId="68F29507" w14:textId="266DE367" w:rsidR="00AD17CC" w:rsidRPr="00594795" w:rsidRDefault="00AD17CC" w:rsidP="00FE618F">
      <w:pPr>
        <w:spacing w:after="352"/>
        <w:ind w:left="216" w:firstLine="0"/>
        <w:jc w:val="center"/>
        <w:rPr>
          <w:sz w:val="28"/>
          <w:szCs w:val="28"/>
        </w:rPr>
      </w:pPr>
      <w:r w:rsidRPr="00594795">
        <w:rPr>
          <w:b/>
          <w:sz w:val="28"/>
          <w:szCs w:val="28"/>
        </w:rPr>
        <w:t xml:space="preserve">PROJECT TITLE: </w:t>
      </w:r>
      <w:r w:rsidR="00110B31" w:rsidRPr="00594795">
        <w:rPr>
          <w:sz w:val="28"/>
          <w:szCs w:val="28"/>
        </w:rPr>
        <w:t>UDSM CONNECTED INTELLIGENT INITIATIVE.</w:t>
      </w:r>
    </w:p>
    <w:p w14:paraId="31B24CD2" w14:textId="45EF262E" w:rsidR="00AD17CC" w:rsidRPr="00594795" w:rsidRDefault="00AD17CC" w:rsidP="00FE618F">
      <w:pPr>
        <w:spacing w:after="352"/>
        <w:ind w:left="11"/>
        <w:jc w:val="center"/>
        <w:rPr>
          <w:sz w:val="28"/>
          <w:szCs w:val="28"/>
        </w:rPr>
      </w:pPr>
      <w:r w:rsidRPr="00594795">
        <w:rPr>
          <w:b/>
          <w:sz w:val="28"/>
          <w:szCs w:val="28"/>
        </w:rPr>
        <w:t>PROPOSED SUPERVISOR:</w:t>
      </w:r>
      <w:r w:rsidRPr="00594795">
        <w:rPr>
          <w:sz w:val="28"/>
          <w:szCs w:val="28"/>
        </w:rPr>
        <w:t xml:space="preserve"> DR SALOME MARO.</w:t>
      </w:r>
    </w:p>
    <w:p w14:paraId="3D4C2D85" w14:textId="77777777" w:rsidR="00AD17CC" w:rsidRPr="00594795" w:rsidRDefault="00AD17CC" w:rsidP="00FE618F">
      <w:pPr>
        <w:spacing w:after="0"/>
        <w:ind w:left="11"/>
        <w:jc w:val="both"/>
        <w:rPr>
          <w:sz w:val="28"/>
          <w:szCs w:val="28"/>
        </w:rPr>
      </w:pPr>
      <w:r w:rsidRPr="00594795">
        <w:rPr>
          <w:b/>
          <w:sz w:val="28"/>
          <w:szCs w:val="28"/>
        </w:rPr>
        <w:t>TEAM</w:t>
      </w:r>
      <w:r w:rsidRPr="00594795">
        <w:rPr>
          <w:sz w:val="28"/>
          <w:szCs w:val="28"/>
        </w:rPr>
        <w:t xml:space="preserve">: </w:t>
      </w:r>
    </w:p>
    <w:tbl>
      <w:tblPr>
        <w:tblStyle w:val="TableGrid"/>
        <w:tblW w:w="9700" w:type="dxa"/>
        <w:tblInd w:w="-190" w:type="dxa"/>
        <w:tblCellMar>
          <w:left w:w="100" w:type="dxa"/>
          <w:right w:w="115" w:type="dxa"/>
        </w:tblCellMar>
        <w:tblLook w:val="04A0" w:firstRow="1" w:lastRow="0" w:firstColumn="1" w:lastColumn="0" w:noHBand="0" w:noVBand="1"/>
      </w:tblPr>
      <w:tblGrid>
        <w:gridCol w:w="3980"/>
        <w:gridCol w:w="3020"/>
        <w:gridCol w:w="2700"/>
      </w:tblGrid>
      <w:tr w:rsidR="00AD17CC" w:rsidRPr="00594795" w14:paraId="3D6AFA86" w14:textId="77777777" w:rsidTr="003A0338">
        <w:trPr>
          <w:trHeight w:val="600"/>
        </w:trPr>
        <w:tc>
          <w:tcPr>
            <w:tcW w:w="3980" w:type="dxa"/>
            <w:tcBorders>
              <w:top w:val="single" w:sz="8" w:space="0" w:color="000000"/>
              <w:left w:val="single" w:sz="8" w:space="0" w:color="000000"/>
              <w:bottom w:val="single" w:sz="8" w:space="0" w:color="000000"/>
              <w:right w:val="single" w:sz="8" w:space="0" w:color="000000"/>
            </w:tcBorders>
            <w:vAlign w:val="center"/>
          </w:tcPr>
          <w:p w14:paraId="2E7B2A73" w14:textId="77777777" w:rsidR="00AD17CC" w:rsidRPr="00594795" w:rsidRDefault="00AD17CC" w:rsidP="00FE618F">
            <w:pPr>
              <w:spacing w:after="0" w:line="259" w:lineRule="auto"/>
              <w:ind w:left="15" w:firstLine="0"/>
              <w:jc w:val="both"/>
              <w:rPr>
                <w:sz w:val="28"/>
                <w:szCs w:val="28"/>
              </w:rPr>
            </w:pPr>
            <w:r w:rsidRPr="00594795">
              <w:rPr>
                <w:b/>
                <w:sz w:val="28"/>
                <w:szCs w:val="28"/>
              </w:rPr>
              <w:t xml:space="preserve">Name </w:t>
            </w:r>
          </w:p>
        </w:tc>
        <w:tc>
          <w:tcPr>
            <w:tcW w:w="3020" w:type="dxa"/>
            <w:tcBorders>
              <w:top w:val="single" w:sz="8" w:space="0" w:color="000000"/>
              <w:left w:val="single" w:sz="8" w:space="0" w:color="000000"/>
              <w:bottom w:val="single" w:sz="8" w:space="0" w:color="000000"/>
              <w:right w:val="single" w:sz="8" w:space="0" w:color="000000"/>
            </w:tcBorders>
            <w:vAlign w:val="center"/>
          </w:tcPr>
          <w:p w14:paraId="46183D2B" w14:textId="77777777" w:rsidR="00AD17CC" w:rsidRPr="00594795" w:rsidRDefault="00AD17CC" w:rsidP="00FE618F">
            <w:pPr>
              <w:spacing w:after="0" w:line="259" w:lineRule="auto"/>
              <w:ind w:left="20" w:firstLine="0"/>
              <w:jc w:val="both"/>
              <w:rPr>
                <w:sz w:val="28"/>
                <w:szCs w:val="28"/>
              </w:rPr>
            </w:pPr>
            <w:r w:rsidRPr="00594795">
              <w:rPr>
                <w:b/>
                <w:sz w:val="28"/>
                <w:szCs w:val="28"/>
              </w:rPr>
              <w:t xml:space="preserve">Registration Number </w:t>
            </w:r>
          </w:p>
        </w:tc>
        <w:tc>
          <w:tcPr>
            <w:tcW w:w="2700" w:type="dxa"/>
            <w:tcBorders>
              <w:top w:val="single" w:sz="8" w:space="0" w:color="000000"/>
              <w:left w:val="single" w:sz="8" w:space="0" w:color="000000"/>
              <w:bottom w:val="single" w:sz="8" w:space="0" w:color="000000"/>
              <w:right w:val="single" w:sz="8" w:space="0" w:color="000000"/>
            </w:tcBorders>
            <w:vAlign w:val="center"/>
          </w:tcPr>
          <w:p w14:paraId="2AEF67B9" w14:textId="77777777" w:rsidR="00AD17CC" w:rsidRPr="00594795" w:rsidRDefault="00AD17CC" w:rsidP="00FE618F">
            <w:pPr>
              <w:spacing w:after="0" w:line="259" w:lineRule="auto"/>
              <w:ind w:left="15" w:firstLine="0"/>
              <w:jc w:val="both"/>
              <w:rPr>
                <w:sz w:val="28"/>
                <w:szCs w:val="28"/>
              </w:rPr>
            </w:pPr>
            <w:r w:rsidRPr="00594795">
              <w:rPr>
                <w:b/>
                <w:sz w:val="28"/>
                <w:szCs w:val="28"/>
              </w:rPr>
              <w:t xml:space="preserve">Degree Programme </w:t>
            </w:r>
          </w:p>
        </w:tc>
      </w:tr>
      <w:tr w:rsidR="00AD17CC" w:rsidRPr="00594795" w14:paraId="00DD0028" w14:textId="77777777" w:rsidTr="003A0338">
        <w:trPr>
          <w:trHeight w:val="540"/>
        </w:trPr>
        <w:tc>
          <w:tcPr>
            <w:tcW w:w="3980" w:type="dxa"/>
            <w:tcBorders>
              <w:top w:val="single" w:sz="8" w:space="0" w:color="000000"/>
              <w:left w:val="single" w:sz="8" w:space="0" w:color="000000"/>
              <w:bottom w:val="single" w:sz="8" w:space="0" w:color="000000"/>
              <w:right w:val="single" w:sz="8" w:space="0" w:color="000000"/>
            </w:tcBorders>
            <w:vAlign w:val="center"/>
          </w:tcPr>
          <w:p w14:paraId="4C19CA1C" w14:textId="39892AE0" w:rsidR="00AD17CC" w:rsidRPr="00594795" w:rsidRDefault="00AD17CC" w:rsidP="00FE618F">
            <w:pPr>
              <w:spacing w:after="0" w:line="259" w:lineRule="auto"/>
              <w:ind w:left="0" w:firstLine="0"/>
              <w:jc w:val="both"/>
              <w:rPr>
                <w:sz w:val="28"/>
                <w:szCs w:val="28"/>
              </w:rPr>
            </w:pPr>
            <w:r w:rsidRPr="00594795">
              <w:rPr>
                <w:sz w:val="28"/>
                <w:szCs w:val="28"/>
              </w:rPr>
              <w:t xml:space="preserve">EBENEZER </w:t>
            </w:r>
            <w:r w:rsidR="00072A36" w:rsidRPr="00594795">
              <w:rPr>
                <w:sz w:val="28"/>
                <w:szCs w:val="28"/>
              </w:rPr>
              <w:t xml:space="preserve">JOHN </w:t>
            </w:r>
            <w:r w:rsidRPr="00594795">
              <w:rPr>
                <w:sz w:val="28"/>
                <w:szCs w:val="28"/>
              </w:rPr>
              <w:t>MATERU</w:t>
            </w:r>
          </w:p>
        </w:tc>
        <w:tc>
          <w:tcPr>
            <w:tcW w:w="3020" w:type="dxa"/>
            <w:tcBorders>
              <w:top w:val="single" w:sz="8" w:space="0" w:color="000000"/>
              <w:left w:val="single" w:sz="8" w:space="0" w:color="000000"/>
              <w:bottom w:val="single" w:sz="8" w:space="0" w:color="000000"/>
              <w:right w:val="single" w:sz="8" w:space="0" w:color="000000"/>
            </w:tcBorders>
            <w:vAlign w:val="center"/>
          </w:tcPr>
          <w:p w14:paraId="146B6F70" w14:textId="48C10950" w:rsidR="00AD17CC" w:rsidRPr="00594795" w:rsidRDefault="00072A36" w:rsidP="00FE618F">
            <w:pPr>
              <w:spacing w:after="0" w:line="259" w:lineRule="auto"/>
              <w:jc w:val="both"/>
              <w:rPr>
                <w:sz w:val="28"/>
                <w:szCs w:val="28"/>
              </w:rPr>
            </w:pPr>
            <w:r w:rsidRPr="00594795">
              <w:rPr>
                <w:sz w:val="28"/>
                <w:szCs w:val="28"/>
              </w:rPr>
              <w:t>2022-04-06620</w:t>
            </w:r>
          </w:p>
        </w:tc>
        <w:tc>
          <w:tcPr>
            <w:tcW w:w="2700" w:type="dxa"/>
            <w:tcBorders>
              <w:top w:val="single" w:sz="8" w:space="0" w:color="000000"/>
              <w:left w:val="single" w:sz="8" w:space="0" w:color="000000"/>
              <w:bottom w:val="single" w:sz="8" w:space="0" w:color="000000"/>
              <w:right w:val="single" w:sz="8" w:space="0" w:color="000000"/>
            </w:tcBorders>
            <w:vAlign w:val="center"/>
          </w:tcPr>
          <w:p w14:paraId="789ED84D" w14:textId="77777777" w:rsidR="00AD17CC" w:rsidRPr="00594795" w:rsidRDefault="00AD17CC" w:rsidP="00FE618F">
            <w:pPr>
              <w:spacing w:after="0" w:line="259" w:lineRule="auto"/>
              <w:ind w:left="5" w:firstLine="0"/>
              <w:jc w:val="both"/>
              <w:rPr>
                <w:sz w:val="28"/>
                <w:szCs w:val="28"/>
              </w:rPr>
            </w:pPr>
            <w:r w:rsidRPr="00594795">
              <w:rPr>
                <w:sz w:val="28"/>
                <w:szCs w:val="28"/>
              </w:rPr>
              <w:t xml:space="preserve">BSc CEIT </w:t>
            </w:r>
          </w:p>
        </w:tc>
      </w:tr>
      <w:tr w:rsidR="00AD17CC" w:rsidRPr="00594795" w14:paraId="238445B0" w14:textId="77777777" w:rsidTr="003A0338">
        <w:trPr>
          <w:trHeight w:val="560"/>
        </w:trPr>
        <w:tc>
          <w:tcPr>
            <w:tcW w:w="3980" w:type="dxa"/>
            <w:tcBorders>
              <w:top w:val="single" w:sz="8" w:space="0" w:color="000000"/>
              <w:left w:val="single" w:sz="8" w:space="0" w:color="000000"/>
              <w:bottom w:val="single" w:sz="8" w:space="0" w:color="000000"/>
              <w:right w:val="single" w:sz="8" w:space="0" w:color="000000"/>
            </w:tcBorders>
            <w:vAlign w:val="center"/>
          </w:tcPr>
          <w:p w14:paraId="395BAD83" w14:textId="5E915A9D" w:rsidR="00AD17CC" w:rsidRPr="00594795" w:rsidRDefault="00AD17CC" w:rsidP="00FE618F">
            <w:pPr>
              <w:spacing w:after="0" w:line="259" w:lineRule="auto"/>
              <w:ind w:left="0" w:firstLine="0"/>
              <w:jc w:val="both"/>
              <w:rPr>
                <w:sz w:val="28"/>
                <w:szCs w:val="28"/>
              </w:rPr>
            </w:pPr>
            <w:r w:rsidRPr="00594795">
              <w:rPr>
                <w:sz w:val="28"/>
                <w:szCs w:val="28"/>
              </w:rPr>
              <w:t>SABRINA</w:t>
            </w:r>
            <w:r w:rsidR="00072A36" w:rsidRPr="00594795">
              <w:rPr>
                <w:sz w:val="28"/>
                <w:szCs w:val="28"/>
              </w:rPr>
              <w:t xml:space="preserve"> HABIB MGAGI</w:t>
            </w:r>
          </w:p>
        </w:tc>
        <w:tc>
          <w:tcPr>
            <w:tcW w:w="3020" w:type="dxa"/>
            <w:tcBorders>
              <w:top w:val="single" w:sz="8" w:space="0" w:color="000000"/>
              <w:left w:val="single" w:sz="8" w:space="0" w:color="000000"/>
              <w:bottom w:val="single" w:sz="8" w:space="0" w:color="000000"/>
              <w:right w:val="single" w:sz="8" w:space="0" w:color="000000"/>
            </w:tcBorders>
            <w:vAlign w:val="center"/>
          </w:tcPr>
          <w:p w14:paraId="0D1C502A" w14:textId="6F48F7A3" w:rsidR="00AD17CC" w:rsidRPr="00594795" w:rsidRDefault="00072A36" w:rsidP="00FE618F">
            <w:pPr>
              <w:spacing w:after="0" w:line="259" w:lineRule="auto"/>
              <w:jc w:val="both"/>
              <w:rPr>
                <w:sz w:val="28"/>
                <w:szCs w:val="28"/>
              </w:rPr>
            </w:pPr>
            <w:r w:rsidRPr="00594795">
              <w:rPr>
                <w:sz w:val="28"/>
                <w:szCs w:val="28"/>
              </w:rPr>
              <w:t>2022-04-07227</w:t>
            </w:r>
          </w:p>
        </w:tc>
        <w:tc>
          <w:tcPr>
            <w:tcW w:w="2700" w:type="dxa"/>
            <w:tcBorders>
              <w:top w:val="single" w:sz="8" w:space="0" w:color="000000"/>
              <w:left w:val="single" w:sz="8" w:space="0" w:color="000000"/>
              <w:bottom w:val="single" w:sz="8" w:space="0" w:color="000000"/>
              <w:right w:val="single" w:sz="8" w:space="0" w:color="000000"/>
            </w:tcBorders>
            <w:vAlign w:val="center"/>
          </w:tcPr>
          <w:p w14:paraId="123C0479" w14:textId="77777777" w:rsidR="00AD17CC" w:rsidRPr="00594795" w:rsidRDefault="00AD17CC" w:rsidP="00FE618F">
            <w:pPr>
              <w:spacing w:after="0" w:line="259" w:lineRule="auto"/>
              <w:ind w:left="5" w:firstLine="0"/>
              <w:jc w:val="both"/>
              <w:rPr>
                <w:sz w:val="28"/>
                <w:szCs w:val="28"/>
              </w:rPr>
            </w:pPr>
            <w:r w:rsidRPr="00594795">
              <w:rPr>
                <w:sz w:val="28"/>
                <w:szCs w:val="28"/>
              </w:rPr>
              <w:t xml:space="preserve">BSc CEIT </w:t>
            </w:r>
          </w:p>
        </w:tc>
      </w:tr>
      <w:tr w:rsidR="00AD17CC" w:rsidRPr="00594795" w14:paraId="5AD5DADE" w14:textId="77777777" w:rsidTr="003A0338">
        <w:trPr>
          <w:trHeight w:val="580"/>
        </w:trPr>
        <w:tc>
          <w:tcPr>
            <w:tcW w:w="3980" w:type="dxa"/>
            <w:tcBorders>
              <w:top w:val="single" w:sz="8" w:space="0" w:color="000000"/>
              <w:left w:val="single" w:sz="8" w:space="0" w:color="000000"/>
              <w:bottom w:val="single" w:sz="8" w:space="0" w:color="000000"/>
              <w:right w:val="single" w:sz="8" w:space="0" w:color="000000"/>
            </w:tcBorders>
            <w:vAlign w:val="center"/>
          </w:tcPr>
          <w:p w14:paraId="24723F77" w14:textId="2C65716B" w:rsidR="00AD17CC" w:rsidRPr="00594795" w:rsidRDefault="00072A36" w:rsidP="00FE618F">
            <w:pPr>
              <w:spacing w:after="0" w:line="259" w:lineRule="auto"/>
              <w:ind w:left="0" w:firstLine="0"/>
              <w:jc w:val="both"/>
              <w:rPr>
                <w:sz w:val="28"/>
                <w:szCs w:val="28"/>
              </w:rPr>
            </w:pPr>
            <w:r w:rsidRPr="00594795">
              <w:rPr>
                <w:sz w:val="28"/>
                <w:szCs w:val="28"/>
              </w:rPr>
              <w:t>JOLYINE RINGO</w:t>
            </w:r>
          </w:p>
        </w:tc>
        <w:tc>
          <w:tcPr>
            <w:tcW w:w="3020" w:type="dxa"/>
            <w:tcBorders>
              <w:top w:val="single" w:sz="8" w:space="0" w:color="000000"/>
              <w:left w:val="single" w:sz="8" w:space="0" w:color="000000"/>
              <w:bottom w:val="single" w:sz="8" w:space="0" w:color="000000"/>
              <w:right w:val="single" w:sz="8" w:space="0" w:color="000000"/>
            </w:tcBorders>
            <w:vAlign w:val="center"/>
          </w:tcPr>
          <w:p w14:paraId="4DF9797E" w14:textId="3E12E7AD" w:rsidR="00AD17CC" w:rsidRPr="00594795" w:rsidRDefault="00AD17CC" w:rsidP="00FE618F">
            <w:pPr>
              <w:spacing w:after="0" w:line="259" w:lineRule="auto"/>
              <w:jc w:val="both"/>
              <w:rPr>
                <w:sz w:val="28"/>
                <w:szCs w:val="28"/>
              </w:rPr>
            </w:pPr>
            <w:r w:rsidRPr="00594795">
              <w:rPr>
                <w:sz w:val="28"/>
                <w:szCs w:val="28"/>
              </w:rPr>
              <w:t>2023-04-</w:t>
            </w:r>
            <w:r w:rsidR="00072A36" w:rsidRPr="00594795">
              <w:rPr>
                <w:sz w:val="28"/>
                <w:szCs w:val="28"/>
              </w:rPr>
              <w:t>11805</w:t>
            </w:r>
          </w:p>
        </w:tc>
        <w:tc>
          <w:tcPr>
            <w:tcW w:w="2700" w:type="dxa"/>
            <w:tcBorders>
              <w:top w:val="single" w:sz="8" w:space="0" w:color="000000"/>
              <w:left w:val="single" w:sz="8" w:space="0" w:color="000000"/>
              <w:bottom w:val="single" w:sz="8" w:space="0" w:color="000000"/>
              <w:right w:val="single" w:sz="8" w:space="0" w:color="000000"/>
            </w:tcBorders>
            <w:vAlign w:val="center"/>
          </w:tcPr>
          <w:p w14:paraId="76B6B8A0" w14:textId="27404AF0" w:rsidR="00AD17CC" w:rsidRPr="00594795" w:rsidRDefault="00AD17CC" w:rsidP="00FE618F">
            <w:pPr>
              <w:spacing w:after="0" w:line="259" w:lineRule="auto"/>
              <w:ind w:left="5" w:firstLine="0"/>
              <w:jc w:val="both"/>
              <w:rPr>
                <w:sz w:val="28"/>
                <w:szCs w:val="28"/>
              </w:rPr>
            </w:pPr>
            <w:r w:rsidRPr="00594795">
              <w:rPr>
                <w:sz w:val="28"/>
                <w:szCs w:val="28"/>
              </w:rPr>
              <w:t>BSc CS</w:t>
            </w:r>
          </w:p>
        </w:tc>
      </w:tr>
      <w:tr w:rsidR="00AD17CC" w:rsidRPr="00594795" w14:paraId="1BF1098C" w14:textId="77777777" w:rsidTr="003A0338">
        <w:trPr>
          <w:trHeight w:val="500"/>
        </w:trPr>
        <w:tc>
          <w:tcPr>
            <w:tcW w:w="3980" w:type="dxa"/>
            <w:tcBorders>
              <w:top w:val="single" w:sz="8" w:space="0" w:color="000000"/>
              <w:left w:val="single" w:sz="8" w:space="0" w:color="000000"/>
              <w:bottom w:val="single" w:sz="8" w:space="0" w:color="000000"/>
              <w:right w:val="single" w:sz="8" w:space="0" w:color="000000"/>
            </w:tcBorders>
            <w:vAlign w:val="center"/>
          </w:tcPr>
          <w:p w14:paraId="593A6385" w14:textId="0ACA8429" w:rsidR="00AD17CC" w:rsidRPr="00594795" w:rsidRDefault="00072A36" w:rsidP="00FE618F">
            <w:pPr>
              <w:spacing w:after="0" w:line="259" w:lineRule="auto"/>
              <w:ind w:left="0" w:firstLine="0"/>
              <w:jc w:val="both"/>
              <w:rPr>
                <w:sz w:val="28"/>
                <w:szCs w:val="28"/>
              </w:rPr>
            </w:pPr>
            <w:r w:rsidRPr="00594795">
              <w:rPr>
                <w:sz w:val="28"/>
                <w:szCs w:val="28"/>
              </w:rPr>
              <w:t>REBECCA JOSEPH LENGESIA</w:t>
            </w:r>
          </w:p>
        </w:tc>
        <w:tc>
          <w:tcPr>
            <w:tcW w:w="3020" w:type="dxa"/>
            <w:tcBorders>
              <w:top w:val="single" w:sz="8" w:space="0" w:color="000000"/>
              <w:left w:val="single" w:sz="8" w:space="0" w:color="000000"/>
              <w:bottom w:val="single" w:sz="8" w:space="0" w:color="000000"/>
              <w:right w:val="single" w:sz="8" w:space="0" w:color="000000"/>
            </w:tcBorders>
            <w:vAlign w:val="center"/>
          </w:tcPr>
          <w:p w14:paraId="3008BC3C" w14:textId="2454A925" w:rsidR="00AD17CC" w:rsidRPr="00594795" w:rsidRDefault="00AD17CC" w:rsidP="00FE618F">
            <w:pPr>
              <w:spacing w:after="0" w:line="259" w:lineRule="auto"/>
              <w:jc w:val="both"/>
              <w:rPr>
                <w:sz w:val="28"/>
                <w:szCs w:val="28"/>
              </w:rPr>
            </w:pPr>
            <w:r w:rsidRPr="00594795">
              <w:rPr>
                <w:sz w:val="28"/>
                <w:szCs w:val="28"/>
              </w:rPr>
              <w:t>2023-04-</w:t>
            </w:r>
            <w:r w:rsidR="00072A36" w:rsidRPr="00594795">
              <w:rPr>
                <w:sz w:val="28"/>
                <w:szCs w:val="28"/>
              </w:rPr>
              <w:t>05358</w:t>
            </w:r>
          </w:p>
        </w:tc>
        <w:tc>
          <w:tcPr>
            <w:tcW w:w="2700" w:type="dxa"/>
            <w:tcBorders>
              <w:top w:val="single" w:sz="8" w:space="0" w:color="000000"/>
              <w:left w:val="single" w:sz="8" w:space="0" w:color="000000"/>
              <w:bottom w:val="single" w:sz="8" w:space="0" w:color="000000"/>
              <w:right w:val="single" w:sz="8" w:space="0" w:color="000000"/>
            </w:tcBorders>
            <w:vAlign w:val="center"/>
          </w:tcPr>
          <w:p w14:paraId="5A2A183F" w14:textId="465A589E" w:rsidR="00AD17CC" w:rsidRPr="00594795" w:rsidRDefault="00AD17CC" w:rsidP="00FE618F">
            <w:pPr>
              <w:spacing w:after="0" w:line="259" w:lineRule="auto"/>
              <w:ind w:left="5" w:firstLine="0"/>
              <w:jc w:val="both"/>
              <w:rPr>
                <w:sz w:val="28"/>
                <w:szCs w:val="28"/>
              </w:rPr>
            </w:pPr>
            <w:r w:rsidRPr="00594795">
              <w:rPr>
                <w:sz w:val="28"/>
                <w:szCs w:val="28"/>
              </w:rPr>
              <w:t>BSc CS</w:t>
            </w:r>
          </w:p>
        </w:tc>
      </w:tr>
    </w:tbl>
    <w:p w14:paraId="0907FF7A" w14:textId="77777777" w:rsidR="00AD17CC" w:rsidRPr="00594795" w:rsidRDefault="00AD17CC" w:rsidP="00FE618F">
      <w:pPr>
        <w:spacing w:after="234" w:line="259" w:lineRule="auto"/>
        <w:ind w:left="0" w:firstLine="0"/>
        <w:jc w:val="both"/>
        <w:rPr>
          <w:sz w:val="28"/>
          <w:szCs w:val="28"/>
        </w:rPr>
      </w:pPr>
      <w:r w:rsidRPr="00594795">
        <w:rPr>
          <w:sz w:val="28"/>
          <w:szCs w:val="28"/>
        </w:rPr>
        <w:t xml:space="preserve"> </w:t>
      </w:r>
    </w:p>
    <w:p w14:paraId="12E0A6F7" w14:textId="77777777" w:rsidR="00AD17CC" w:rsidRPr="00594795" w:rsidRDefault="00AD17CC" w:rsidP="00FE618F">
      <w:pPr>
        <w:spacing w:after="234" w:line="259" w:lineRule="auto"/>
        <w:ind w:left="0" w:firstLine="0"/>
        <w:jc w:val="both"/>
        <w:rPr>
          <w:sz w:val="28"/>
          <w:szCs w:val="28"/>
        </w:rPr>
      </w:pPr>
      <w:r w:rsidRPr="00594795">
        <w:rPr>
          <w:sz w:val="28"/>
          <w:szCs w:val="28"/>
        </w:rPr>
        <w:t xml:space="preserve"> </w:t>
      </w:r>
    </w:p>
    <w:p w14:paraId="4F721BAF" w14:textId="77777777" w:rsidR="00AD17CC" w:rsidRPr="00594795" w:rsidRDefault="00AD17CC" w:rsidP="00FE618F">
      <w:pPr>
        <w:spacing w:after="214" w:line="259" w:lineRule="auto"/>
        <w:ind w:left="0" w:firstLine="0"/>
        <w:jc w:val="both"/>
        <w:rPr>
          <w:sz w:val="28"/>
          <w:szCs w:val="28"/>
        </w:rPr>
      </w:pPr>
      <w:r w:rsidRPr="00594795">
        <w:rPr>
          <w:sz w:val="28"/>
          <w:szCs w:val="28"/>
        </w:rPr>
        <w:t xml:space="preserve"> </w:t>
      </w:r>
    </w:p>
    <w:p w14:paraId="679CED20" w14:textId="77777777" w:rsidR="00AD17CC" w:rsidRPr="00594795" w:rsidRDefault="00AD17CC" w:rsidP="00FE618F">
      <w:pPr>
        <w:spacing w:after="93" w:line="259" w:lineRule="auto"/>
        <w:ind w:left="0" w:firstLine="0"/>
        <w:jc w:val="both"/>
        <w:rPr>
          <w:sz w:val="28"/>
          <w:szCs w:val="28"/>
        </w:rPr>
      </w:pPr>
      <w:r w:rsidRPr="00594795">
        <w:rPr>
          <w:sz w:val="28"/>
          <w:szCs w:val="28"/>
        </w:rPr>
        <w:t xml:space="preserve"> </w:t>
      </w:r>
    </w:p>
    <w:p w14:paraId="35124EF9" w14:textId="77777777" w:rsidR="00EE785C" w:rsidRPr="00594795" w:rsidRDefault="00EE785C" w:rsidP="00FE618F">
      <w:pPr>
        <w:jc w:val="both"/>
        <w:rPr>
          <w:sz w:val="28"/>
          <w:szCs w:val="28"/>
        </w:rPr>
      </w:pPr>
    </w:p>
    <w:p w14:paraId="062942AA" w14:textId="77777777" w:rsidR="00AD17CC" w:rsidRPr="00594795" w:rsidRDefault="00AD17CC" w:rsidP="00FE618F">
      <w:pPr>
        <w:jc w:val="both"/>
        <w:rPr>
          <w:sz w:val="28"/>
          <w:szCs w:val="28"/>
        </w:rPr>
      </w:pPr>
    </w:p>
    <w:p w14:paraId="2D4254A7" w14:textId="77777777" w:rsidR="00AD17CC" w:rsidRPr="00594795" w:rsidRDefault="00AD17CC" w:rsidP="00FE618F">
      <w:pPr>
        <w:jc w:val="both"/>
        <w:rPr>
          <w:sz w:val="28"/>
          <w:szCs w:val="28"/>
        </w:rPr>
      </w:pPr>
    </w:p>
    <w:p w14:paraId="3F60D8C4" w14:textId="77777777" w:rsidR="00AD17CC" w:rsidRPr="00594795" w:rsidRDefault="00AD17CC" w:rsidP="00FE618F">
      <w:pPr>
        <w:jc w:val="both"/>
        <w:rPr>
          <w:sz w:val="28"/>
          <w:szCs w:val="28"/>
        </w:rPr>
      </w:pPr>
    </w:p>
    <w:p w14:paraId="606F01ED" w14:textId="48D99E1F" w:rsidR="007A0B9A" w:rsidRPr="007A0B9A" w:rsidRDefault="007A0B9A" w:rsidP="00FE618F">
      <w:pPr>
        <w:jc w:val="both"/>
        <w:rPr>
          <w:b/>
          <w:bCs/>
          <w:sz w:val="28"/>
          <w:szCs w:val="28"/>
          <w:u w:val="single"/>
        </w:rPr>
      </w:pPr>
      <w:r w:rsidRPr="007A0B9A">
        <w:rPr>
          <w:b/>
          <w:bCs/>
          <w:sz w:val="28"/>
          <w:szCs w:val="28"/>
          <w:u w:val="single"/>
        </w:rPr>
        <w:t>PROBLEM STATEMENT.</w:t>
      </w:r>
    </w:p>
    <w:p w14:paraId="1DA9CBDF" w14:textId="77777777" w:rsidR="007A0B9A" w:rsidRPr="007A0B9A" w:rsidRDefault="007A0B9A" w:rsidP="00FE618F">
      <w:pPr>
        <w:jc w:val="both"/>
        <w:rPr>
          <w:sz w:val="28"/>
          <w:szCs w:val="28"/>
        </w:rPr>
      </w:pPr>
    </w:p>
    <w:p w14:paraId="71CA0B59" w14:textId="77777777" w:rsidR="007A0B9A" w:rsidRDefault="007A0B9A" w:rsidP="00FE618F">
      <w:pPr>
        <w:jc w:val="both"/>
        <w:rPr>
          <w:sz w:val="28"/>
          <w:szCs w:val="28"/>
        </w:rPr>
      </w:pPr>
      <w:r w:rsidRPr="007A0B9A">
        <w:rPr>
          <w:sz w:val="28"/>
          <w:szCs w:val="28"/>
        </w:rPr>
        <w:t>At UDSM, important academic and administrative services such as announcements, academic systems, campus information, and emergency contacts exist but are scattered across different platforms and channels. This makes it difficult for students and staff to access timely information, locate campus facilities, and respond quickly during emergencies. There is a need for a centralized digital solution that enhances existing UDSM systems by improving communication, service access, and campus navigation</w:t>
      </w:r>
      <w:r>
        <w:rPr>
          <w:sz w:val="28"/>
          <w:szCs w:val="28"/>
        </w:rPr>
        <w:t>.</w:t>
      </w:r>
    </w:p>
    <w:p w14:paraId="5C02D4C5" w14:textId="77777777" w:rsidR="007A0B9A" w:rsidRDefault="007A0B9A" w:rsidP="00FE618F">
      <w:pPr>
        <w:ind w:left="216" w:firstLine="0"/>
        <w:jc w:val="both"/>
        <w:rPr>
          <w:sz w:val="28"/>
          <w:szCs w:val="28"/>
        </w:rPr>
      </w:pPr>
    </w:p>
    <w:p w14:paraId="44547E95" w14:textId="5C21DB5E" w:rsidR="007A0B9A" w:rsidRPr="007A0B9A" w:rsidRDefault="007A0B9A" w:rsidP="00FE618F">
      <w:pPr>
        <w:ind w:left="216" w:firstLine="0"/>
        <w:jc w:val="both"/>
        <w:rPr>
          <w:b/>
          <w:bCs/>
          <w:sz w:val="28"/>
          <w:szCs w:val="28"/>
          <w:u w:val="single"/>
        </w:rPr>
      </w:pPr>
      <w:r w:rsidRPr="007A0B9A">
        <w:rPr>
          <w:b/>
          <w:bCs/>
          <w:sz w:val="28"/>
          <w:szCs w:val="28"/>
          <w:u w:val="single"/>
        </w:rPr>
        <w:t>MAIN SOLUTION.</w:t>
      </w:r>
    </w:p>
    <w:p w14:paraId="668FD651" w14:textId="73A96354" w:rsidR="00B957DC" w:rsidRDefault="00594795" w:rsidP="00FE618F">
      <w:pPr>
        <w:ind w:left="216" w:firstLine="0"/>
        <w:jc w:val="both"/>
        <w:rPr>
          <w:sz w:val="28"/>
          <w:szCs w:val="28"/>
        </w:rPr>
      </w:pPr>
      <w:r w:rsidRPr="00594795">
        <w:rPr>
          <w:sz w:val="28"/>
          <w:szCs w:val="28"/>
        </w:rPr>
        <w:t>We have refined the project scope by strengthening the core functionalities to focus on enhancing existing university systems and addressing real challenges currently faced by students and staff, such as announcements, academic service access, campus navigation, and emergency communication.</w:t>
      </w:r>
    </w:p>
    <w:p w14:paraId="7D94B435" w14:textId="77777777" w:rsidR="00594795" w:rsidRDefault="00594795" w:rsidP="00FE618F">
      <w:pPr>
        <w:jc w:val="both"/>
        <w:rPr>
          <w:sz w:val="28"/>
          <w:szCs w:val="28"/>
        </w:rPr>
      </w:pPr>
    </w:p>
    <w:p w14:paraId="3E0265C8" w14:textId="4EDEAE41" w:rsidR="00594795" w:rsidRDefault="00594795" w:rsidP="00FE618F">
      <w:pPr>
        <w:jc w:val="both"/>
        <w:rPr>
          <w:b/>
          <w:bCs/>
          <w:sz w:val="28"/>
          <w:szCs w:val="28"/>
          <w:u w:val="single"/>
        </w:rPr>
      </w:pPr>
      <w:r w:rsidRPr="00594795">
        <w:rPr>
          <w:b/>
          <w:bCs/>
          <w:sz w:val="28"/>
          <w:szCs w:val="28"/>
          <w:u w:val="single"/>
        </w:rPr>
        <w:t>THE REFINED CORE FUNCTIONS</w:t>
      </w:r>
    </w:p>
    <w:p w14:paraId="13A5BB12" w14:textId="31CC3EC5" w:rsidR="00EF3D1C" w:rsidRPr="00EF3D1C" w:rsidRDefault="00EF3D1C" w:rsidP="00FE618F">
      <w:pPr>
        <w:pStyle w:val="ListParagraph"/>
        <w:numPr>
          <w:ilvl w:val="0"/>
          <w:numId w:val="6"/>
        </w:numPr>
        <w:jc w:val="both"/>
        <w:rPr>
          <w:b/>
          <w:bCs/>
          <w:sz w:val="28"/>
          <w:szCs w:val="28"/>
          <w:u w:val="single"/>
        </w:rPr>
      </w:pPr>
      <w:r w:rsidRPr="00EF3D1C">
        <w:rPr>
          <w:b/>
          <w:bCs/>
          <w:sz w:val="28"/>
          <w:szCs w:val="28"/>
        </w:rPr>
        <w:t>Centralized Announcements and Notifications</w:t>
      </w:r>
    </w:p>
    <w:p w14:paraId="0690A546" w14:textId="31DAABB4" w:rsidR="00EF3D1C" w:rsidRPr="00EF3D1C" w:rsidRDefault="00EF3D1C" w:rsidP="00FE618F">
      <w:pPr>
        <w:ind w:left="630"/>
        <w:jc w:val="both"/>
        <w:rPr>
          <w:sz w:val="28"/>
          <w:szCs w:val="28"/>
        </w:rPr>
      </w:pPr>
      <w:r w:rsidRPr="00EF3D1C">
        <w:rPr>
          <w:sz w:val="28"/>
          <w:szCs w:val="28"/>
        </w:rPr>
        <w:t>Currently, important university information is shared through noticeboards, WhatsApp groups, and different offices, which often causes students to miss updates.</w:t>
      </w:r>
    </w:p>
    <w:p w14:paraId="74EF4B72" w14:textId="76212D37" w:rsidR="00594795" w:rsidRDefault="00EF3D1C" w:rsidP="00FE618F">
      <w:pPr>
        <w:ind w:left="630" w:firstLine="0"/>
        <w:jc w:val="both"/>
        <w:rPr>
          <w:sz w:val="28"/>
          <w:szCs w:val="28"/>
        </w:rPr>
      </w:pPr>
      <w:r w:rsidRPr="00EF3D1C">
        <w:rPr>
          <w:sz w:val="28"/>
          <w:szCs w:val="28"/>
        </w:rPr>
        <w:t>This system brings all official UDSM announcements into one trusted platform, making it easier for students and staff to receive timely and accurate information related to academics, events, and urgent notices.</w:t>
      </w:r>
    </w:p>
    <w:p w14:paraId="416F1A88" w14:textId="6166899D" w:rsidR="00EF3D1C" w:rsidRPr="00EF3D1C" w:rsidRDefault="00EF3D1C" w:rsidP="00FE618F">
      <w:pPr>
        <w:pStyle w:val="ListParagraph"/>
        <w:numPr>
          <w:ilvl w:val="0"/>
          <w:numId w:val="6"/>
        </w:numPr>
        <w:jc w:val="both"/>
        <w:rPr>
          <w:b/>
          <w:bCs/>
          <w:sz w:val="28"/>
          <w:szCs w:val="28"/>
        </w:rPr>
      </w:pPr>
      <w:r w:rsidRPr="00EF3D1C">
        <w:rPr>
          <w:b/>
          <w:bCs/>
          <w:sz w:val="28"/>
          <w:szCs w:val="28"/>
        </w:rPr>
        <w:t>Integrated Access to Academic Services</w:t>
      </w:r>
    </w:p>
    <w:p w14:paraId="38EE71DA" w14:textId="77777777" w:rsidR="00EF3D1C" w:rsidRPr="00EF3D1C" w:rsidRDefault="00EF3D1C" w:rsidP="00FE618F">
      <w:pPr>
        <w:ind w:left="630" w:firstLine="0"/>
        <w:jc w:val="both"/>
        <w:rPr>
          <w:sz w:val="28"/>
          <w:szCs w:val="28"/>
        </w:rPr>
      </w:pPr>
      <w:r w:rsidRPr="00EF3D1C">
        <w:rPr>
          <w:sz w:val="28"/>
          <w:szCs w:val="28"/>
        </w:rPr>
        <w:t>UDSM already has academic systems such as ARIS, Moodle, and the e-Library, but students must access them separately.</w:t>
      </w:r>
    </w:p>
    <w:p w14:paraId="2E927856" w14:textId="77777777" w:rsidR="00EF3D1C" w:rsidRDefault="00EF3D1C" w:rsidP="00FE618F">
      <w:pPr>
        <w:ind w:left="630"/>
        <w:jc w:val="both"/>
        <w:rPr>
          <w:sz w:val="28"/>
          <w:szCs w:val="28"/>
        </w:rPr>
      </w:pPr>
      <w:r w:rsidRPr="00EF3D1C">
        <w:rPr>
          <w:sz w:val="28"/>
          <w:szCs w:val="28"/>
        </w:rPr>
        <w:t>This feature improves usability by providing one central access point, allowing users to easily reach existing academic services without confusion or unnecessary delays.</w:t>
      </w:r>
    </w:p>
    <w:p w14:paraId="06E866AF" w14:textId="1712E760" w:rsidR="00EF3D1C" w:rsidRPr="00EF3D1C" w:rsidRDefault="00EF3D1C" w:rsidP="00FE618F">
      <w:pPr>
        <w:pStyle w:val="ListParagraph"/>
        <w:numPr>
          <w:ilvl w:val="0"/>
          <w:numId w:val="6"/>
        </w:numPr>
        <w:jc w:val="both"/>
        <w:rPr>
          <w:b/>
          <w:bCs/>
          <w:sz w:val="28"/>
          <w:szCs w:val="28"/>
        </w:rPr>
      </w:pPr>
      <w:r w:rsidRPr="00EF3D1C">
        <w:rPr>
          <w:b/>
          <w:bCs/>
          <w:sz w:val="28"/>
          <w:szCs w:val="28"/>
        </w:rPr>
        <w:t>UDSM Campus Map and Navigation</w:t>
      </w:r>
    </w:p>
    <w:p w14:paraId="0602D41F" w14:textId="4387B145" w:rsidR="00EF3D1C" w:rsidRPr="00EF3D1C" w:rsidRDefault="00EF3D1C" w:rsidP="00FE618F">
      <w:pPr>
        <w:tabs>
          <w:tab w:val="left" w:pos="630"/>
        </w:tabs>
        <w:ind w:left="720" w:hanging="504"/>
        <w:jc w:val="both"/>
        <w:rPr>
          <w:sz w:val="28"/>
          <w:szCs w:val="28"/>
        </w:rPr>
      </w:pPr>
      <w:r>
        <w:rPr>
          <w:sz w:val="28"/>
          <w:szCs w:val="28"/>
        </w:rPr>
        <w:lastRenderedPageBreak/>
        <w:t xml:space="preserve">       </w:t>
      </w:r>
      <w:r w:rsidRPr="00EF3D1C">
        <w:rPr>
          <w:sz w:val="28"/>
          <w:szCs w:val="28"/>
        </w:rPr>
        <w:t>Many UDSM buildings and offices are difficult to locate, especially for new students and visitors, and some are not well represented on general map applications.</w:t>
      </w:r>
    </w:p>
    <w:p w14:paraId="07E9BC30" w14:textId="269B4E9F" w:rsidR="00EF3D1C" w:rsidRDefault="00EF3D1C" w:rsidP="00FE618F">
      <w:pPr>
        <w:ind w:left="720" w:hanging="504"/>
        <w:jc w:val="both"/>
        <w:rPr>
          <w:sz w:val="28"/>
          <w:szCs w:val="28"/>
        </w:rPr>
      </w:pPr>
      <w:r>
        <w:rPr>
          <w:sz w:val="28"/>
          <w:szCs w:val="28"/>
        </w:rPr>
        <w:t xml:space="preserve">       </w:t>
      </w:r>
      <w:r w:rsidRPr="00EF3D1C">
        <w:rPr>
          <w:sz w:val="28"/>
          <w:szCs w:val="28"/>
        </w:rPr>
        <w:t>This feature provides a UDSM-specific campus map, helping users easily find lecture halls, offices, hostels, and key services within the university environment.</w:t>
      </w:r>
    </w:p>
    <w:p w14:paraId="0F3DB1F1" w14:textId="3E569FF7" w:rsidR="00EF3D1C" w:rsidRPr="00EF3D1C" w:rsidRDefault="00EF3D1C" w:rsidP="00FE618F">
      <w:pPr>
        <w:pStyle w:val="ListParagraph"/>
        <w:numPr>
          <w:ilvl w:val="0"/>
          <w:numId w:val="6"/>
        </w:numPr>
        <w:jc w:val="both"/>
        <w:rPr>
          <w:b/>
          <w:bCs/>
          <w:sz w:val="28"/>
          <w:szCs w:val="28"/>
        </w:rPr>
      </w:pPr>
      <w:r w:rsidRPr="00EF3D1C">
        <w:rPr>
          <w:b/>
          <w:bCs/>
          <w:sz w:val="28"/>
          <w:szCs w:val="28"/>
        </w:rPr>
        <w:t>Emergency Contacts and Quick Response Support</w:t>
      </w:r>
    </w:p>
    <w:p w14:paraId="04283E6F" w14:textId="77777777" w:rsidR="00EF3D1C" w:rsidRPr="00EF3D1C" w:rsidRDefault="00EF3D1C" w:rsidP="00DF0659">
      <w:pPr>
        <w:tabs>
          <w:tab w:val="left" w:pos="720"/>
        </w:tabs>
        <w:ind w:left="720" w:firstLine="0"/>
        <w:jc w:val="both"/>
        <w:rPr>
          <w:sz w:val="28"/>
          <w:szCs w:val="28"/>
        </w:rPr>
      </w:pPr>
      <w:r w:rsidRPr="00EF3D1C">
        <w:rPr>
          <w:sz w:val="28"/>
          <w:szCs w:val="28"/>
        </w:rPr>
        <w:t>Emergency contacts at UDSM already exist, but they are not always easy to find when urgently needed.</w:t>
      </w:r>
    </w:p>
    <w:p w14:paraId="16EFCEB1" w14:textId="77777777" w:rsidR="00EF3D1C" w:rsidRDefault="00EF3D1C" w:rsidP="00DF0659">
      <w:pPr>
        <w:tabs>
          <w:tab w:val="left" w:pos="720"/>
        </w:tabs>
        <w:ind w:left="720"/>
        <w:jc w:val="both"/>
        <w:rPr>
          <w:sz w:val="28"/>
          <w:szCs w:val="28"/>
        </w:rPr>
      </w:pPr>
      <w:r w:rsidRPr="00EF3D1C">
        <w:rPr>
          <w:sz w:val="28"/>
          <w:szCs w:val="28"/>
        </w:rPr>
        <w:t>This feature improves safety by providing quick access to existing campus security and health services, ensuring users can reach help easily during emergencies.</w:t>
      </w:r>
    </w:p>
    <w:p w14:paraId="6D1A8D6C" w14:textId="3E376FEE" w:rsidR="00EF3D1C" w:rsidRPr="00EF3D1C" w:rsidRDefault="00EF3D1C" w:rsidP="00FE618F">
      <w:pPr>
        <w:pStyle w:val="ListParagraph"/>
        <w:numPr>
          <w:ilvl w:val="0"/>
          <w:numId w:val="6"/>
        </w:numPr>
        <w:jc w:val="both"/>
        <w:rPr>
          <w:b/>
          <w:bCs/>
          <w:sz w:val="28"/>
          <w:szCs w:val="28"/>
        </w:rPr>
      </w:pPr>
      <w:r w:rsidRPr="00EF3D1C">
        <w:rPr>
          <w:b/>
          <w:bCs/>
          <w:sz w:val="28"/>
          <w:szCs w:val="28"/>
        </w:rPr>
        <w:t>Digital University Almanac and Events Calendar</w:t>
      </w:r>
    </w:p>
    <w:p w14:paraId="22BB69A0" w14:textId="6264A8E4" w:rsidR="00EF3D1C" w:rsidRPr="00EF3D1C" w:rsidRDefault="00EF3D1C" w:rsidP="00FE618F">
      <w:pPr>
        <w:pStyle w:val="ListParagraph"/>
        <w:ind w:firstLine="0"/>
        <w:jc w:val="both"/>
        <w:rPr>
          <w:sz w:val="28"/>
          <w:szCs w:val="28"/>
        </w:rPr>
      </w:pPr>
      <w:r>
        <w:rPr>
          <w:sz w:val="28"/>
          <w:szCs w:val="28"/>
        </w:rPr>
        <w:t>I</w:t>
      </w:r>
      <w:r w:rsidRPr="00EF3D1C">
        <w:rPr>
          <w:sz w:val="28"/>
          <w:szCs w:val="28"/>
        </w:rPr>
        <w:t>mportant academic dates and university events are often shared through printed materials or scattered announcements.</w:t>
      </w:r>
    </w:p>
    <w:p w14:paraId="78A7C53B" w14:textId="0ACFD680" w:rsidR="00EF3D1C" w:rsidRDefault="00EF3D1C" w:rsidP="00FE618F">
      <w:pPr>
        <w:pStyle w:val="ListParagraph"/>
        <w:ind w:firstLine="0"/>
        <w:jc w:val="both"/>
        <w:rPr>
          <w:sz w:val="28"/>
          <w:szCs w:val="28"/>
        </w:rPr>
      </w:pPr>
      <w:r w:rsidRPr="00EF3D1C">
        <w:rPr>
          <w:sz w:val="28"/>
          <w:szCs w:val="28"/>
        </w:rPr>
        <w:t>This feature digitizes the official UDSM almanac and campus events, allowing students and staff to stay informed about schedules, deadlines, and activities in one place.</w:t>
      </w:r>
    </w:p>
    <w:p w14:paraId="34122F57" w14:textId="77777777" w:rsidR="00FE618F" w:rsidRDefault="00FE618F" w:rsidP="00FE618F">
      <w:pPr>
        <w:pStyle w:val="ListParagraph"/>
        <w:ind w:firstLine="0"/>
        <w:jc w:val="both"/>
        <w:rPr>
          <w:sz w:val="28"/>
          <w:szCs w:val="28"/>
        </w:rPr>
      </w:pPr>
    </w:p>
    <w:p w14:paraId="29E9AAD5" w14:textId="63A39D7B" w:rsidR="00FE618F" w:rsidRDefault="00FE618F" w:rsidP="00DF0659">
      <w:pPr>
        <w:pStyle w:val="ListParagraph"/>
        <w:ind w:firstLine="0"/>
        <w:jc w:val="both"/>
        <w:rPr>
          <w:b/>
          <w:bCs/>
          <w:sz w:val="28"/>
          <w:szCs w:val="28"/>
          <w:u w:val="single"/>
        </w:rPr>
      </w:pPr>
      <w:r w:rsidRPr="00FE618F">
        <w:rPr>
          <w:b/>
          <w:bCs/>
          <w:sz w:val="28"/>
          <w:szCs w:val="28"/>
          <w:u w:val="single"/>
        </w:rPr>
        <w:t>NEW FEATURES ADDED</w:t>
      </w:r>
    </w:p>
    <w:p w14:paraId="43DDCFBB" w14:textId="42ADD236" w:rsidR="00FE618F" w:rsidRPr="00DF0659" w:rsidRDefault="00FE618F" w:rsidP="00DF0659">
      <w:pPr>
        <w:pStyle w:val="ListParagraph"/>
        <w:numPr>
          <w:ilvl w:val="0"/>
          <w:numId w:val="7"/>
        </w:numPr>
        <w:tabs>
          <w:tab w:val="left" w:pos="1080"/>
        </w:tabs>
        <w:jc w:val="both"/>
        <w:rPr>
          <w:b/>
          <w:bCs/>
          <w:sz w:val="28"/>
          <w:szCs w:val="28"/>
        </w:rPr>
      </w:pPr>
      <w:r w:rsidRPr="00DF0659">
        <w:rPr>
          <w:b/>
          <w:bCs/>
          <w:sz w:val="28"/>
          <w:szCs w:val="28"/>
        </w:rPr>
        <w:t>Personalized Unified Dashboard</w:t>
      </w:r>
    </w:p>
    <w:p w14:paraId="689C7957" w14:textId="498CFD64" w:rsidR="00FE618F" w:rsidRDefault="00FE618F" w:rsidP="00DF0659">
      <w:pPr>
        <w:jc w:val="both"/>
        <w:rPr>
          <w:sz w:val="28"/>
          <w:szCs w:val="28"/>
        </w:rPr>
      </w:pPr>
      <w:r w:rsidRPr="00FE618F">
        <w:rPr>
          <w:sz w:val="28"/>
          <w:szCs w:val="28"/>
        </w:rPr>
        <w:t>The system will provide a single secure dashboard where each user logs in once and accesses all university services. Important information such as announcements, deadlines, academic alerts, and quick links to existing systems will be displayed in one place for easy access.</w:t>
      </w:r>
    </w:p>
    <w:p w14:paraId="7CF83593" w14:textId="66E5C24C" w:rsidR="00FE618F" w:rsidRPr="00DF0659" w:rsidRDefault="00FE618F" w:rsidP="00DF0659">
      <w:pPr>
        <w:pStyle w:val="ListParagraph"/>
        <w:numPr>
          <w:ilvl w:val="0"/>
          <w:numId w:val="7"/>
        </w:numPr>
        <w:jc w:val="both"/>
        <w:rPr>
          <w:b/>
          <w:bCs/>
          <w:sz w:val="28"/>
          <w:szCs w:val="28"/>
        </w:rPr>
      </w:pPr>
      <w:r w:rsidRPr="00DF0659">
        <w:rPr>
          <w:b/>
          <w:bCs/>
          <w:sz w:val="28"/>
          <w:szCs w:val="28"/>
        </w:rPr>
        <w:t>Integration with Existing Academic Systems</w:t>
      </w:r>
    </w:p>
    <w:p w14:paraId="36AA70A7" w14:textId="2C1EB518" w:rsidR="00FE618F" w:rsidRDefault="00FE618F" w:rsidP="00DF0659">
      <w:pPr>
        <w:jc w:val="both"/>
        <w:rPr>
          <w:sz w:val="28"/>
          <w:szCs w:val="28"/>
        </w:rPr>
      </w:pPr>
      <w:r w:rsidRPr="00FE618F">
        <w:rPr>
          <w:sz w:val="28"/>
          <w:szCs w:val="28"/>
        </w:rPr>
        <w:t>The application will give direct access to current academic platforms such as the Online Application System (OAS), Moodle, the university e-Library, and academic results portals. This reduces the need for students and staff to switch between multiple systems.</w:t>
      </w:r>
    </w:p>
    <w:p w14:paraId="3BB66745" w14:textId="5BF5A36F" w:rsidR="00FE618F" w:rsidRPr="00DF0659" w:rsidRDefault="00FE618F" w:rsidP="00DF0659">
      <w:pPr>
        <w:pStyle w:val="ListParagraph"/>
        <w:numPr>
          <w:ilvl w:val="0"/>
          <w:numId w:val="7"/>
        </w:numPr>
        <w:jc w:val="both"/>
        <w:rPr>
          <w:b/>
          <w:bCs/>
          <w:sz w:val="28"/>
          <w:szCs w:val="28"/>
        </w:rPr>
      </w:pPr>
      <w:r w:rsidRPr="00DF0659">
        <w:rPr>
          <w:b/>
          <w:bCs/>
          <w:sz w:val="28"/>
          <w:szCs w:val="28"/>
        </w:rPr>
        <w:t>AI-Based Virtual Assistant</w:t>
      </w:r>
    </w:p>
    <w:p w14:paraId="7FFD7D12" w14:textId="7760CE26" w:rsidR="00FE618F" w:rsidRDefault="00FE618F" w:rsidP="00DF0659">
      <w:pPr>
        <w:jc w:val="both"/>
        <w:rPr>
          <w:sz w:val="28"/>
          <w:szCs w:val="28"/>
        </w:rPr>
      </w:pPr>
      <w:r>
        <w:rPr>
          <w:sz w:val="28"/>
          <w:szCs w:val="28"/>
        </w:rPr>
        <w:t>A</w:t>
      </w:r>
      <w:r w:rsidRPr="00FE618F">
        <w:rPr>
          <w:sz w:val="28"/>
          <w:szCs w:val="28"/>
        </w:rPr>
        <w:t>n AI virtual assistant will be connected through an external API to help answer common questions related to academic deadlines, fee payments, office locations, procedures, and campus directions. This provides quick support at any time and helps reduce the workload on university offices.</w:t>
      </w:r>
    </w:p>
    <w:p w14:paraId="18B270A3" w14:textId="1424BE0E" w:rsidR="00FE618F" w:rsidRPr="00DF0659" w:rsidRDefault="00FE618F" w:rsidP="00DF0659">
      <w:pPr>
        <w:pStyle w:val="ListParagraph"/>
        <w:numPr>
          <w:ilvl w:val="0"/>
          <w:numId w:val="7"/>
        </w:numPr>
        <w:jc w:val="both"/>
        <w:rPr>
          <w:b/>
          <w:bCs/>
          <w:sz w:val="28"/>
          <w:szCs w:val="28"/>
        </w:rPr>
      </w:pPr>
      <w:r w:rsidRPr="00DF0659">
        <w:rPr>
          <w:b/>
          <w:bCs/>
          <w:sz w:val="28"/>
          <w:szCs w:val="28"/>
        </w:rPr>
        <w:lastRenderedPageBreak/>
        <w:t>Centralized Communication and Notifications</w:t>
      </w:r>
    </w:p>
    <w:p w14:paraId="19A6061B" w14:textId="77777777" w:rsidR="00FE618F" w:rsidRPr="00FE618F" w:rsidRDefault="00FE618F" w:rsidP="00DF0659">
      <w:pPr>
        <w:jc w:val="both"/>
        <w:rPr>
          <w:sz w:val="28"/>
          <w:szCs w:val="28"/>
        </w:rPr>
      </w:pPr>
      <w:r w:rsidRPr="00FE618F">
        <w:rPr>
          <w:sz w:val="28"/>
          <w:szCs w:val="28"/>
        </w:rPr>
        <w:t>All official announcements from the university, departments, and student leadership will be shared through one platform. Important and urgent messages will be sent as notifications to ensure users receive critical information on time.</w:t>
      </w:r>
    </w:p>
    <w:p w14:paraId="568D5D1A" w14:textId="38DAC51A" w:rsidR="00FE618F" w:rsidRPr="00DF0659" w:rsidRDefault="00FE618F" w:rsidP="00DF0659">
      <w:pPr>
        <w:pStyle w:val="ListParagraph"/>
        <w:numPr>
          <w:ilvl w:val="0"/>
          <w:numId w:val="7"/>
        </w:numPr>
        <w:jc w:val="both"/>
        <w:rPr>
          <w:b/>
          <w:bCs/>
          <w:sz w:val="28"/>
          <w:szCs w:val="28"/>
        </w:rPr>
      </w:pPr>
      <w:r w:rsidRPr="00DF0659">
        <w:rPr>
          <w:b/>
          <w:bCs/>
          <w:sz w:val="28"/>
          <w:szCs w:val="28"/>
        </w:rPr>
        <w:t>Campus Life and Events Management</w:t>
      </w:r>
    </w:p>
    <w:p w14:paraId="5D6B7B4F" w14:textId="347C8D43" w:rsidR="00FE618F" w:rsidRDefault="00FE618F" w:rsidP="00DF0659">
      <w:pPr>
        <w:jc w:val="both"/>
        <w:rPr>
          <w:sz w:val="28"/>
          <w:szCs w:val="28"/>
        </w:rPr>
      </w:pPr>
      <w:r w:rsidRPr="00FE618F">
        <w:rPr>
          <w:sz w:val="28"/>
          <w:szCs w:val="28"/>
        </w:rPr>
        <w:t>The system will include a central calendar for university events, clubs, and student activities. It will also provide information about student organizations and extracurricular opportunities available on campus.</w:t>
      </w:r>
    </w:p>
    <w:p w14:paraId="3293BCBE" w14:textId="0468F80D" w:rsidR="00FE618F" w:rsidRPr="00DF0659" w:rsidRDefault="00FE618F" w:rsidP="00DF0659">
      <w:pPr>
        <w:pStyle w:val="ListParagraph"/>
        <w:numPr>
          <w:ilvl w:val="0"/>
          <w:numId w:val="7"/>
        </w:numPr>
        <w:jc w:val="both"/>
        <w:rPr>
          <w:b/>
          <w:bCs/>
          <w:sz w:val="28"/>
          <w:szCs w:val="28"/>
        </w:rPr>
      </w:pPr>
      <w:r w:rsidRPr="00DF0659">
        <w:rPr>
          <w:b/>
          <w:bCs/>
          <w:sz w:val="28"/>
          <w:szCs w:val="28"/>
        </w:rPr>
        <w:t>Digital Resource Booking</w:t>
      </w:r>
    </w:p>
    <w:p w14:paraId="1706B94D" w14:textId="313221B1" w:rsidR="00FE618F" w:rsidRDefault="00FE618F" w:rsidP="00DF0659">
      <w:pPr>
        <w:jc w:val="both"/>
        <w:rPr>
          <w:sz w:val="28"/>
          <w:szCs w:val="28"/>
        </w:rPr>
      </w:pPr>
      <w:r w:rsidRPr="00FE618F">
        <w:rPr>
          <w:sz w:val="28"/>
          <w:szCs w:val="28"/>
        </w:rPr>
        <w:t>Students and staff will be able to check availability and book university resources such as rooms, equipment, or facilities through a simple digital interface, improving organization and reducing manual processes.</w:t>
      </w:r>
    </w:p>
    <w:p w14:paraId="10C971BB" w14:textId="65CA118B" w:rsidR="00FE618F" w:rsidRPr="00DF0659" w:rsidRDefault="00FE618F" w:rsidP="00DF0659">
      <w:pPr>
        <w:pStyle w:val="ListParagraph"/>
        <w:numPr>
          <w:ilvl w:val="0"/>
          <w:numId w:val="7"/>
        </w:numPr>
        <w:jc w:val="both"/>
        <w:rPr>
          <w:b/>
          <w:bCs/>
          <w:sz w:val="28"/>
          <w:szCs w:val="28"/>
        </w:rPr>
      </w:pPr>
      <w:r w:rsidRPr="00DF0659">
        <w:rPr>
          <w:b/>
          <w:bCs/>
          <w:sz w:val="28"/>
          <w:szCs w:val="28"/>
        </w:rPr>
        <w:t>Mentorship and Alumni Connection</w:t>
      </w:r>
    </w:p>
    <w:p w14:paraId="0F3C554A" w14:textId="60BE6F06" w:rsidR="00FE618F" w:rsidRDefault="00FE618F" w:rsidP="00DF0659">
      <w:pPr>
        <w:jc w:val="both"/>
        <w:rPr>
          <w:sz w:val="28"/>
          <w:szCs w:val="28"/>
        </w:rPr>
      </w:pPr>
      <w:r w:rsidRPr="00FE618F">
        <w:rPr>
          <w:sz w:val="28"/>
          <w:szCs w:val="28"/>
        </w:rPr>
        <w:t>The platform will allow students to connect with alumni and academic staff for mentorship, career guidance, and professional support. This helps strengthen academic and career development within the university community.</w:t>
      </w:r>
    </w:p>
    <w:p w14:paraId="5B295447" w14:textId="6C60F6B5" w:rsidR="00FE618F" w:rsidRPr="00DF0659" w:rsidRDefault="00FE618F" w:rsidP="00DF0659">
      <w:pPr>
        <w:pStyle w:val="ListParagraph"/>
        <w:numPr>
          <w:ilvl w:val="0"/>
          <w:numId w:val="7"/>
        </w:numPr>
        <w:jc w:val="both"/>
        <w:rPr>
          <w:b/>
          <w:bCs/>
          <w:sz w:val="28"/>
          <w:szCs w:val="28"/>
        </w:rPr>
      </w:pPr>
      <w:r w:rsidRPr="00DF0659">
        <w:rPr>
          <w:b/>
          <w:bCs/>
          <w:sz w:val="28"/>
          <w:szCs w:val="28"/>
        </w:rPr>
        <w:t>Campus Marketplace</w:t>
      </w:r>
    </w:p>
    <w:p w14:paraId="25A7EB8C" w14:textId="24D25437" w:rsidR="00FE618F" w:rsidRDefault="00FE618F" w:rsidP="00DF0659">
      <w:pPr>
        <w:jc w:val="both"/>
        <w:rPr>
          <w:sz w:val="28"/>
          <w:szCs w:val="28"/>
        </w:rPr>
      </w:pPr>
      <w:r w:rsidRPr="00FE618F">
        <w:rPr>
          <w:sz w:val="28"/>
          <w:szCs w:val="28"/>
        </w:rPr>
        <w:t>An internal and verified marketplace will allow students to safely buy, sell, or exchange items such as textbooks, electronics, and student services, reducing reliance on external and unregulated platforms.</w:t>
      </w:r>
    </w:p>
    <w:p w14:paraId="6E6ACFD9" w14:textId="244525B9" w:rsidR="00FE618F" w:rsidRPr="00DF0659" w:rsidRDefault="00FE618F" w:rsidP="00DF0659">
      <w:pPr>
        <w:pStyle w:val="ListParagraph"/>
        <w:numPr>
          <w:ilvl w:val="0"/>
          <w:numId w:val="7"/>
        </w:numPr>
        <w:jc w:val="both"/>
        <w:rPr>
          <w:b/>
          <w:bCs/>
          <w:sz w:val="28"/>
          <w:szCs w:val="28"/>
        </w:rPr>
      </w:pPr>
      <w:r w:rsidRPr="00DF0659">
        <w:rPr>
          <w:b/>
          <w:bCs/>
          <w:sz w:val="28"/>
          <w:szCs w:val="28"/>
        </w:rPr>
        <w:t>Project and Collaboration Finder</w:t>
      </w:r>
    </w:p>
    <w:p w14:paraId="1FFF949F" w14:textId="4BA94417" w:rsidR="00FE618F" w:rsidRDefault="00FE618F" w:rsidP="00DF0659">
      <w:pPr>
        <w:jc w:val="both"/>
        <w:rPr>
          <w:sz w:val="28"/>
          <w:szCs w:val="28"/>
        </w:rPr>
      </w:pPr>
      <w:r w:rsidRPr="00FE618F">
        <w:rPr>
          <w:sz w:val="28"/>
          <w:szCs w:val="28"/>
        </w:rPr>
        <w:t>The system will support students and researchers in sharing project ideas, advertising skills, and forming teams for academic projects, research, and innovation activities.</w:t>
      </w:r>
    </w:p>
    <w:p w14:paraId="74CA2233" w14:textId="1C0312DE" w:rsidR="00FE618F" w:rsidRPr="00DF0659" w:rsidRDefault="00FE618F" w:rsidP="00DF0659">
      <w:pPr>
        <w:pStyle w:val="ListParagraph"/>
        <w:numPr>
          <w:ilvl w:val="0"/>
          <w:numId w:val="7"/>
        </w:numPr>
        <w:jc w:val="both"/>
        <w:rPr>
          <w:b/>
          <w:bCs/>
          <w:sz w:val="28"/>
          <w:szCs w:val="28"/>
        </w:rPr>
      </w:pPr>
      <w:r w:rsidRPr="00DF0659">
        <w:rPr>
          <w:b/>
          <w:bCs/>
          <w:sz w:val="28"/>
          <w:szCs w:val="28"/>
        </w:rPr>
        <w:t>Student Support and Well-being Services</w:t>
      </w:r>
    </w:p>
    <w:p w14:paraId="7DD4DC77" w14:textId="2A00A085" w:rsidR="00FE618F" w:rsidRDefault="00FE618F" w:rsidP="00DF0659">
      <w:pPr>
        <w:jc w:val="both"/>
        <w:rPr>
          <w:sz w:val="28"/>
          <w:szCs w:val="28"/>
        </w:rPr>
      </w:pPr>
      <w:r w:rsidRPr="00FE618F">
        <w:rPr>
          <w:sz w:val="28"/>
          <w:szCs w:val="28"/>
        </w:rPr>
        <w:t>A dedicated section will provide access to mental health information, self-help materials, and links to existing counseling and support services offered by the university.</w:t>
      </w:r>
    </w:p>
    <w:p w14:paraId="229FAB58" w14:textId="6227B588" w:rsidR="00FE618F" w:rsidRPr="00DF0659" w:rsidRDefault="00FE618F" w:rsidP="00DF0659">
      <w:pPr>
        <w:pStyle w:val="ListParagraph"/>
        <w:numPr>
          <w:ilvl w:val="0"/>
          <w:numId w:val="7"/>
        </w:numPr>
        <w:jc w:val="both"/>
        <w:rPr>
          <w:b/>
          <w:bCs/>
          <w:sz w:val="28"/>
          <w:szCs w:val="28"/>
        </w:rPr>
      </w:pPr>
      <w:r w:rsidRPr="00DF0659">
        <w:rPr>
          <w:b/>
          <w:bCs/>
          <w:sz w:val="28"/>
          <w:szCs w:val="28"/>
        </w:rPr>
        <w:t>Digital Governance and Feedback</w:t>
      </w:r>
    </w:p>
    <w:p w14:paraId="541FF2E2" w14:textId="41A2ED2E" w:rsidR="00FE618F" w:rsidRPr="00FE618F" w:rsidRDefault="00FE618F" w:rsidP="00DF0659">
      <w:pPr>
        <w:jc w:val="both"/>
        <w:rPr>
          <w:sz w:val="28"/>
          <w:szCs w:val="28"/>
        </w:rPr>
      </w:pPr>
      <w:r w:rsidRPr="00FE618F">
        <w:rPr>
          <w:sz w:val="28"/>
          <w:szCs w:val="28"/>
        </w:rPr>
        <w:t>The platform will support student leaders and university departments in sharing information, conducting surveys, collecting feedback, and improving communication between students and management.</w:t>
      </w:r>
    </w:p>
    <w:p w14:paraId="07798F0C" w14:textId="77777777" w:rsidR="00EF3D1C" w:rsidRDefault="00EF3D1C" w:rsidP="00FE618F">
      <w:pPr>
        <w:pStyle w:val="ListParagraph"/>
        <w:ind w:left="576" w:firstLine="0"/>
        <w:jc w:val="both"/>
        <w:rPr>
          <w:sz w:val="28"/>
          <w:szCs w:val="28"/>
        </w:rPr>
      </w:pPr>
    </w:p>
    <w:p w14:paraId="60F43923" w14:textId="77777777" w:rsidR="00DF0659" w:rsidRDefault="00DF0659" w:rsidP="00FE618F">
      <w:pPr>
        <w:pStyle w:val="ListParagraph"/>
        <w:ind w:left="576" w:firstLine="0"/>
        <w:jc w:val="both"/>
        <w:rPr>
          <w:b/>
          <w:bCs/>
          <w:sz w:val="28"/>
          <w:szCs w:val="28"/>
          <w:u w:val="single"/>
        </w:rPr>
      </w:pPr>
    </w:p>
    <w:p w14:paraId="67296C90" w14:textId="3FE8CC59" w:rsidR="00EF3D1C" w:rsidRPr="00EF3D1C" w:rsidRDefault="00EF3D1C" w:rsidP="00FE618F">
      <w:pPr>
        <w:pStyle w:val="ListParagraph"/>
        <w:ind w:left="576" w:firstLine="0"/>
        <w:jc w:val="both"/>
        <w:rPr>
          <w:b/>
          <w:bCs/>
          <w:sz w:val="28"/>
          <w:szCs w:val="28"/>
          <w:u w:val="single"/>
        </w:rPr>
      </w:pPr>
      <w:r w:rsidRPr="00EF3D1C">
        <w:rPr>
          <w:b/>
          <w:bCs/>
          <w:sz w:val="28"/>
          <w:szCs w:val="28"/>
          <w:u w:val="single"/>
        </w:rPr>
        <w:lastRenderedPageBreak/>
        <w:t>CONCLUSION</w:t>
      </w:r>
    </w:p>
    <w:p w14:paraId="58AC3084" w14:textId="77777777" w:rsidR="00EF3D1C" w:rsidRPr="00EF3D1C" w:rsidRDefault="00EF3D1C" w:rsidP="00FE618F">
      <w:pPr>
        <w:pStyle w:val="ListParagraph"/>
        <w:ind w:left="576" w:firstLine="0"/>
        <w:jc w:val="both"/>
        <w:rPr>
          <w:sz w:val="28"/>
          <w:szCs w:val="28"/>
        </w:rPr>
      </w:pPr>
    </w:p>
    <w:p w14:paraId="439359CB" w14:textId="14D3BE40" w:rsidR="00EF3D1C" w:rsidRPr="00EF3D1C" w:rsidRDefault="00EF3D1C" w:rsidP="00FE618F">
      <w:pPr>
        <w:pStyle w:val="ListParagraph"/>
        <w:ind w:left="576" w:firstLine="0"/>
        <w:jc w:val="both"/>
        <w:rPr>
          <w:sz w:val="28"/>
          <w:szCs w:val="28"/>
        </w:rPr>
      </w:pPr>
      <w:r w:rsidRPr="00EF3D1C">
        <w:rPr>
          <w:sz w:val="28"/>
          <w:szCs w:val="28"/>
        </w:rPr>
        <w:t>These core functionalities focus on enhancing existing university systems and services, rather than introducing unrelated features, ensuring the project remains practical, relevant, and aligned with the current UDSM environment.</w:t>
      </w:r>
    </w:p>
    <w:sectPr w:rsidR="00EF3D1C" w:rsidRPr="00EF3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E0D84"/>
    <w:multiLevelType w:val="hybridMultilevel"/>
    <w:tmpl w:val="D6CCD13A"/>
    <w:lvl w:ilvl="0" w:tplc="D52812B0">
      <w:start w:val="1"/>
      <w:numFmt w:val="decimal"/>
      <w:lvlText w:val="%1."/>
      <w:lvlJc w:val="left"/>
      <w:pPr>
        <w:ind w:left="576" w:hanging="360"/>
      </w:pPr>
      <w:rPr>
        <w:b w:val="0"/>
        <w:bCs w:val="0"/>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 w15:restartNumberingAfterBreak="0">
    <w:nsid w:val="271E596B"/>
    <w:multiLevelType w:val="hybridMultilevel"/>
    <w:tmpl w:val="251E618C"/>
    <w:lvl w:ilvl="0" w:tplc="D52812B0">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BD9312E"/>
    <w:multiLevelType w:val="multilevel"/>
    <w:tmpl w:val="2EA25E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7C33F8"/>
    <w:multiLevelType w:val="hybridMultilevel"/>
    <w:tmpl w:val="776285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221284F"/>
    <w:multiLevelType w:val="multilevel"/>
    <w:tmpl w:val="1DCA5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CD5849"/>
    <w:multiLevelType w:val="multilevel"/>
    <w:tmpl w:val="479E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C11748"/>
    <w:multiLevelType w:val="multilevel"/>
    <w:tmpl w:val="2EA25E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8274377">
    <w:abstractNumId w:val="4"/>
  </w:num>
  <w:num w:numId="2" w16cid:durableId="1702322199">
    <w:abstractNumId w:val="2"/>
  </w:num>
  <w:num w:numId="3" w16cid:durableId="1036586561">
    <w:abstractNumId w:val="6"/>
  </w:num>
  <w:num w:numId="4" w16cid:durableId="257299595">
    <w:abstractNumId w:val="5"/>
  </w:num>
  <w:num w:numId="5" w16cid:durableId="1327241988">
    <w:abstractNumId w:val="1"/>
  </w:num>
  <w:num w:numId="6" w16cid:durableId="279459163">
    <w:abstractNumId w:val="0"/>
  </w:num>
  <w:num w:numId="7" w16cid:durableId="462382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7CC"/>
    <w:rsid w:val="00057BA1"/>
    <w:rsid w:val="00072A36"/>
    <w:rsid w:val="000C0A04"/>
    <w:rsid w:val="00110B31"/>
    <w:rsid w:val="001766C4"/>
    <w:rsid w:val="001E51B8"/>
    <w:rsid w:val="00210575"/>
    <w:rsid w:val="00317FF3"/>
    <w:rsid w:val="00384C2B"/>
    <w:rsid w:val="003A408A"/>
    <w:rsid w:val="00443175"/>
    <w:rsid w:val="004503C9"/>
    <w:rsid w:val="004B26F8"/>
    <w:rsid w:val="0054224E"/>
    <w:rsid w:val="0058127B"/>
    <w:rsid w:val="00594795"/>
    <w:rsid w:val="007A0B9A"/>
    <w:rsid w:val="008731C4"/>
    <w:rsid w:val="008A3934"/>
    <w:rsid w:val="00A22E37"/>
    <w:rsid w:val="00AA6FCE"/>
    <w:rsid w:val="00AD17CC"/>
    <w:rsid w:val="00B957DC"/>
    <w:rsid w:val="00D3074C"/>
    <w:rsid w:val="00D8485D"/>
    <w:rsid w:val="00DF0659"/>
    <w:rsid w:val="00E33DFD"/>
    <w:rsid w:val="00EE785C"/>
    <w:rsid w:val="00EF3D1C"/>
    <w:rsid w:val="00F77C30"/>
    <w:rsid w:val="00FD50D3"/>
    <w:rsid w:val="00FE6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34DAC"/>
  <w15:chartTrackingRefBased/>
  <w15:docId w15:val="{1BED0D34-16AD-48D5-860D-08F1F2DC2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7CC"/>
    <w:pPr>
      <w:spacing w:after="113" w:line="265" w:lineRule="auto"/>
      <w:ind w:left="226" w:hanging="10"/>
    </w:pPr>
    <w:rPr>
      <w:rFonts w:ascii="Times New Roman" w:eastAsia="Times New Roman" w:hAnsi="Times New Roman" w:cs="Times New Roman"/>
      <w:color w:val="000000"/>
      <w:sz w:val="24"/>
      <w:szCs w:val="24"/>
    </w:rPr>
  </w:style>
  <w:style w:type="paragraph" w:styleId="Heading1">
    <w:name w:val="heading 1"/>
    <w:basedOn w:val="Normal"/>
    <w:next w:val="Normal"/>
    <w:link w:val="Heading1Char"/>
    <w:uiPriority w:val="9"/>
    <w:qFormat/>
    <w:rsid w:val="00AD17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17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17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17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17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1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D17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17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17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17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17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1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7CC"/>
    <w:rPr>
      <w:rFonts w:eastAsiaTheme="majorEastAsia" w:cstheme="majorBidi"/>
      <w:color w:val="272727" w:themeColor="text1" w:themeTint="D8"/>
    </w:rPr>
  </w:style>
  <w:style w:type="paragraph" w:styleId="Title">
    <w:name w:val="Title"/>
    <w:basedOn w:val="Normal"/>
    <w:next w:val="Normal"/>
    <w:link w:val="TitleChar"/>
    <w:uiPriority w:val="10"/>
    <w:qFormat/>
    <w:rsid w:val="00AD1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7CC"/>
    <w:pPr>
      <w:numPr>
        <w:ilvl w:val="1"/>
      </w:numPr>
      <w:ind w:left="226"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7CC"/>
    <w:pPr>
      <w:spacing w:before="160"/>
      <w:jc w:val="center"/>
    </w:pPr>
    <w:rPr>
      <w:i/>
      <w:iCs/>
      <w:color w:val="404040" w:themeColor="text1" w:themeTint="BF"/>
    </w:rPr>
  </w:style>
  <w:style w:type="character" w:customStyle="1" w:styleId="QuoteChar">
    <w:name w:val="Quote Char"/>
    <w:basedOn w:val="DefaultParagraphFont"/>
    <w:link w:val="Quote"/>
    <w:uiPriority w:val="29"/>
    <w:rsid w:val="00AD17CC"/>
    <w:rPr>
      <w:i/>
      <w:iCs/>
      <w:color w:val="404040" w:themeColor="text1" w:themeTint="BF"/>
    </w:rPr>
  </w:style>
  <w:style w:type="paragraph" w:styleId="ListParagraph">
    <w:name w:val="List Paragraph"/>
    <w:basedOn w:val="Normal"/>
    <w:uiPriority w:val="34"/>
    <w:qFormat/>
    <w:rsid w:val="00AD17CC"/>
    <w:pPr>
      <w:ind w:left="720"/>
      <w:contextualSpacing/>
    </w:pPr>
  </w:style>
  <w:style w:type="character" w:styleId="IntenseEmphasis">
    <w:name w:val="Intense Emphasis"/>
    <w:basedOn w:val="DefaultParagraphFont"/>
    <w:uiPriority w:val="21"/>
    <w:qFormat/>
    <w:rsid w:val="00AD17CC"/>
    <w:rPr>
      <w:i/>
      <w:iCs/>
      <w:color w:val="2F5496" w:themeColor="accent1" w:themeShade="BF"/>
    </w:rPr>
  </w:style>
  <w:style w:type="paragraph" w:styleId="IntenseQuote">
    <w:name w:val="Intense Quote"/>
    <w:basedOn w:val="Normal"/>
    <w:next w:val="Normal"/>
    <w:link w:val="IntenseQuoteChar"/>
    <w:uiPriority w:val="30"/>
    <w:qFormat/>
    <w:rsid w:val="00AD17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17CC"/>
    <w:rPr>
      <w:i/>
      <w:iCs/>
      <w:color w:val="2F5496" w:themeColor="accent1" w:themeShade="BF"/>
    </w:rPr>
  </w:style>
  <w:style w:type="character" w:styleId="IntenseReference">
    <w:name w:val="Intense Reference"/>
    <w:basedOn w:val="DefaultParagraphFont"/>
    <w:uiPriority w:val="32"/>
    <w:qFormat/>
    <w:rsid w:val="00AD17CC"/>
    <w:rPr>
      <w:b/>
      <w:bCs/>
      <w:smallCaps/>
      <w:color w:val="2F5496" w:themeColor="accent1" w:themeShade="BF"/>
      <w:spacing w:val="5"/>
    </w:rPr>
  </w:style>
  <w:style w:type="table" w:customStyle="1" w:styleId="TableGrid">
    <w:name w:val="TableGrid"/>
    <w:rsid w:val="00AD17CC"/>
    <w:pPr>
      <w:spacing w:after="0" w:line="240" w:lineRule="auto"/>
    </w:pPr>
    <w:rPr>
      <w:rFonts w:eastAsiaTheme="minorEastAsia"/>
      <w:sz w:val="24"/>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9153A-500E-44C6-AC6C-F96C3D007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5</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Jolyine Ringo</dc:creator>
  <cp:keywords/>
  <dc:description/>
  <cp:lastModifiedBy>Sabrina Mgagi</cp:lastModifiedBy>
  <cp:revision>24</cp:revision>
  <dcterms:created xsi:type="dcterms:W3CDTF">2025-12-18T16:33:00Z</dcterms:created>
  <dcterms:modified xsi:type="dcterms:W3CDTF">2025-12-21T11:48:00Z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b8fac863-b9fb-42bb-a52e-453fc015b561</vt:lpwstr>
  </property>
</Properties>
</file>