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30"/>
          <w:szCs w:val="30"/>
        </w:rPr>
        <w:t xml:space="preserve">Medalhas e troféus — o negócio de reserva</w:t>
      </w:r>
    </w:p>
    <w:p>
      <w:pPr>
        <w:pBdr>
          <w:bottom w:val="single" w:color="BFBFBF" w:sz="6" w:space="6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Notas para decisão futura. Medido em 21/09/2026 a partir de 2.039 licitações reais do PNCP, das quais 90 descidas até o resultado homologado. Nada aqui foi contratado, comprado ou contactado.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 que é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Prefeituras compram medalhas, troféus e placas de homenagem para premiar gente em eventos: campeonatos municipais, jogos escolares, gincanas, projetos pedagógicos, corridas, festivais. Toda cidade faz isso, todo ano, e quase sempre compra por dispensa eletrônica porque os valores são pequenos.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Exemplos reais dos últimos meses: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Mambaí/GO — troféus, medalhas e placas para o Campeonato Municipal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São Miguel Arcanjo/SP — 750 medalhas personalizadas para eventos da Secretaria de Esporte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Carmo do Rio Claro/MG — medalhas para alunos do projeto pedagógico “Construindo Números”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Cruzaltense/RS — premiação do Campeonato Municipal de Bochas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Por que é o plano B certo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É o negócio do kit com as partes difíceis removidas. Não tem montagem: compra medalha, manda medalha. O frete é irrelevante — uma caixa de 750 medalhas não se compara a uma banheira de 22 litros, e foi o frete que quase matou o kit. Não tem armadilha de especificação: ninguém é desclassificado por confundir 20 com 22 litros. Não exige licença. E a personalização usa a mesma cadeia de impressão que o kit já precisa para a mochila e a banheira.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 mais importante: o sistema já construído não sabe nem se importa com o que está sendo vendido. O varredor, as treze regras, a triagem do comprador e o registro de propostas são agnósticos de produto. Trocar de nicho significa trocar o arquivo de SKUs e a tabela de custos. Nada mais.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Os números, medidos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9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Kit natalidade</w:t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Medalhas</w:t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Camisetas</w:t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Expediente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Licitações encontradas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2.044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2.039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1.028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1.566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Dispensas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711 (35%)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1.519 (74%)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655 (64%)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1.012 (65%)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Fechamento em dispensa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99%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97%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Fecham no preço estimado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59%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HHI (concentração)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181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379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Contrato mediano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R$ 30.848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R$ 5.588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R$ 8.450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R$ 3.570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Medalhas ganha do kit em tudo que é mecanismo: o dobro da fatia em dispensa, fechamento mediano de exatamente 100% do estimado, 59% adjudicadas sem desconto nenhum, e 1.519 oportunidades por ano contra 711 do kit.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 o contrato do kit é cinco vezes e meia maior. É isso que decide.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 que custa fazer o mesmo dinheiro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50"/>
        <w:gridCol w:w="1500"/>
        <w:gridCol w:w="1500"/>
        <w:gridCol w:w="1750"/>
      </w:tblGrid>
      <w:tr>
        <w:trPr>
          <w:tblHeader/>
        </w:trPr>
        <w:tc>
          <w:tcPr>
            <w:tcW w:type="dxa" w:w="29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R$ 144.000/ano</w:t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Lucro/contrato</w:t>
            </w:r>
          </w:p>
        </w:tc>
        <w:tc>
          <w:tcPr>
            <w:tcW w:type="dxa" w:w="15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Vitórias</w:t>
            </w:r>
          </w:p>
        </w:tc>
        <w:tc>
          <w:tcPr>
            <w:tcW w:type="dxa" w:w="15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Horas/ano</w:t>
            </w:r>
          </w:p>
        </w:tc>
        <w:tc>
          <w:tcPr>
            <w:tcW w:type="dxa" w:w="17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Lucro/hora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Kit natalidade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R$ 9.254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124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R$ 1.157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Medalhas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R$ 1.676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R$ 838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Camisetas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R$ 2.535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227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R$ 634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Material de expediente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R$ 1.071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269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R$ 536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Dezesseis vitórias por ano contra oitenta e seis. E repare no que é contra-intuitivo: os nichos com MAIS licitações exigem uma taxa de acerto MAIOR, não menor, porque cada vitória vale muito menos.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Não é um preenchedor de temporada — é de capacidade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Testei se medalhas movimenta nos meses em que o kit fica parado. Não movimenta. A correlação mensal entre os dois é +0,96: eles sobem e descem juntos, nos mesmos meses, porque os dois seguem o mesmo ciclo orçamentário municipal.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50"/>
        <w:gridCol w:w="1600"/>
        <w:gridCol w:w="1300"/>
        <w:gridCol w:w="1450"/>
        <w:gridCol w:w="1600"/>
      </w:tblGrid>
      <w:tr>
        <w:trPr>
          <w:tblHeader/>
        </w:trPr>
        <w:tc>
          <w:tcPr>
            <w:tcW w:type="dxa" w:w="13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14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Kit</w:t>
            </w:r>
          </w:p>
        </w:tc>
        <w:tc>
          <w:tcPr>
            <w:tcW w:type="dxa" w:w="16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Medalhas</w:t>
            </w:r>
          </w:p>
        </w:tc>
        <w:tc>
          <w:tcPr>
            <w:tcW w:type="dxa" w:w="13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145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Kit</w:t>
            </w:r>
          </w:p>
        </w:tc>
        <w:tc>
          <w:tcPr>
            <w:tcW w:type="dxa" w:w="1600"/>
            <w:shd w:fill="1F3B3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Medalhas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jan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2,8%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3,4%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jul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11,3%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11,5%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fev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7,3%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6,3%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ago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10,9%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11,5%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mar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10,5%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9,7%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9,0%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10,1%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abr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10,7%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11,3%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5,4%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5,9%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mai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11,4%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10,3%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nov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4,6%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5,8%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jun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12,0%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10,1%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dez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4,1%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4,1%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Os dois morrem de outubro a janeiro e explodem de março a setembro. Então medalhas não preenche meses vazios — preenche HORAS vazias dentro dos meses cheios. A 2 vitórias por mês no kit, só 16 das 87 horas mensais estão sendo usadas. É essa folga que medalhas ocupa, e é por isso que só faz sentido depois que o kit estiver rodando sozinho.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 que não se sabe, e que mudaria a conta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Duas suposições sustentam a tabela acima e nenhuma das duas foi medida para medalhas: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margem de 30% foi medida só no kit. Uma medalha que custa R$3 e fecha a R$18 pode ter margem muito melhor. Os preços unitários homologados observados vão de R$4,28 a R$24 por medalha, e troféus de R$18 a R$1.600.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 horas por pedido são estimadas: 8h para o kit (17 itens numa bolsa), 2h para medalhas (SKU único). Se um pedido de medalhas realmente levar 2 horas E a margem for melhor que 30%, a diferença de lucro por hora fecha ou inverte.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Medir as duas coisas custa uma tarde e nenhuma ligação. Vale fazer antes de ligar a chave — mas não antes do kit estar de pé.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 que ligaria a chave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Trocar config/skus.yaml pelos SKUs de medalha e troféu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Montar uma tabela de custos com 2 ou 3 fornecedores de brindes/premiação em 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Ajustar as palavras de busca do varredor — nada mais do sistema muda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Confirmar que a mesma empresa (CNAE) pode vender os dois. Provavelmente sim: 4649-4/99 já cobre brindes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Quando fazer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Depois que o kit estiver ganhando de forma previsível — digamos, três meses seguidos com pelo menos uma vitória — e não antes. O motivo não é medo: é que a taxa de vitória do kit ainda é desconhecida, e dividir a atenção antes de conhecê-la significa não aprender nem uma nem outra.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 risco que justifica manter este plano vivo: o mercado do kit pode encolher. Uma resolução nacional empurrando o benefício para dinheiro em vez de bens, programas estaduais comprando de forma centralizada, e a queda de ~3% ao ano nos nascimentos são todos reais. Se isso acontecer, medalhas é para onde a mesma máquina aponta — e apontar custa um arquivo de configuração.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C0006"/>
          <w:sz w:val="21"/>
          <w:szCs w:val="21"/>
        </w:rPr>
        <w:t xml:space="preserve">Evitar camisetas: HHI 379, com um único fornecedor detendo 85 das 550 linhas vencidas. É o único dos quatro com um incumbente dominante.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2026-09-21T21:45:07.495Z</dcterms:created>
  <dcterms:modified xsi:type="dcterms:W3CDTF">2026-09-21T21:45:07.495Z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