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4EF35" w14:textId="40941A59" w:rsidR="0090767E" w:rsidRPr="004772ED" w:rsidRDefault="000D449B">
      <w:pPr>
        <w:rPr>
          <w:b/>
          <w:bCs/>
          <w:sz w:val="48"/>
          <w:szCs w:val="48"/>
        </w:rPr>
      </w:pPr>
      <w:r w:rsidRPr="004772ED">
        <w:rPr>
          <w:b/>
          <w:bCs/>
          <w:sz w:val="48"/>
          <w:szCs w:val="48"/>
        </w:rPr>
        <w:t>Ideas del primer punto</w:t>
      </w:r>
    </w:p>
    <w:p w14:paraId="209FEAB7" w14:textId="4051BC82" w:rsidR="000D449B" w:rsidRDefault="000D449B">
      <w:r w:rsidRPr="000D449B">
        <w:rPr>
          <w:b/>
          <w:bCs/>
        </w:rPr>
        <w:t>Mucho cuidado con:</w:t>
      </w:r>
      <w:r>
        <w:t xml:space="preserve"> </w:t>
      </w:r>
      <w:r w:rsidRPr="000D449B">
        <w:t xml:space="preserve">El riesgo de fuga de datos (data </w:t>
      </w:r>
      <w:proofErr w:type="spellStart"/>
      <w:r w:rsidRPr="000D449B">
        <w:t>leakage</w:t>
      </w:r>
      <w:proofErr w:type="spellEnd"/>
      <w:r w:rsidRPr="000D449B">
        <w:t xml:space="preserve">) es el error más crítico y común al modelar riesgo crediticio, especialmente con este </w:t>
      </w:r>
      <w:proofErr w:type="spellStart"/>
      <w:r w:rsidRPr="000D449B">
        <w:t>dataset</w:t>
      </w:r>
      <w:proofErr w:type="spellEnd"/>
      <w:r w:rsidRPr="000D449B">
        <w:t xml:space="preserve"> de </w:t>
      </w:r>
      <w:proofErr w:type="spellStart"/>
      <w:r w:rsidRPr="000D449B">
        <w:t>Lending</w:t>
      </w:r>
      <w:proofErr w:type="spellEnd"/>
      <w:r w:rsidRPr="000D449B">
        <w:t xml:space="preserve"> Club. Este problema ocurre cuando el modelo aprende de variables que registran eventos que suceden después de que se aprobó el crédito, creando una "máquina del tiempo" que hace que el modelo parezca perfecto en entrenamiento, pero inútil en la vida real.</w:t>
      </w:r>
    </w:p>
    <w:p w14:paraId="093521E7" w14:textId="11364A40" w:rsidR="000D449B" w:rsidRDefault="000D449B">
      <w:r w:rsidRPr="000D449B">
        <w:t xml:space="preserve">El modelo debe simular el instante exacto en que el cliente envía su solicitud de préstamo. En ese milisegundo, la institución financiera solo conoce la información declarada por el cliente (ingresos, propósito del préstamo, antigüedad laboral) y la información histórica que obtiene del buró de crédito en esa fecha (número de cuentas abiertas, historial de bancarrotas pasadas). Cualquier dato que se genere un día después de este momento debe ser eliminado del </w:t>
      </w:r>
      <w:proofErr w:type="spellStart"/>
      <w:r w:rsidRPr="000D449B">
        <w:t>dataset</w:t>
      </w:r>
      <w:proofErr w:type="spellEnd"/>
      <w:r w:rsidRPr="000D449B">
        <w:t>.</w:t>
      </w:r>
    </w:p>
    <w:p w14:paraId="0E630CD3" w14:textId="77777777" w:rsidR="000D449B" w:rsidRPr="000D449B" w:rsidRDefault="000D449B" w:rsidP="000D449B">
      <w:r w:rsidRPr="000D449B">
        <w:rPr>
          <w:b/>
          <w:bCs/>
        </w:rPr>
        <w:t>Método de Validación Anti-Fuga</w:t>
      </w:r>
    </w:p>
    <w:p w14:paraId="08EFB673" w14:textId="77777777" w:rsidR="000D449B" w:rsidRPr="000D449B" w:rsidRDefault="000D449B" w:rsidP="000D449B">
      <w:pPr>
        <w:numPr>
          <w:ilvl w:val="0"/>
          <w:numId w:val="1"/>
        </w:numPr>
      </w:pPr>
      <w:r w:rsidRPr="000D449B">
        <w:t xml:space="preserve">Revisa el archivo </w:t>
      </w:r>
      <w:r w:rsidRPr="000D449B">
        <w:rPr>
          <w:i/>
          <w:iCs/>
        </w:rPr>
        <w:t>LCDataDictionary.xlsx</w:t>
      </w:r>
      <w:r w:rsidRPr="000D449B">
        <w:t xml:space="preserve"> columna por columna y pregúntate: "¿Esta información existía antes de soltar el dinero?". Si la respuesta es no, elimínala.</w:t>
      </w:r>
    </w:p>
    <w:p w14:paraId="26560105" w14:textId="02C42374" w:rsidR="005A5AFA" w:rsidRDefault="000D449B" w:rsidP="005A5AFA">
      <w:pPr>
        <w:numPr>
          <w:ilvl w:val="0"/>
          <w:numId w:val="1"/>
        </w:numPr>
      </w:pPr>
      <w:r w:rsidRPr="000D449B">
        <w:t>Si durante tu primer entrenamiento el modelo de regresión logística base obtiene una métrica (como ROC-AUC) superior a 0.85 o 0.90, detente. Los modelos de riesgo crediticio reales son ruidosos y rara vez superan el 0.80. Un desempeño casi perfecto es la señal matemática innegable de que una variable del futuro sobrevivió a tu limpieza.</w:t>
      </w:r>
    </w:p>
    <w:p w14:paraId="2C24500E" w14:textId="6482DC1F" w:rsidR="005A5AFA" w:rsidRPr="004772ED" w:rsidRDefault="005A5AFA" w:rsidP="005A5AFA">
      <w:pPr>
        <w:rPr>
          <w:b/>
          <w:bCs/>
          <w:sz w:val="48"/>
          <w:szCs w:val="48"/>
        </w:rPr>
      </w:pPr>
      <w:r w:rsidRPr="004772ED">
        <w:rPr>
          <w:b/>
          <w:bCs/>
          <w:sz w:val="48"/>
          <w:szCs w:val="48"/>
        </w:rPr>
        <w:t>Variables elegidas y su significado</w:t>
      </w:r>
    </w:p>
    <w:p w14:paraId="5C00FCE9" w14:textId="76B22DFB" w:rsidR="007F4B81" w:rsidRPr="007F4B81" w:rsidRDefault="007F4B81" w:rsidP="005A5AFA">
      <w:r w:rsidRPr="007F4B81">
        <w:t>-</w:t>
      </w:r>
      <w:proofErr w:type="spellStart"/>
      <w:r w:rsidRPr="007F4B81">
        <w:t>issue_d</w:t>
      </w:r>
      <w:proofErr w:type="spellEnd"/>
      <w:r>
        <w:t>:</w:t>
      </w:r>
      <w:r w:rsidRPr="007F4B81">
        <w:t xml:space="preserve"> (fue elegida </w:t>
      </w:r>
      <w:r>
        <w:t>solo para la partición) mes en que se financió el préstamo.</w:t>
      </w:r>
    </w:p>
    <w:p w14:paraId="4281DEAA" w14:textId="1771734E" w:rsidR="007F4B81" w:rsidRPr="007F4B81" w:rsidRDefault="007F4B81" w:rsidP="005A5AFA">
      <w:r w:rsidRPr="007F4B81">
        <w:t>-</w:t>
      </w:r>
      <w:proofErr w:type="spellStart"/>
      <w:r w:rsidRPr="007F4B81">
        <w:t>loan_amnt</w:t>
      </w:r>
      <w:proofErr w:type="spellEnd"/>
      <w:r>
        <w:t>: monto del préstamo solicitado.</w:t>
      </w:r>
    </w:p>
    <w:p w14:paraId="3F1279D3" w14:textId="1C2A2245" w:rsidR="007F4B81" w:rsidRPr="007F4B81" w:rsidRDefault="007F4B81" w:rsidP="007F4B81">
      <w:r w:rsidRPr="007F4B81">
        <w:t>-</w:t>
      </w:r>
      <w:proofErr w:type="spellStart"/>
      <w:r w:rsidRPr="007F4B81">
        <w:t>term</w:t>
      </w:r>
      <w:proofErr w:type="spellEnd"/>
      <w:r w:rsidRPr="007F4B81">
        <w:t>: número de</w:t>
      </w:r>
      <w:r>
        <w:t xml:space="preserve"> pagos del préstamo.</w:t>
      </w:r>
    </w:p>
    <w:p w14:paraId="162E7703" w14:textId="3D6BD7C9" w:rsidR="007F4B81" w:rsidRPr="007F4B81" w:rsidRDefault="007F4B81" w:rsidP="007F4B81">
      <w:r w:rsidRPr="007F4B81">
        <w:t xml:space="preserve"> -</w:t>
      </w:r>
      <w:proofErr w:type="spellStart"/>
      <w:r w:rsidRPr="007F4B81">
        <w:t>emp_length</w:t>
      </w:r>
      <w:proofErr w:type="spellEnd"/>
      <w:r w:rsidRPr="007F4B81">
        <w:t xml:space="preserve">: </w:t>
      </w:r>
      <w:proofErr w:type="spellStart"/>
      <w:r w:rsidRPr="007F4B81">
        <w:t>antiguedad</w:t>
      </w:r>
      <w:proofErr w:type="spellEnd"/>
      <w:r w:rsidRPr="007F4B81">
        <w:t xml:space="preserve"> laboral en </w:t>
      </w:r>
      <w:r>
        <w:t>años. 0 significa menos de un año y 10 significa diez años o más</w:t>
      </w:r>
    </w:p>
    <w:p w14:paraId="16F1B4B2" w14:textId="75998CE6" w:rsidR="007F4B81" w:rsidRPr="007F4B81" w:rsidRDefault="007F4B81" w:rsidP="007F4B81">
      <w:r w:rsidRPr="007F4B81">
        <w:t xml:space="preserve"> -</w:t>
      </w:r>
      <w:proofErr w:type="spellStart"/>
      <w:r w:rsidRPr="007F4B81">
        <w:t>home_ownership</w:t>
      </w:r>
      <w:proofErr w:type="spellEnd"/>
      <w:r w:rsidRPr="007F4B81">
        <w:t xml:space="preserve">: situación de vivienda  </w:t>
      </w:r>
    </w:p>
    <w:p w14:paraId="0A9163C8" w14:textId="7B74EA43" w:rsidR="007F4B81" w:rsidRPr="007F4B81" w:rsidRDefault="007F4B81" w:rsidP="007F4B81">
      <w:r w:rsidRPr="007F4B81">
        <w:t xml:space="preserve"> -</w:t>
      </w:r>
      <w:proofErr w:type="spellStart"/>
      <w:r w:rsidRPr="007F4B81">
        <w:t>annual_inc</w:t>
      </w:r>
      <w:proofErr w:type="spellEnd"/>
      <w:r w:rsidRPr="007F4B81">
        <w:t xml:space="preserve">: ingreso </w:t>
      </w:r>
      <w:proofErr w:type="spellStart"/>
      <w:r w:rsidRPr="007F4B81">
        <w:t>annual</w:t>
      </w:r>
      <w:proofErr w:type="spellEnd"/>
      <w:r w:rsidRPr="007F4B81">
        <w:t xml:space="preserve"> autodeclarado por el prestatari</w:t>
      </w:r>
      <w:r>
        <w:t xml:space="preserve">o durante el registro. </w:t>
      </w:r>
      <w:r w:rsidRPr="007F4B81">
        <w:t xml:space="preserve">     </w:t>
      </w:r>
    </w:p>
    <w:p w14:paraId="06AD9CEB" w14:textId="60D7F9B8" w:rsidR="007F4B81" w:rsidRPr="007F4B81" w:rsidRDefault="007F4B81" w:rsidP="007F4B81">
      <w:r w:rsidRPr="007F4B81">
        <w:lastRenderedPageBreak/>
        <w:t xml:space="preserve"> -</w:t>
      </w:r>
      <w:proofErr w:type="spellStart"/>
      <w:r w:rsidRPr="007F4B81">
        <w:t>purpose</w:t>
      </w:r>
      <w:proofErr w:type="spellEnd"/>
      <w:r w:rsidRPr="007F4B81">
        <w:t>: categoría indicada por el prestatario como</w:t>
      </w:r>
      <w:r>
        <w:t xml:space="preserve"> finalidad del préstamo solicitado. </w:t>
      </w:r>
      <w:r w:rsidRPr="007F4B81">
        <w:t xml:space="preserve">            </w:t>
      </w:r>
    </w:p>
    <w:p w14:paraId="4D698BC2" w14:textId="26E0F6B0" w:rsidR="007F4B81" w:rsidRPr="007F4B81" w:rsidRDefault="007F4B81" w:rsidP="007F4B81">
      <w:r w:rsidRPr="007F4B81">
        <w:t xml:space="preserve"> -</w:t>
      </w:r>
      <w:proofErr w:type="spellStart"/>
      <w:r w:rsidRPr="007F4B81">
        <w:t>dti</w:t>
      </w:r>
      <w:proofErr w:type="spellEnd"/>
      <w:r w:rsidRPr="007F4B81">
        <w:t xml:space="preserve">:  relación deuda ingreso  </w:t>
      </w:r>
      <w:r w:rsidR="00FD7E5B">
        <w:t>(</w:t>
      </w:r>
      <w:r w:rsidR="00FD7E5B" w:rsidRPr="00FD7E5B">
        <w:t>de cada dólar de ingreso mensual, cuánto se va en pagar deudas</w:t>
      </w:r>
      <w:r w:rsidR="00FD7E5B">
        <w:t>)</w:t>
      </w:r>
      <w:r w:rsidRPr="007F4B81">
        <w:t xml:space="preserve">      </w:t>
      </w:r>
    </w:p>
    <w:p w14:paraId="652367A4" w14:textId="56FA4B44" w:rsidR="007F4B81" w:rsidRPr="007F4B81" w:rsidRDefault="007F4B81" w:rsidP="007F4B81">
      <w:r w:rsidRPr="007F4B81">
        <w:t xml:space="preserve"> -delinq_2yrs: Número de episodios de mora de 30 o más día</w:t>
      </w:r>
      <w:r>
        <w:t>s de vencimiento registrados en el historial crediticio durante los últimos 2 años.</w:t>
      </w:r>
      <w:r w:rsidRPr="007F4B81">
        <w:t xml:space="preserve">       </w:t>
      </w:r>
    </w:p>
    <w:p w14:paraId="1A4BFA70" w14:textId="22583762" w:rsidR="007F4B81" w:rsidRPr="007F4B81" w:rsidRDefault="007F4B81" w:rsidP="007F4B81">
      <w:r w:rsidRPr="007F4B81">
        <w:t xml:space="preserve"> -</w:t>
      </w:r>
      <w:proofErr w:type="spellStart"/>
      <w:r w:rsidRPr="007F4B81">
        <w:t>earliest_cr_line</w:t>
      </w:r>
      <w:proofErr w:type="spellEnd"/>
      <w:r w:rsidRPr="007F4B81">
        <w:t>: mes en que se</w:t>
      </w:r>
      <w:r>
        <w:t xml:space="preserve"> abrió la línea de crédito más antigua reportada del prestatario.</w:t>
      </w:r>
      <w:r w:rsidR="00FD7E5B">
        <w:t xml:space="preserve"> (</w:t>
      </w:r>
      <w:r w:rsidR="00FD7E5B" w:rsidRPr="00FD7E5B">
        <w:t>cuándo abrió su primera línea de crédito</w:t>
      </w:r>
      <w:r w:rsidR="00FD7E5B">
        <w:t>)</w:t>
      </w:r>
    </w:p>
    <w:p w14:paraId="6FD357D4" w14:textId="40F1EA45" w:rsidR="007F4B81" w:rsidRPr="007F4B81" w:rsidRDefault="007F4B81" w:rsidP="007F4B81">
      <w:r w:rsidRPr="007F4B81">
        <w:t xml:space="preserve"> -inq_last_6mths: Número de</w:t>
      </w:r>
      <w:r>
        <w:t xml:space="preserve"> consultas crediticias en los últimos 6 meses.</w:t>
      </w:r>
      <w:r w:rsidR="00FD7E5B">
        <w:t>(</w:t>
      </w:r>
      <w:r w:rsidR="00FD7E5B" w:rsidRPr="00FD7E5B">
        <w:t xml:space="preserve"> cuántas veces consultaron su historial en 6 meses. Muchas consultas indican que está buscando financiación en muchos sitios, lo cual puede señalar apuro</w:t>
      </w:r>
      <w:r w:rsidR="00FD7E5B">
        <w:t>)</w:t>
      </w:r>
    </w:p>
    <w:p w14:paraId="19DD4240" w14:textId="03E07CBB" w:rsidR="007F4B81" w:rsidRPr="007F4B81" w:rsidRDefault="007F4B81" w:rsidP="007F4B81">
      <w:r w:rsidRPr="007F4B81">
        <w:t xml:space="preserve"> -</w:t>
      </w:r>
      <w:proofErr w:type="spellStart"/>
      <w:r w:rsidRPr="007F4B81">
        <w:t>mths_since_last_delinq</w:t>
      </w:r>
      <w:proofErr w:type="spellEnd"/>
      <w:r w:rsidRPr="007F4B81">
        <w:t>: Número de</w:t>
      </w:r>
      <w:r>
        <w:t xml:space="preserve"> meses transcurridos desde la última mora del prestatario</w:t>
      </w:r>
      <w:r w:rsidR="000358D3">
        <w:t>.</w:t>
      </w:r>
      <w:r w:rsidR="00FD7E5B">
        <w:t xml:space="preserve">( </w:t>
      </w:r>
      <w:r w:rsidR="00FD7E5B" w:rsidRPr="00FD7E5B">
        <w:t>Un valor faltante significa que nunca se atrasó</w:t>
      </w:r>
      <w:r w:rsidR="00FD7E5B">
        <w:t>)</w:t>
      </w:r>
    </w:p>
    <w:p w14:paraId="584349D2" w14:textId="30D95AEB" w:rsidR="007F4B81" w:rsidRPr="000358D3" w:rsidRDefault="007F4B81" w:rsidP="007F4B81">
      <w:r w:rsidRPr="000358D3">
        <w:t xml:space="preserve"> -</w:t>
      </w:r>
      <w:proofErr w:type="spellStart"/>
      <w:r w:rsidRPr="000358D3">
        <w:t>mths_since_last_record</w:t>
      </w:r>
      <w:proofErr w:type="spellEnd"/>
      <w:r w:rsidR="000358D3" w:rsidRPr="000358D3">
        <w:t>: Número de mes</w:t>
      </w:r>
      <w:r w:rsidR="000358D3">
        <w:t xml:space="preserve">es transcurridos desde el último registro público. </w:t>
      </w:r>
      <w:r w:rsidR="00FD7E5B">
        <w:t>(</w:t>
      </w:r>
      <w:r w:rsidR="00FD7E5B" w:rsidRPr="00FD7E5B">
        <w:t>los faltantes significan que nunca tuvo uno</w:t>
      </w:r>
      <w:r w:rsidR="00FD7E5B">
        <w:t>)</w:t>
      </w:r>
    </w:p>
    <w:p w14:paraId="2873DC73" w14:textId="74EE5CD9" w:rsidR="007F4B81" w:rsidRPr="000358D3" w:rsidRDefault="007F4B81" w:rsidP="007F4B81">
      <w:r w:rsidRPr="000358D3">
        <w:t xml:space="preserve"> -</w:t>
      </w:r>
      <w:proofErr w:type="spellStart"/>
      <w:r w:rsidRPr="000358D3">
        <w:t>open_acc</w:t>
      </w:r>
      <w:proofErr w:type="spellEnd"/>
      <w:r w:rsidR="000358D3" w:rsidRPr="000358D3">
        <w:t>: Número de líneas de crédito abiertas en el</w:t>
      </w:r>
      <w:r w:rsidR="000358D3">
        <w:t xml:space="preserve"> historial crediticio del prestatario.</w:t>
      </w:r>
      <w:r w:rsidRPr="000358D3">
        <w:t xml:space="preserve">           </w:t>
      </w:r>
    </w:p>
    <w:p w14:paraId="7FDCF579" w14:textId="6988DF21" w:rsidR="007F4B81" w:rsidRPr="000358D3" w:rsidRDefault="007F4B81" w:rsidP="007F4B81">
      <w:r w:rsidRPr="000358D3">
        <w:t xml:space="preserve"> -</w:t>
      </w:r>
      <w:proofErr w:type="spellStart"/>
      <w:r w:rsidRPr="000358D3">
        <w:t>pub_rec</w:t>
      </w:r>
      <w:proofErr w:type="spellEnd"/>
      <w:r w:rsidR="000358D3" w:rsidRPr="000358D3">
        <w:t>: Número de registros públicos desfavorables.</w:t>
      </w:r>
      <w:r w:rsidRPr="000358D3">
        <w:t xml:space="preserve">  </w:t>
      </w:r>
      <w:r w:rsidR="00FD7E5B">
        <w:t>(</w:t>
      </w:r>
      <w:r w:rsidR="00FD7E5B" w:rsidRPr="00FD7E5B">
        <w:t>registros públicos negativos, como quiebras o sentencias</w:t>
      </w:r>
      <w:r w:rsidR="00FD7E5B">
        <w:t>)</w:t>
      </w:r>
      <w:r w:rsidRPr="000358D3">
        <w:t xml:space="preserve">   </w:t>
      </w:r>
    </w:p>
    <w:p w14:paraId="5AC23105" w14:textId="71C6549A" w:rsidR="007F4B81" w:rsidRPr="000358D3" w:rsidRDefault="007F4B81" w:rsidP="007F4B81">
      <w:r w:rsidRPr="000358D3">
        <w:t xml:space="preserve"> -</w:t>
      </w:r>
      <w:proofErr w:type="spellStart"/>
      <w:r w:rsidRPr="000358D3">
        <w:t>revol_bal</w:t>
      </w:r>
      <w:proofErr w:type="spellEnd"/>
      <w:r w:rsidR="000358D3" w:rsidRPr="000358D3">
        <w:t>: Saldo total del crédito rotativo.</w:t>
      </w:r>
      <w:r w:rsidR="00FD7E5B">
        <w:t>(</w:t>
      </w:r>
      <w:r w:rsidR="00FD7E5B" w:rsidRPr="00FD7E5B">
        <w:t xml:space="preserve"> cuánta plata debe en tarjetas y líneas rotativas</w:t>
      </w:r>
      <w:r w:rsidR="00FD7E5B">
        <w:t>)</w:t>
      </w:r>
    </w:p>
    <w:p w14:paraId="66DF75A4" w14:textId="07701485" w:rsidR="007F4B81" w:rsidRPr="000358D3" w:rsidRDefault="007F4B81" w:rsidP="007F4B81">
      <w:r w:rsidRPr="000358D3">
        <w:t xml:space="preserve"> -</w:t>
      </w:r>
      <w:proofErr w:type="spellStart"/>
      <w:r w:rsidRPr="000358D3">
        <w:t>revol_util</w:t>
      </w:r>
      <w:proofErr w:type="spellEnd"/>
      <w:r w:rsidR="000358D3" w:rsidRPr="000358D3">
        <w:t>: Tasa de utilización de las líneas rotativas</w:t>
      </w:r>
      <w:r w:rsidR="000358D3">
        <w:t>.</w:t>
      </w:r>
      <w:r w:rsidR="00FD7E5B">
        <w:t>(</w:t>
      </w:r>
      <w:r w:rsidR="00FD7E5B" w:rsidRPr="00FD7E5B">
        <w:t xml:space="preserve"> qué porcentaje del cupo rotativo está usando</w:t>
      </w:r>
      <w:r w:rsidR="00FD7E5B">
        <w:t>)</w:t>
      </w:r>
      <w:r w:rsidRPr="000358D3">
        <w:t xml:space="preserve"> </w:t>
      </w:r>
    </w:p>
    <w:p w14:paraId="25B0F2D7" w14:textId="4ED67675" w:rsidR="007F4B81" w:rsidRDefault="007F4B81" w:rsidP="007F4B81">
      <w:r w:rsidRPr="000358D3">
        <w:t xml:space="preserve">  -</w:t>
      </w:r>
      <w:proofErr w:type="spellStart"/>
      <w:r w:rsidRPr="000358D3">
        <w:t>total_acc</w:t>
      </w:r>
      <w:proofErr w:type="spellEnd"/>
      <w:r w:rsidR="000358D3" w:rsidRPr="000358D3">
        <w:t>: Número total de líneas de crédito que figura</w:t>
      </w:r>
      <w:r w:rsidR="000358D3">
        <w:t>n actualmente en el historial crediticio del prestatario</w:t>
      </w:r>
      <w:r w:rsidRPr="000358D3">
        <w:t xml:space="preserve">       </w:t>
      </w:r>
    </w:p>
    <w:p w14:paraId="0190EBE4" w14:textId="77777777" w:rsidR="004772ED" w:rsidRDefault="004772ED" w:rsidP="007F4B81"/>
    <w:p w14:paraId="7AC8689F" w14:textId="77777777" w:rsidR="004772ED" w:rsidRDefault="004772ED" w:rsidP="007F4B81"/>
    <w:p w14:paraId="6260DBE0" w14:textId="77777777" w:rsidR="004772ED" w:rsidRDefault="004772ED" w:rsidP="007F4B81"/>
    <w:p w14:paraId="050A5096" w14:textId="77777777" w:rsidR="004772ED" w:rsidRDefault="004772ED" w:rsidP="007F4B81"/>
    <w:p w14:paraId="70B67170" w14:textId="77777777" w:rsidR="004772ED" w:rsidRDefault="004772ED" w:rsidP="007F4B81"/>
    <w:p w14:paraId="2F6240A9" w14:textId="55AF52A4" w:rsidR="004772ED" w:rsidRPr="000358D3" w:rsidRDefault="004772ED" w:rsidP="007F4B81">
      <w:r>
        <w:lastRenderedPageBreak/>
        <w:t xml:space="preserve">Preprocesamiento </w:t>
      </w:r>
    </w:p>
    <w:p w14:paraId="745B4D93" w14:textId="4CCAD859" w:rsidR="007F4B81" w:rsidRPr="000358D3" w:rsidRDefault="007F4B81" w:rsidP="007F4B81"/>
    <w:p w14:paraId="1A69FA19" w14:textId="77777777" w:rsidR="000D449B" w:rsidRPr="000358D3" w:rsidRDefault="000D449B"/>
    <w:p w14:paraId="4A228D48" w14:textId="77777777" w:rsidR="000D449B" w:rsidRPr="000358D3" w:rsidRDefault="000D449B"/>
    <w:sectPr w:rsidR="000D449B" w:rsidRPr="000358D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2654EB"/>
    <w:multiLevelType w:val="multilevel"/>
    <w:tmpl w:val="29BEB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8286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49B"/>
    <w:rsid w:val="000358D3"/>
    <w:rsid w:val="000D449B"/>
    <w:rsid w:val="00190D19"/>
    <w:rsid w:val="002E2176"/>
    <w:rsid w:val="00327813"/>
    <w:rsid w:val="004772ED"/>
    <w:rsid w:val="005A5AFA"/>
    <w:rsid w:val="006F38B4"/>
    <w:rsid w:val="007B31EB"/>
    <w:rsid w:val="007F4B81"/>
    <w:rsid w:val="0090767E"/>
    <w:rsid w:val="00975C7A"/>
    <w:rsid w:val="00F17CAC"/>
    <w:rsid w:val="00FD7E5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3F0FE"/>
  <w15:chartTrackingRefBased/>
  <w15:docId w15:val="{387DDD6D-2496-4556-9ED7-40C689920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D44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D44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D449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D449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D449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D449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D449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D449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D449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D449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D449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D449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D449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D449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D449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D449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D449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D449B"/>
    <w:rPr>
      <w:rFonts w:eastAsiaTheme="majorEastAsia" w:cstheme="majorBidi"/>
      <w:color w:val="272727" w:themeColor="text1" w:themeTint="D8"/>
    </w:rPr>
  </w:style>
  <w:style w:type="paragraph" w:styleId="Ttulo">
    <w:name w:val="Title"/>
    <w:basedOn w:val="Normal"/>
    <w:next w:val="Normal"/>
    <w:link w:val="TtuloCar"/>
    <w:uiPriority w:val="10"/>
    <w:qFormat/>
    <w:rsid w:val="000D44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D449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D449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D449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D449B"/>
    <w:pPr>
      <w:spacing w:before="160"/>
      <w:jc w:val="center"/>
    </w:pPr>
    <w:rPr>
      <w:i/>
      <w:iCs/>
      <w:color w:val="404040" w:themeColor="text1" w:themeTint="BF"/>
    </w:rPr>
  </w:style>
  <w:style w:type="character" w:customStyle="1" w:styleId="CitaCar">
    <w:name w:val="Cita Car"/>
    <w:basedOn w:val="Fuentedeprrafopredeter"/>
    <w:link w:val="Cita"/>
    <w:uiPriority w:val="29"/>
    <w:rsid w:val="000D449B"/>
    <w:rPr>
      <w:i/>
      <w:iCs/>
      <w:color w:val="404040" w:themeColor="text1" w:themeTint="BF"/>
    </w:rPr>
  </w:style>
  <w:style w:type="paragraph" w:styleId="Prrafodelista">
    <w:name w:val="List Paragraph"/>
    <w:basedOn w:val="Normal"/>
    <w:uiPriority w:val="34"/>
    <w:qFormat/>
    <w:rsid w:val="000D449B"/>
    <w:pPr>
      <w:ind w:left="720"/>
      <w:contextualSpacing/>
    </w:pPr>
  </w:style>
  <w:style w:type="character" w:styleId="nfasisintenso">
    <w:name w:val="Intense Emphasis"/>
    <w:basedOn w:val="Fuentedeprrafopredeter"/>
    <w:uiPriority w:val="21"/>
    <w:qFormat/>
    <w:rsid w:val="000D449B"/>
    <w:rPr>
      <w:i/>
      <w:iCs/>
      <w:color w:val="0F4761" w:themeColor="accent1" w:themeShade="BF"/>
    </w:rPr>
  </w:style>
  <w:style w:type="paragraph" w:styleId="Citadestacada">
    <w:name w:val="Intense Quote"/>
    <w:basedOn w:val="Normal"/>
    <w:next w:val="Normal"/>
    <w:link w:val="CitadestacadaCar"/>
    <w:uiPriority w:val="30"/>
    <w:qFormat/>
    <w:rsid w:val="000D44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D449B"/>
    <w:rPr>
      <w:i/>
      <w:iCs/>
      <w:color w:val="0F4761" w:themeColor="accent1" w:themeShade="BF"/>
    </w:rPr>
  </w:style>
  <w:style w:type="character" w:styleId="Referenciaintensa">
    <w:name w:val="Intense Reference"/>
    <w:basedOn w:val="Fuentedeprrafopredeter"/>
    <w:uiPriority w:val="32"/>
    <w:qFormat/>
    <w:rsid w:val="000D44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538</TotalTime>
  <Pages>3</Pages>
  <Words>532</Words>
  <Characters>2930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Fernanda Valencia Jimenez</dc:creator>
  <cp:keywords/>
  <dc:description/>
  <cp:lastModifiedBy>Maria Fernanda Valencia Jimenez</cp:lastModifiedBy>
  <cp:revision>4</cp:revision>
  <dcterms:created xsi:type="dcterms:W3CDTF">2026-10-25T14:23:00Z</dcterms:created>
  <dcterms:modified xsi:type="dcterms:W3CDTF">2026-10-26T18:59:00Z</dcterms:modified>
</cp:coreProperties>
</file>