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</w:p>
    <w:p>
      <w:pPr>
        <w:pStyle w:val="Authors"/>
      </w:pPr>
      <w:r>
        <w:t xml:space="preserve">F</w:t>
      </w:r>
      <w:r>
        <w:t xml:space="preserve"> </w:t>
      </w:r>
      <w:r>
        <w:t xml:space="preserve">test</w:t>
      </w:r>
    </w:p>
    <w:p>
      <w:pPr>
        <w:pStyle w:val="Date"/>
      </w:pPr>
      <w:r>
        <w:t xml:space="preserve">2011-04-26</w:t>
      </w:r>
      <w:r>
        <w:t xml:space="preserve"> </w:t>
      </w:r>
      <w:r>
        <w:t xml:space="preserve">20:25</w:t>
      </w:r>
      <w:r>
        <w:t xml:space="preserve"> </w:t>
      </w:r>
      <w:r>
        <w:t xml:space="preserve">CET</w:t>
      </w:r>
    </w:p>
    <w:bookmarkStart w:id="21" w:name="description"/>
    <w:p>
      <w:pPr>
        <w:pStyle w:val="Heading2"/>
      </w:pPr>
      <w:r>
        <w:t xml:space="preserve">Description</w:t>
      </w:r>
    </w:p>
    <w:bookmarkEnd w:id="21"/>
    <w:p>
      <w:r>
        <w:t xml:space="preserve">This template will run an F-test to check if two continuous variables have the same means.</w:t>
      </w:r>
    </w:p>
    <w:bookmarkStart w:id="22" w:name="introduction"/>
    <w:p>
      <w:pPr>
        <w:pStyle w:val="Heading3"/>
      </w:pPr>
      <w:r>
        <w:t xml:space="preserve">Introduction</w:t>
      </w:r>
    </w:p>
    <w:bookmarkEnd w:id="22"/>
    <w:p>
      <w:r>
        <w:t xml:space="preserve">F test compares the means of two continuous variables. In other words it shows if their means were statistically different. We should be careful, while using the F test, because of the strict normality assumption, where strict means approximately normal ditribution is not enough to satisfy that.</w:t>
      </w:r>
    </w:p>
    <w:bookmarkStart w:id="23" w:name="normality-assumption-check-internet-usage-for-educational-purposes-hours-per-day"/>
    <w:p>
      <w:pPr>
        <w:pStyle w:val="Heading3"/>
      </w:pPr>
      <w:r>
        <w:t xml:space="preserve">Normality assumption check (</w:t>
      </w:r>
      <w:r>
        <w:rPr>
          <w:i/>
        </w:rPr>
        <w:t xml:space="preserve">Internet usage for educational purposes (hours per day)</w:t>
      </w:r>
      <w:r>
        <w:t xml:space="preserve">)</w:t>
      </w:r>
    </w:p>
    <w:bookmarkEnd w:id="23"/>
    <w:p>
      <w:r>
        <w:t xml:space="preserve">The</w:t>
      </w:r>
      <w:r>
        <w:t xml:space="preserve"> </w:t>
      </w:r>
      <w:hyperlink r:id="rId24">
        <w:r>
          <w:rPr>
            <w:i/>
            <w:rStyle w:val="Link"/>
          </w:rPr>
          <w:t xml:space="preserve">Shapiro-Wilk test</w:t>
        </w:r>
      </w:hyperlink>
      <w:r>
        <w:t xml:space="preserve">, the</w:t>
      </w:r>
      <w:r>
        <w:t xml:space="preserve"> </w:t>
      </w:r>
      <w:hyperlink r:id="rId25">
        <w:r>
          <w:rPr>
            <w:i/>
            <w:rStyle w:val="Link"/>
          </w:rPr>
          <w:t xml:space="preserve">Lilliefors test</w:t>
        </w:r>
      </w:hyperlink>
      <w:r>
        <w:t xml:space="preserve"> </w:t>
      </w:r>
      <w:r>
        <w:t xml:space="preserve">and the</w:t>
      </w:r>
      <w:r>
        <w:t xml:space="preserve"> </w:t>
      </w:r>
      <w:hyperlink r:id="rId26">
        <w:r>
          <w:rPr>
            <w:i/>
            <w:rStyle w:val="Link"/>
          </w:rPr>
          <w:t xml:space="preserve">Anderson-Darling test</w:t>
        </w:r>
      </w:hyperlink>
      <w:r>
        <w:t xml:space="preserve"> </w:t>
      </w:r>
      <w:r>
        <w:t xml:space="preserve">help us to decide if the above-mentioned assumption can be accepted of the</w:t>
      </w:r>
      <w:r>
        <w:t xml:space="preserve"> </w:t>
      </w:r>
      <w:r>
        <w:rPr>
          <w:i/>
        </w:rPr>
        <w:t xml:space="preserve">Internet usage for educational purposes (hours per day)</w:t>
      </w:r>
      <w:r>
        <w:t xml:space="preserve">.</w:t>
      </w:r>
    </w:p>
    <w:tbl>
      <w:tblPr>
        <w:tblStyle w:val="TableNormal"/>
      </w:tblPr>
      <w:tblGrid>
        <w:gridCol w:w="3080"/>
        <w:gridCol w:w="132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p-value</w:t>
            </w:r>
          </w:p>
        </w:tc>
      </w:tr>
      <w:tr>
        <w:tc>
          <w:p>
            <w:pPr>
              <w:jc w:val="center"/>
            </w:pPr>
            <w:r>
              <w:t xml:space="preserve">Lilliefors (Kolmogorov-Smirnov) normality test</w:t>
            </w:r>
          </w:p>
        </w:tc>
        <w:tc>
          <w:p>
            <w:pPr>
              <w:jc w:val="center"/>
            </w:pPr>
            <w:r>
              <w:t xml:space="preserve">0.2223</w:t>
            </w:r>
          </w:p>
        </w:tc>
        <w:tc>
          <w:p>
            <w:pPr>
              <w:jc w:val="center"/>
            </w:pPr>
            <w:r>
              <w:t xml:space="preserve">2.243e-92</w:t>
            </w:r>
          </w:p>
        </w:tc>
      </w:tr>
      <w:tr>
        <w:tc>
          <w:p>
            <w:pPr>
              <w:jc w:val="center"/>
            </w:pPr>
            <w:r>
              <w:t xml:space="preserve">Anderson-Darling normality test</w:t>
            </w:r>
          </w:p>
        </w:tc>
        <w:tc>
          <w:p>
            <w:pPr>
              <w:jc w:val="center"/>
            </w:pPr>
            <w:r>
              <w:t xml:space="preserve">42.04</w:t>
            </w:r>
          </w:p>
        </w:tc>
        <w:tc>
          <w:p>
            <w:pPr>
              <w:jc w:val="center"/>
            </w:pPr>
            <w:r>
              <w:t xml:space="preserve">3.31e-90</w:t>
            </w:r>
          </w:p>
        </w:tc>
      </w:tr>
      <w:tr>
        <w:tc>
          <w:p>
            <w:pPr>
              <w:jc w:val="center"/>
            </w:pPr>
            <w:r>
              <w:t xml:space="preserve">Shapiro-Wilk normality test</w:t>
            </w:r>
          </w:p>
        </w:tc>
        <w:tc>
          <w:p>
            <w:pPr>
              <w:jc w:val="center"/>
            </w:pPr>
            <w:r>
              <w:t xml:space="preserve">0.7985</w:t>
            </w:r>
          </w:p>
        </w:tc>
        <w:tc>
          <w:p>
            <w:pPr>
              <w:jc w:val="center"/>
            </w:pPr>
            <w:r>
              <w:t xml:space="preserve">6.366e-28</w:t>
            </w:r>
          </w:p>
        </w:tc>
      </w:tr>
    </w:tbl>
    <w:p>
      <w:r>
        <w:t xml:space="preserve">So, the conclusions we can draw with the help of test statistics:</w:t>
      </w:r>
    </w:p>
    <w:p>
      <w:pPr>
        <w:numPr>
          <w:numId w:val="2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Internet usage for educational purposes (hours per day)</w:t>
      </w:r>
      <w:r>
        <w:t xml:space="preserve"> </w:t>
      </w:r>
      <w:r>
        <w:t xml:space="preserve">is not normal</w:t>
      </w:r>
    </w:p>
    <w:p>
      <w:pPr>
        <w:numPr>
          <w:numId w:val="2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2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Internet usage for educational purposes (hours per day)</w:t>
      </w:r>
      <w:r>
        <w:t xml:space="preserve"> </w:t>
      </w:r>
      <w:r>
        <w:t xml:space="preserve">is not normal</w:t>
      </w:r>
    </w:p>
    <w:p>
      <w:r>
        <w:t xml:space="preserve">As you can see, the applied tests confirm departures from normality.</w:t>
      </w:r>
    </w:p>
    <w:bookmarkStart w:id="27" w:name="normality-assumption-check-age"/>
    <w:p>
      <w:pPr>
        <w:pStyle w:val="Heading3"/>
      </w:pPr>
      <w:r>
        <w:t xml:space="preserve">Normality assumption check (</w:t>
      </w:r>
      <w:r>
        <w:rPr>
          <w:i/>
        </w:rPr>
        <w:t xml:space="preserve">Age</w:t>
      </w:r>
      <w:r>
        <w:t xml:space="preserve">)</w:t>
      </w:r>
    </w:p>
    <w:bookmarkEnd w:id="27"/>
    <w:p>
      <w:r>
        <w:t xml:space="preserve">The</w:t>
      </w:r>
      <w:r>
        <w:t xml:space="preserve"> </w:t>
      </w:r>
      <w:hyperlink r:id="rId24">
        <w:r>
          <w:rPr>
            <w:i/>
            <w:rStyle w:val="Link"/>
          </w:rPr>
          <w:t xml:space="preserve">Shapiro-Wilk test</w:t>
        </w:r>
      </w:hyperlink>
      <w:r>
        <w:t xml:space="preserve">, the</w:t>
      </w:r>
      <w:r>
        <w:t xml:space="preserve"> </w:t>
      </w:r>
      <w:hyperlink r:id="rId25">
        <w:r>
          <w:rPr>
            <w:i/>
            <w:rStyle w:val="Link"/>
          </w:rPr>
          <w:t xml:space="preserve">Lilliefors test</w:t>
        </w:r>
      </w:hyperlink>
      <w:r>
        <w:t xml:space="preserve"> </w:t>
      </w:r>
      <w:r>
        <w:t xml:space="preserve">and the</w:t>
      </w:r>
      <w:r>
        <w:t xml:space="preserve"> </w:t>
      </w:r>
      <w:hyperlink r:id="rId26">
        <w:r>
          <w:rPr>
            <w:i/>
            <w:rStyle w:val="Link"/>
          </w:rPr>
          <w:t xml:space="preserve">Anderson-Darling test</w:t>
        </w:r>
      </w:hyperlink>
      <w:r>
        <w:t xml:space="preserve"> </w:t>
      </w:r>
      <w:r>
        <w:t xml:space="preserve">help us to decide if the above-mentioned assumption can be accepted of the</w:t>
      </w:r>
      <w:r>
        <w:t xml:space="preserve"> </w:t>
      </w:r>
      <w:r>
        <w:rPr>
          <w:i/>
        </w:rPr>
        <w:t xml:space="preserve">Internet usage for educational purposes (hours per day)</w:t>
      </w:r>
      <w:r>
        <w:t xml:space="preserve">.</w:t>
      </w:r>
    </w:p>
    <w:tbl>
      <w:tblPr>
        <w:tblStyle w:val="TableNormal"/>
      </w:tblPr>
      <w:tblGrid>
        <w:gridCol w:w="3080"/>
        <w:gridCol w:w="132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p-value</w:t>
            </w:r>
          </w:p>
        </w:tc>
      </w:tr>
      <w:tr>
        <w:tc>
          <w:p>
            <w:pPr>
              <w:jc w:val="center"/>
            </w:pPr>
            <w:r>
              <w:t xml:space="preserve">Lilliefors (Kolmogorov-Smirnov) normality test</w:t>
            </w:r>
          </w:p>
        </w:tc>
        <w:tc>
          <w:p>
            <w:pPr>
              <w:jc w:val="center"/>
            </w:pPr>
            <w:r>
              <w:t xml:space="preserve">0.17</w:t>
            </w:r>
          </w:p>
        </w:tc>
        <w:tc>
          <w:p>
            <w:pPr>
              <w:jc w:val="center"/>
            </w:pPr>
            <w:r>
              <w:t xml:space="preserve">6.193e-54</w:t>
            </w:r>
          </w:p>
        </w:tc>
      </w:tr>
      <w:tr>
        <w:tc>
          <w:p>
            <w:pPr>
              <w:jc w:val="center"/>
            </w:pPr>
            <w:r>
              <w:t xml:space="preserve">Anderson-Darling normality test</w:t>
            </w:r>
          </w:p>
        </w:tc>
        <w:tc>
          <w:p>
            <w:pPr>
              <w:jc w:val="center"/>
            </w:pPr>
            <w:r>
              <w:t xml:space="preserve">32.16</w:t>
            </w:r>
          </w:p>
        </w:tc>
        <w:tc>
          <w:p>
            <w:pPr>
              <w:jc w:val="center"/>
            </w:pPr>
            <w:r>
              <w:t xml:space="preserve">1.26e-71</w:t>
            </w:r>
          </w:p>
        </w:tc>
      </w:tr>
      <w:tr>
        <w:tc>
          <w:p>
            <w:pPr>
              <w:jc w:val="center"/>
            </w:pPr>
            <w:r>
              <w:t xml:space="preserve">Shapiro-Wilk normality test</w:t>
            </w:r>
          </w:p>
        </w:tc>
        <w:tc>
          <w:p>
            <w:pPr>
              <w:jc w:val="center"/>
            </w:pPr>
            <w:r>
              <w:t xml:space="preserve">0.8216</w:t>
            </w:r>
          </w:p>
        </w:tc>
        <w:tc>
          <w:p>
            <w:pPr>
              <w:jc w:val="center"/>
            </w:pPr>
            <w:r>
              <w:t xml:space="preserve">9.445e-27</w:t>
            </w:r>
          </w:p>
        </w:tc>
      </w:tr>
    </w:tbl>
    <w:p>
      <w:r>
        <w:t xml:space="preserve">So, the conclusions we can draw with the help of test statistics:</w:t>
      </w:r>
    </w:p>
    <w:p>
      <w:pPr>
        <w:numPr>
          <w:numId w:val="3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normal</w:t>
      </w:r>
    </w:p>
    <w:p>
      <w:pPr>
        <w:numPr>
          <w:numId w:val="3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3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normal</w:t>
      </w:r>
    </w:p>
    <w:p>
      <w:r>
        <w:t xml:space="preserve">As you can see, the applied tests confirm departures from normality.</w:t>
      </w:r>
    </w:p>
    <w:p>
      <w:r>
        <w:rPr>
          <w:i/>
        </w:rPr>
        <w:t xml:space="preserve">In this case it is advisable to run a more robust test, then the F-test.</w:t>
      </w:r>
    </w:p>
    <w:bookmarkStart w:id="28" w:name="description-1"/>
    <w:p>
      <w:pPr>
        <w:pStyle w:val="Heading2"/>
      </w:pPr>
      <w:r>
        <w:t xml:space="preserve">Description</w:t>
      </w:r>
    </w:p>
    <w:bookmarkEnd w:id="28"/>
    <w:p>
      <w:r>
        <w:t xml:space="preserve">This template will run an F-test to check if two continuous variables have the same means.</w:t>
      </w:r>
    </w:p>
    <w:bookmarkStart w:id="29" w:name="introduction-1"/>
    <w:p>
      <w:pPr>
        <w:pStyle w:val="Heading3"/>
      </w:pPr>
      <w:r>
        <w:t xml:space="preserve">Introduction</w:t>
      </w:r>
    </w:p>
    <w:bookmarkEnd w:id="29"/>
    <w:p>
      <w:r>
        <w:t xml:space="preserve">F test compares the means of two continuous variables. In other words it shows if their means were statistically different. We should be careful, while using the F test, because of the strict normality assumption, where strict means approximately normal ditribution is not enough to satisfy that.</w:t>
      </w:r>
    </w:p>
    <w:bookmarkStart w:id="30" w:name="the-f-test"/>
    <w:p>
      <w:pPr>
        <w:pStyle w:val="Heading3"/>
      </w:pPr>
      <w:r>
        <w:t xml:space="preserve">The F-test</w:t>
      </w:r>
    </w:p>
    <w:bookmarkEnd w:id="30"/>
    <w:p>
      <w:r>
        <w:t xml:space="preserve">Here is the the result of the</w:t>
      </w:r>
      <w:r>
        <w:t xml:space="preserve"> </w:t>
      </w:r>
      <w:r>
        <w:rPr>
          <w:i/>
        </w:rPr>
        <w:t xml:space="preserve">F test</w:t>
      </w:r>
      <w:r>
        <w:t xml:space="preserve"> </w:t>
      </w:r>
      <w:r>
        <w:t xml:space="preserve">to compare the means of</w:t>
      </w:r>
      <w:r>
        <w:t xml:space="preserve"> </w:t>
      </w:r>
      <w:r>
        <w:rPr>
          <w:i/>
        </w:rPr>
        <w:t xml:space="preserve">Internet usage for educational purposes (hours per day)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Age</w:t>
      </w:r>
      <w:r>
        <w:t xml:space="preserve">.</w:t>
      </w:r>
    </w:p>
    <w:tbl>
      <w:tblPr>
        <w:tblStyle w:val="TableNormal"/>
      </w:tblPr>
      <w:tblGrid>
        <w:gridCol w:w="2420"/>
        <w:gridCol w:w="132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p-value</w:t>
            </w:r>
          </w:p>
        </w:tc>
      </w:tr>
      <w:tr>
        <w:tc>
          <w:p>
            <w:pPr>
              <w:jc w:val="center"/>
            </w:pPr>
            <w:r>
              <w:t xml:space="preserve">F test to compare two variances</w:t>
            </w:r>
          </w:p>
        </w:tc>
        <w:tc>
          <w:p>
            <w:pPr>
              <w:jc w:val="center"/>
            </w:pPr>
            <w:r>
              <w:t xml:space="preserve">0.08618</w:t>
            </w:r>
          </w:p>
        </w:tc>
        <w:tc>
          <w:p>
            <w:pPr>
              <w:jc w:val="center"/>
            </w:pPr>
            <w:r>
              <w:t xml:space="preserve">3.772e-180</w:t>
            </w:r>
          </w:p>
        </w:tc>
      </w:tr>
    </w:tbl>
    <w:p>
      <w:r>
        <w:t xml:space="preserve">We can see from the table (in the p-value coloumn) that there is a significant difference between the means of</w:t>
      </w:r>
      <w:r>
        <w:t xml:space="preserve"> </w:t>
      </w:r>
      <w:r>
        <w:rPr>
          <w:i/>
        </w:rPr>
        <w:t xml:space="preserve">Internet usage for educational purposes (hours per day)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Age</w:t>
      </w:r>
      <w:r>
        <w:t xml:space="preserve">.</w:t>
      </w:r>
    </w:p>
    <w:bookmarkStart w:id="31" w:name="description-2"/>
    <w:p>
      <w:pPr>
        <w:pStyle w:val="Heading2"/>
      </w:pPr>
      <w:r>
        <w:t xml:space="preserve">Description</w:t>
      </w:r>
    </w:p>
    <w:bookmarkEnd w:id="31"/>
    <w:p>
      <w:r>
        <w:t xml:space="preserve">This template will run an F-test to check if two continuous variables have the same means.</w:t>
      </w:r>
    </w:p>
    <w:bookmarkStart w:id="32" w:name="introduction-2"/>
    <w:p>
      <w:pPr>
        <w:pStyle w:val="Heading3"/>
      </w:pPr>
      <w:r>
        <w:t xml:space="preserve">Introduction</w:t>
      </w:r>
    </w:p>
    <w:bookmarkEnd w:id="32"/>
    <w:p>
      <w:r>
        <w:t xml:space="preserve">F test compares the means of two continuous variables. In other words it shows if their means were statistically different. We should be careful, while using the F test, because of the strict normality assumption, where strict means approximately normal ditribution is not enough to satisfy that.</w:t>
      </w:r>
    </w:p>
    <w:bookmarkStart w:id="33" w:name="the-f-test-1"/>
    <w:p>
      <w:pPr>
        <w:pStyle w:val="Heading3"/>
      </w:pPr>
      <w:r>
        <w:t xml:space="preserve">The F-test</w:t>
      </w:r>
    </w:p>
    <w:bookmarkEnd w:id="33"/>
    <w:p>
      <w:r>
        <w:t xml:space="preserve">Here is the the result of the</w:t>
      </w:r>
      <w:r>
        <w:t xml:space="preserve"> </w:t>
      </w:r>
      <w:r>
        <w:rPr>
          <w:i/>
        </w:rPr>
        <w:t xml:space="preserve">F test</w:t>
      </w:r>
      <w:r>
        <w:t xml:space="preserve"> </w:t>
      </w:r>
      <w:r>
        <w:t xml:space="preserve">to compare the means of</w:t>
      </w:r>
      <w:r>
        <w:t xml:space="preserve"> </w:t>
      </w:r>
      <w:r>
        <w:rPr>
          <w:i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drat</w:t>
      </w:r>
      <w:r>
        <w:t xml:space="preserve">.</w:t>
      </w:r>
    </w:p>
    <w:tbl>
      <w:tblPr>
        <w:tblStyle w:val="TableNormal"/>
      </w:tblPr>
      <w:tblGrid>
        <w:gridCol w:w="2420"/>
        <w:gridCol w:w="132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p-value</w:t>
            </w:r>
          </w:p>
        </w:tc>
      </w:tr>
      <w:tr>
        <w:tc>
          <w:p>
            <w:pPr>
              <w:jc w:val="center"/>
            </w:pPr>
            <w:r>
              <w:t xml:space="preserve">F test to compare two variances</w:t>
            </w:r>
          </w:p>
        </w:tc>
        <w:tc>
          <w:p>
            <w:pPr>
              <w:jc w:val="center"/>
            </w:pPr>
            <w:r>
              <w:t xml:space="preserve">11.16</w:t>
            </w:r>
          </w:p>
        </w:tc>
        <w:tc>
          <w:p>
            <w:pPr>
              <w:jc w:val="center"/>
            </w:pPr>
            <w:r>
              <w:t xml:space="preserve">1.461e-09</w:t>
            </w:r>
          </w:p>
        </w:tc>
      </w:tr>
    </w:tbl>
    <w:p>
      <w:r>
        <w:t xml:space="preserve">We can see from the table (in the p-value coloumn) that there is a significant difference between the means of</w:t>
      </w:r>
      <w:r>
        <w:t xml:space="preserve"> </w:t>
      </w:r>
      <w:r>
        <w:rPr>
          <w:i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drat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rId34">
        <w:r>
          <w:rPr>
            <w:rStyle w:val="Link"/>
          </w:rPr>
          <w:t xml:space="preserve">R</w:t>
        </w:r>
      </w:hyperlink>
      <w:r>
        <w:t xml:space="preserve"> </w:t>
      </w:r>
      <w:r>
        <w:t xml:space="preserve">(3.0.1) and</w:t>
      </w:r>
      <w:r>
        <w:t xml:space="preserve"> </w:t>
      </w:r>
      <w:hyperlink r:id="rId35">
        <w:r>
          <w:rPr>
            <w:rStyle w:val="Link"/>
          </w:rPr>
          <w:t xml:space="preserve">rapport</w:t>
        </w:r>
      </w:hyperlink>
      <w:r>
        <w:t xml:space="preserve"> </w:t>
      </w:r>
      <w:r>
        <w:t xml:space="preserve">(0.51) in</w:t>
      </w:r>
      <w:r>
        <w:t xml:space="preserve"> </w:t>
      </w:r>
      <w:r>
        <w:rPr>
          <w:i/>
        </w:rPr>
        <w:t xml:space="preserve">0.814</w:t>
      </w:r>
      <w:r>
        <w:t xml:space="preserve"> </w:t>
      </w:r>
      <w:r>
        <w:t xml:space="preserve">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b7146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27f86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hyperlink" Id="rId26" Target="http://en.wikipedia.org/wiki/Anderson_Darling_test" TargetMode="External" /><Relationship Type="http://schemas.openxmlformats.org/officeDocument/2006/relationships/hyperlink" Id="rId25" Target="http://en.wikipedia.org/wiki/Lilliefors_test" TargetMode="External" /><Relationship Type="http://schemas.openxmlformats.org/officeDocument/2006/relationships/hyperlink" Id="rId24" Target="http://en.wikipedia.org/wiki/Shapiro%E2%80%93Wilk_test" TargetMode="External" /><Relationship Type="http://schemas.openxmlformats.org/officeDocument/2006/relationships/hyperlink" Id="rId35" Target="http://rapport-package.info/" TargetMode="External" /><Relationship Type="http://schemas.openxmlformats.org/officeDocument/2006/relationships/hyperlink" Id="rId34" Target="http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en.wikipedia.org/wiki/Anderson_Darling_test" TargetMode="External" /><Relationship Type="http://schemas.openxmlformats.org/officeDocument/2006/relationships/hyperlink" Id="rId25" Target="http://en.wikipedia.org/wiki/Lilliefors_test" TargetMode="External" /><Relationship Type="http://schemas.openxmlformats.org/officeDocument/2006/relationships/hyperlink" Id="rId24" Target="http://en.wikipedia.org/wiki/Shapiro%E2%80%93Wilk_test" TargetMode="External" /><Relationship Type="http://schemas.openxmlformats.org/officeDocument/2006/relationships/hyperlink" Id="rId35" Target="http://rapport-package.info/" TargetMode="External" /><Relationship Type="http://schemas.openxmlformats.org/officeDocument/2006/relationships/hyperlink" Id="rId34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package team</dc:title>
  <dcterms:created xsi:type="dcterms:W3CDTF"/>
  <dcterms:modified xsi:type="dcterms:W3CDTF"/>
  <dc:creator>F test</dc:creator>
</cp:coreProperties>
</file>