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Normality</w:t>
      </w:r>
      <w:r>
        <w:t xml:space="preserve"> </w:t>
      </w:r>
      <w:r>
        <w:t xml:space="preserve">Tests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Overview of several normality tests and diagnostic plots that can screen departures from normality.</w:t>
      </w:r>
    </w:p>
    <w:bookmarkStart w:id="introduction" w:name="introduction"/>
    <w:p>
      <w:pPr>
        <w:pStyle w:val="Heading2"/>
      </w:pPr>
      <w:r>
        <w:t xml:space="preserve">Introduction</w:t>
      </w:r>
    </w:p>
    <w:bookmarkEnd w:id="introduction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2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2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215e264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normality-tests" w:name="normality-tests"/>
    <w:p>
      <w:pPr>
        <w:pStyle w:val="Heading2"/>
      </w:pPr>
      <w:r>
        <w:t xml:space="preserve">Normality Tests</w:t>
      </w:r>
    </w:p>
    <w:bookmarkEnd w:id="normality-tests"/>
    <w:bookmarkStart w:id="overview" w:name="overview"/>
    <w:p>
      <w:pPr>
        <w:pStyle w:val="Heading3"/>
      </w:pPr>
      <w:r>
        <w:t xml:space="preserve">Overview</w:t>
      </w:r>
    </w:p>
    <w:bookmarkEnd w:id="overview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1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3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" w:name="results"/>
    <w:p>
      <w:pPr>
        <w:pStyle w:val="Heading3"/>
      </w:pPr>
      <w:r>
        <w:t xml:space="preserve">Results</w:t>
      </w:r>
    </w:p>
    <w:bookmarkEnd w:id="results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0.9001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0.168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18.753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Pearson chi-square normality test</w:t>
            </w:r>
          </w:p>
        </w:tc>
        <w:tc>
          <w:p>
            <w:pPr>
              <w:jc w:val="left"/>
            </w:pPr>
            <w:r>
              <w:t xml:space="preserve">1791.25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p>
      <w:r>
        <w:t xml:space="preserve">So, let's draw some conclusions based on applied normality test:</w:t>
      </w:r>
    </w:p>
    <w:p>
      <w:pPr>
        <w:numPr>
          <w:numId w:val="4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normal.</w:t>
      </w:r>
    </w:p>
    <w:p>
      <w:pPr>
        <w:numPr>
          <w:numId w:val="4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</w:t>
      </w:r>
    </w:p>
    <w:p>
      <w:pPr>
        <w:numPr>
          <w:numId w:val="4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violation of normality assumption</w:t>
      </w:r>
    </w:p>
    <w:p>
      <w:pPr>
        <w:numPr>
          <w:numId w:val="4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normal</w:t>
      </w:r>
    </w:p>
    <w:bookmarkStart w:id="diagnostic-plots" w:name="diagnostic-plots"/>
    <w:p>
      <w:pPr>
        <w:pStyle w:val="Heading2"/>
      </w:pPr>
      <w:r>
        <w:t xml:space="preserve">Diagnostic Plots</w:t>
      </w:r>
    </w:p>
    <w:bookmarkEnd w:id="diagnostic-plots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" w:name="histogram"/>
    <w:p>
      <w:pPr>
        <w:pStyle w:val="Heading3"/>
      </w:pPr>
      <w:r>
        <w:t xml:space="preserve">Histogram</w:t>
      </w:r>
    </w:p>
    <w:bookmarkEnd w:id="histogram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6be8f68c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" w:name="q-q-plot"/>
    <w:p>
      <w:pPr>
        <w:pStyle w:val="Heading3"/>
      </w:pPr>
      <w:r>
        <w:t xml:space="preserve">Q-Q Plot</w:t>
      </w:r>
    </w:p>
    <w:bookmarkEnd w:id="q-q-plot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3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4e9415e0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" w:name="kernel-density-plot"/>
    <w:p>
      <w:pPr>
        <w:pStyle w:val="Heading3"/>
      </w:pPr>
      <w:r>
        <w:t xml:space="preserve">Kernel Density Plot</w:t>
      </w:r>
    </w:p>
    <w:bookmarkEnd w:id="kernel-density-plot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51c8e846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Overview of several normality tests and diagnostic plots that can screen departures from normality.</w:t>
      </w:r>
    </w:p>
    <w:bookmarkStart w:id="introduction-1" w:name="introduction-1"/>
    <w:p>
      <w:pPr>
        <w:pStyle w:val="Heading2"/>
      </w:pPr>
      <w:r>
        <w:t xml:space="preserve">Introduction</w:t>
      </w:r>
    </w:p>
    <w:bookmarkEnd w:id="introduction-1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5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5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bookmarkStart w:id="normality-tests-1" w:name="normality-tests-1"/>
    <w:p>
      <w:pPr>
        <w:pStyle w:val="Heading2"/>
      </w:pPr>
      <w:r>
        <w:t xml:space="preserve">Normality Tests</w:t>
      </w:r>
    </w:p>
    <w:bookmarkEnd w:id="normality-tests-1"/>
    <w:bookmarkStart w:id="overview-1" w:name="overview-1"/>
    <w:p>
      <w:pPr>
        <w:pStyle w:val="Heading3"/>
      </w:pPr>
      <w:r>
        <w:t xml:space="preserve">Overview</w:t>
      </w:r>
    </w:p>
    <w:bookmarkEnd w:id="overview-1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1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6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6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6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6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-1" w:name="results-1"/>
    <w:p>
      <w:pPr>
        <w:pStyle w:val="Heading3"/>
      </w:pPr>
      <w:r>
        <w:t xml:space="preserve">Results</w:t>
      </w:r>
    </w:p>
    <w:bookmarkEnd w:id="results-1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0.9001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0.168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18.753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Pearson chi-square normality test</w:t>
            </w:r>
          </w:p>
        </w:tc>
        <w:tc>
          <w:p>
            <w:pPr>
              <w:jc w:val="left"/>
            </w:pPr>
            <w:r>
              <w:t xml:space="preserve">1791.25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p>
      <w:r>
        <w:t xml:space="preserve">So, let's draw some conclusions based on applied normality test:</w:t>
      </w:r>
    </w:p>
    <w:p>
      <w:pPr>
        <w:numPr>
          <w:numId w:val="7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normal.</w:t>
      </w:r>
    </w:p>
    <w:p>
      <w:pPr>
        <w:numPr>
          <w:numId w:val="7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</w:t>
      </w:r>
    </w:p>
    <w:p>
      <w:pPr>
        <w:numPr>
          <w:numId w:val="7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violation of normality assumption</w:t>
      </w:r>
    </w:p>
    <w:p>
      <w:pPr>
        <w:numPr>
          <w:numId w:val="7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normal</w:t>
      </w:r>
    </w:p>
    <w:bookmarkStart w:id="diagnostic-plots-1" w:name="diagnostic-plots-1"/>
    <w:p>
      <w:pPr>
        <w:pStyle w:val="Heading2"/>
      </w:pPr>
      <w:r>
        <w:t xml:space="preserve">Diagnostic Plots</w:t>
      </w:r>
    </w:p>
    <w:bookmarkEnd w:id="diagnostic-plots-1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-1" w:name="histogram-1"/>
    <w:p>
      <w:pPr>
        <w:pStyle w:val="Heading3"/>
      </w:pPr>
      <w:r>
        <w:t xml:space="preserve">Histogram</w:t>
      </w:r>
    </w:p>
    <w:bookmarkEnd w:id="histogram-1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3ec7fb8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-1" w:name="q-q-plot-1"/>
    <w:p>
      <w:pPr>
        <w:pStyle w:val="Heading3"/>
      </w:pPr>
      <w:r>
        <w:t xml:space="preserve">Q-Q Plot</w:t>
      </w:r>
    </w:p>
    <w:bookmarkEnd w:id="q-q-plot-1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6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6b97e3fb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-1" w:name="kernel-density-plot-1"/>
    <w:p>
      <w:pPr>
        <w:pStyle w:val="Heading3"/>
      </w:pPr>
      <w:r>
        <w:t xml:space="preserve">Kernel Density Plot</w:t>
      </w:r>
    </w:p>
    <w:bookmarkEnd w:id="kernel-density-plot-1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7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5736f77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escription-2" w:name="description-2"/>
    <w:p>
      <w:pPr>
        <w:pStyle w:val="Heading2"/>
      </w:pPr>
      <w:r>
        <w:t xml:space="preserve">Description</w:t>
      </w:r>
    </w:p>
    <w:bookmarkEnd w:id="description-2"/>
    <w:p>
      <w:r>
        <w:t xml:space="preserve">Overview of several normality tests and diagnostic plots that can screen departures from normality.</w:t>
      </w:r>
    </w:p>
    <w:bookmarkStart w:id="introduction-2" w:name="introduction-2"/>
    <w:p>
      <w:pPr>
        <w:pStyle w:val="Heading2"/>
      </w:pPr>
      <w:r>
        <w:t xml:space="preserve">Introduction</w:t>
      </w:r>
    </w:p>
    <w:bookmarkEnd w:id="introduction-2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8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8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p>
      <w:hyperlink r:id="link8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78c3b3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normality-tests-2" w:name="normality-tests-2"/>
    <w:p>
      <w:pPr>
        <w:pStyle w:val="Heading2"/>
      </w:pPr>
      <w:r>
        <w:t xml:space="preserve">Normality Tests</w:t>
      </w:r>
    </w:p>
    <w:bookmarkEnd w:id="normality-tests-2"/>
    <w:bookmarkStart w:id="overview-2" w:name="overview-2"/>
    <w:p>
      <w:pPr>
        <w:pStyle w:val="Heading3"/>
      </w:pPr>
      <w:r>
        <w:t xml:space="preserve">Overview</w:t>
      </w:r>
    </w:p>
    <w:bookmarkEnd w:id="overview-2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1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9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9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9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9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-2" w:name="results-2"/>
    <w:p>
      <w:pPr>
        <w:pStyle w:val="Heading3"/>
      </w:pPr>
      <w:r>
        <w:t xml:space="preserve">Results</w:t>
      </w:r>
    </w:p>
    <w:bookmarkEnd w:id="results-2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0.9001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0.168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18.753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Pearson chi-square normality test</w:t>
            </w:r>
          </w:p>
        </w:tc>
        <w:tc>
          <w:p>
            <w:pPr>
              <w:jc w:val="left"/>
            </w:pPr>
            <w:r>
              <w:t xml:space="preserve">1791.25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p>
      <w:r>
        <w:t xml:space="preserve">So, let's draw some conclusions based on applied normality test:</w:t>
      </w:r>
    </w:p>
    <w:p>
      <w:pPr>
        <w:numPr>
          <w:numId w:val="10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normal.</w:t>
      </w:r>
    </w:p>
    <w:p>
      <w:pPr>
        <w:numPr>
          <w:numId w:val="10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</w:t>
      </w:r>
    </w:p>
    <w:p>
      <w:pPr>
        <w:numPr>
          <w:numId w:val="10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violation of normality assumption</w:t>
      </w:r>
    </w:p>
    <w:p>
      <w:pPr>
        <w:numPr>
          <w:numId w:val="10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normal</w:t>
      </w:r>
    </w:p>
    <w:bookmarkStart w:id="diagnostic-plots-2" w:name="diagnostic-plots-2"/>
    <w:p>
      <w:pPr>
        <w:pStyle w:val="Heading2"/>
      </w:pPr>
      <w:r>
        <w:t xml:space="preserve">Diagnostic Plots</w:t>
      </w:r>
    </w:p>
    <w:bookmarkEnd w:id="diagnostic-plots-2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-2" w:name="histogram-2"/>
    <w:p>
      <w:pPr>
        <w:pStyle w:val="Heading3"/>
      </w:pPr>
      <w:r>
        <w:t xml:space="preserve">Histogram</w:t>
      </w:r>
    </w:p>
    <w:bookmarkEnd w:id="histogram-2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9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2ad29f3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-2" w:name="q-q-plot-2"/>
    <w:p>
      <w:pPr>
        <w:pStyle w:val="Heading3"/>
      </w:pPr>
      <w:r>
        <w:t xml:space="preserve">Q-Q Plot</w:t>
      </w:r>
    </w:p>
    <w:bookmarkEnd w:id="q-q-plot-2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1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2ca70a97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-2" w:name="kernel-density-plot-2"/>
    <w:p>
      <w:pPr>
        <w:pStyle w:val="Heading3"/>
      </w:pPr>
      <w:r>
        <w:t xml:space="preserve">Kernel Density Plot</w:t>
      </w:r>
    </w:p>
    <w:bookmarkEnd w:id="kernel-density-plot-2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1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7e6cc67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12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13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(0.2) in 3.584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9" Target="media/image9.png" /><Relationship Type="http://schemas.openxmlformats.org/officeDocument/2006/relationships/image" Id="image10" Target="media/image10.png" /><Relationship Type="http://schemas.openxmlformats.org/officeDocument/2006/relationships/image" Id="image5" Target="media/image5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image" Id="image7" Target="media/image7.png" /><Relationship Type="http://schemas.openxmlformats.org/officeDocument/2006/relationships/image" Id="image6" Target="media/image6.png" /><Relationship Type="http://schemas.openxmlformats.org/officeDocument/2006/relationships/image" Id="image2" Target="media/image2.png" /><Relationship Type="http://schemas.openxmlformats.org/officeDocument/2006/relationships/image" Id="image8" Target="media/image8.png" /><Relationship Type="http://schemas.openxmlformats.org/officeDocument/2006/relationships/image" Id="image11" Target="media/image11.png" /><Relationship Type="http://schemas.openxmlformats.org/officeDocument/2006/relationships/image" Id="image12" Target="media/image12.png" /><Relationship Type="http://schemas.openxmlformats.org/officeDocument/2006/relationships/hyperlink" Id="link0" Target="/tmp/RtmpI5pYwT/file215e2644-hires.png" TargetMode="External" /><Relationship Type="http://schemas.openxmlformats.org/officeDocument/2006/relationships/hyperlink" Id="link9" Target="/tmp/RtmpI5pYwT/file2ad29f32-hires.png" TargetMode="External" /><Relationship Type="http://schemas.openxmlformats.org/officeDocument/2006/relationships/hyperlink" Id="link10" Target="/tmp/RtmpI5pYwT/file2ca70a97-hires.png" TargetMode="External" /><Relationship Type="http://schemas.openxmlformats.org/officeDocument/2006/relationships/hyperlink" Id="link5" Target="/tmp/RtmpI5pYwT/file3ec7fb81-hires.png" TargetMode="External" /><Relationship Type="http://schemas.openxmlformats.org/officeDocument/2006/relationships/hyperlink" Id="link3" Target="/tmp/RtmpI5pYwT/file4e9415e0-hires.png" TargetMode="External" /><Relationship Type="http://schemas.openxmlformats.org/officeDocument/2006/relationships/hyperlink" Id="link4" Target="/tmp/RtmpI5pYwT/file51c8e846-hires.png" TargetMode="External" /><Relationship Type="http://schemas.openxmlformats.org/officeDocument/2006/relationships/hyperlink" Id="link7" Target="/tmp/RtmpI5pYwT/file5736f774-hires.png" TargetMode="External" /><Relationship Type="http://schemas.openxmlformats.org/officeDocument/2006/relationships/hyperlink" Id="link6" Target="/tmp/RtmpI5pYwT/file6b97e3fb-hires.png" TargetMode="External" /><Relationship Type="http://schemas.openxmlformats.org/officeDocument/2006/relationships/hyperlink" Id="link2" Target="/tmp/RtmpI5pYwT/file6be8f68c-hires.png" TargetMode="External" /><Relationship Type="http://schemas.openxmlformats.org/officeDocument/2006/relationships/hyperlink" Id="link8" Target="/tmp/RtmpI5pYwT/file78c3b3e-hires.png" TargetMode="External" /><Relationship Type="http://schemas.openxmlformats.org/officeDocument/2006/relationships/hyperlink" Id="link11" Target="/tmp/RtmpI5pYwT/file7e6cc674-hires.png" TargetMode="External" /><Relationship Type="http://schemas.openxmlformats.org/officeDocument/2006/relationships/hyperlink" Id="link13" Target="http://al3xa.github.com/rapport/" TargetMode="External" /><Relationship Type="http://schemas.openxmlformats.org/officeDocument/2006/relationships/hyperlink" Id="link1" Target="http://cran.r-project.org/web/packages/nortest/index.html" TargetMode="External" /><Relationship Type="http://schemas.openxmlformats.org/officeDocument/2006/relationships/hyperlink" Id="link12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Normality Tests</dc:title>
  <dcterms:created xsi:type="dcterms:W3CDTF"/>
  <dcterms:modified xsi:type="dcterms:W3CDTF"/>
  <dc:creator>Rapport package team @ https://github.com/aL3xa/rapport</dc:creator>
</cp:coreProperties>
</file>