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</w:t>
      </w:r>
      <w:r>
        <w:t xml:space="preserve">-</w:t>
      </w:r>
      <w:r>
        <w:t xml:space="preserve">test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A t-test report with table of descriptives, diagnostic tests and t-test specific statistics.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2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" w:name="overview"/>
    <w:p>
      <w:pPr>
        <w:pStyle w:val="Heading2"/>
      </w:pPr>
      <w:r>
        <w:t xml:space="preserve">Overview</w:t>
      </w:r>
    </w:p>
    <w:bookmarkEnd w:id="overview"/>
    <w:p>
      <w:r>
        <w:t xml:space="preserve">Independent samples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variable, and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as independent variable. Confidence interval is set to 95%. Equality of variances wasn't assumed.</w:t>
      </w:r>
    </w:p>
    <w:bookmarkStart w:id="descriptives" w:name="descriptives"/>
    <w:p>
      <w:pPr>
        <w:pStyle w:val="Heading2"/>
      </w:pPr>
      <w:r>
        <w:t xml:space="preserve">Descriptives</w:t>
      </w:r>
    </w:p>
    <w:bookmarkEnd w:id="descriptives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IQR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kurtosis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3.2699</w:t>
            </w:r>
          </w:p>
        </w:tc>
        <w:tc>
          <w:p>
            <w:pPr>
              <w:jc w:val="left"/>
            </w:pPr>
            <w:r>
              <w:t xml:space="preserve">1.9535</w:t>
            </w:r>
          </w:p>
        </w:tc>
        <w:tc>
          <w:p>
            <w:pPr>
              <w:jc w:val="left"/>
            </w:pPr>
            <w:r>
              <w:t xml:space="preserve">3.8161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0.9443</w:t>
            </w:r>
          </w:p>
        </w:tc>
        <w:tc>
          <w:p>
            <w:pPr>
              <w:jc w:val="left"/>
            </w:pPr>
            <w:r>
              <w:t xml:space="preserve">0.9858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3.0643</w:t>
            </w:r>
          </w:p>
        </w:tc>
        <w:tc>
          <w:p>
            <w:pPr>
              <w:jc w:val="left"/>
            </w:pPr>
            <w:r>
              <w:t xml:space="preserve">2.3546</w:t>
            </w:r>
          </w:p>
        </w:tc>
        <w:tc>
          <w:p>
            <w:pPr>
              <w:jc w:val="left"/>
            </w:pPr>
            <w:r>
              <w:t xml:space="preserve">5.5442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1.3979</w:t>
            </w:r>
          </w:p>
        </w:tc>
        <w:tc>
          <w:p>
            <w:pPr>
              <w:jc w:val="left"/>
            </w:pPr>
            <w:r>
              <w:t xml:space="preserve">1.8696</w:t>
            </w:r>
          </w:p>
        </w:tc>
      </w:tr>
    </w:tbl>
    <w:bookmarkStart w:id="diagnostics" w:name="diagnostics"/>
    <w:p>
      <w:pPr>
        <w:pStyle w:val="Heading2"/>
      </w:pPr>
      <w:r>
        <w:t xml:space="preserve">Diagnostics</w:t>
      </w:r>
    </w:p>
    <w:bookmarkEnd w:id="diagnostics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" w:name="results"/>
    <w:p>
      <w:pPr>
        <w:pStyle w:val="Heading2"/>
      </w:pPr>
      <w:r>
        <w:t xml:space="preserve">Results</w:t>
      </w:r>
    </w:p>
    <w:bookmarkEnd w:id="results"/>
    <w:p>
      <w:r>
        <w:t xml:space="preserve">Welch Two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1.1483</w:t>
            </w:r>
          </w:p>
        </w:tc>
        <w:tc>
          <w:p>
            <w:pPr>
              <w:jc w:val="left"/>
            </w:pPr>
            <w:r>
              <w:t xml:space="preserve">457.8625</w:t>
            </w:r>
          </w:p>
        </w:tc>
        <w:tc>
          <w:p>
            <w:pPr>
              <w:jc w:val="left"/>
            </w:pPr>
            <w:r>
              <w:t xml:space="preserve">0.2514</w:t>
            </w:r>
          </w:p>
        </w:tc>
        <w:tc>
          <w:p>
            <w:pPr>
              <w:jc w:val="left"/>
            </w:pPr>
            <w:r>
              <w:t xml:space="preserve">-0.1463</w:t>
            </w:r>
          </w:p>
        </w:tc>
        <w:tc>
          <w:p>
            <w:pPr>
              <w:jc w:val="left"/>
            </w:pPr>
            <w:r>
              <w:t xml:space="preserve">0.5576</w:t>
            </w:r>
          </w:p>
        </w:tc>
      </w:tr>
    </w:tbl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A t-test report with table of descriptives, diagnostic tests and t-test specific statistics.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3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-1" w:name="overview-1"/>
    <w:p>
      <w:pPr>
        <w:pStyle w:val="Heading2"/>
      </w:pPr>
      <w:r>
        <w:t xml:space="preserve">Overview</w:t>
      </w:r>
    </w:p>
    <w:bookmarkEnd w:id="overview-1"/>
    <w:p>
      <w:r>
        <w:t xml:space="preserve">One-sample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variable. Confidence interval is set to 95%. Equality of variances wasn't assumed.</w:t>
      </w:r>
    </w:p>
    <w:bookmarkStart w:id="descriptives-1" w:name="descriptives-1"/>
    <w:p>
      <w:pPr>
        <w:pStyle w:val="Heading2"/>
      </w:pPr>
      <w:r>
        <w:t xml:space="preserve">Descriptives</w:t>
      </w:r>
    </w:p>
    <w:bookmarkEnd w:id="descriptives-1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Internet usage in leisure time (hours per day)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3.1994</w:t>
            </w:r>
          </w:p>
        </w:tc>
        <w:tc>
          <w:p>
            <w:pPr>
              <w:jc w:val="left"/>
            </w:pPr>
            <w:r>
              <w:t xml:space="preserve">2.1436</w:t>
            </w:r>
          </w:p>
        </w:tc>
        <w:tc>
          <w:p>
            <w:pPr>
              <w:jc w:val="left"/>
            </w:pPr>
            <w:r>
              <w:t xml:space="preserve">4.5951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1.1847</w:t>
            </w:r>
          </w:p>
        </w:tc>
        <w:tc>
          <w:p>
            <w:pPr>
              <w:jc w:val="left"/>
            </w:pPr>
            <w:r>
              <w:t xml:space="preserve">1.5334</w:t>
            </w:r>
          </w:p>
        </w:tc>
      </w:tr>
    </w:tbl>
    <w:bookmarkStart w:id="diagnostics-1" w:name="diagnostics-1"/>
    <w:p>
      <w:pPr>
        <w:pStyle w:val="Heading2"/>
      </w:pPr>
      <w:r>
        <w:t xml:space="preserve">Diagnostics</w:t>
      </w:r>
    </w:p>
    <w:bookmarkEnd w:id="diagnostics-1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-1" w:name="normality-tests-1"/>
    <w:p>
      <w:pPr>
        <w:pStyle w:val="Heading3"/>
      </w:pPr>
      <w:r>
        <w:t xml:space="preserve">Normality Tests</w:t>
      </w:r>
    </w:p>
    <w:bookmarkEnd w:id="normality-tests-1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-1" w:name="results-1"/>
    <w:p>
      <w:pPr>
        <w:pStyle w:val="Heading2"/>
      </w:pPr>
      <w:r>
        <w:t xml:space="preserve">Results</w:t>
      </w:r>
    </w:p>
    <w:bookmarkEnd w:id="results-1"/>
    <w:p>
      <w:r>
        <w:t xml:space="preserve">One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-0.0072</w:t>
            </w:r>
          </w:p>
        </w:tc>
        <w:tc>
          <w:p>
            <w:pPr>
              <w:jc w:val="left"/>
            </w:pPr>
            <w:r>
              <w:t xml:space="preserve">671</w:t>
            </w:r>
          </w:p>
        </w:tc>
        <w:tc>
          <w:p>
            <w:pPr>
              <w:jc w:val="left"/>
            </w:pPr>
            <w:r>
              <w:t xml:space="preserve">0.9943</w:t>
            </w:r>
          </w:p>
        </w:tc>
        <w:tc>
          <w:p>
            <w:pPr>
              <w:jc w:val="left"/>
            </w:pPr>
            <w:r>
              <w:t xml:space="preserve">3.037</w:t>
            </w:r>
          </w:p>
        </w:tc>
        <w:tc>
          <w:p>
            <w:pPr>
              <w:jc w:val="left"/>
            </w:pPr>
            <w:r>
              <w:t xml:space="preserve">3.3618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0.705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2" Target="http://al3xa.github.com/rapport/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0" Target="https://en.wikipedia.org/wiki/Student%27s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 Template</dc:title>
  <dcterms:created xsi:type="dcterms:W3CDTF"/>
  <dcterms:modified xsi:type="dcterms:W3CDTF"/>
  <dc:creator>Rapport package team @ https://github.com/aL3xa/rapport</dc:creator>
</cp:coreProperties>
</file>