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鸣潮 声骸、原神 圣遗物、崩坏：星穹铁道 遗器 — 装备系统竞品分析报告</w:t>
      </w:r>
    </w:p>
    <w:p>
      <w:pPr>
        <w:pStyle w:val="2"/>
        <w:spacing w:before="320" w:after="120" w:line="288" w:lineRule="auto"/>
        <w:ind w:left="0"/>
        <w:jc w:val="left"/>
        <w:outlineLvl w:val="1"/>
      </w:pPr>
      <w:bookmarkStart w:name="heading_0" w:id="0"/>
      <w:r>
        <w:rPr>
          <w:rFonts w:eastAsia="等线" w:ascii="Arial" w:cs="Arial" w:hAnsi="Arial"/>
          <w:b w:val="true"/>
          <w:sz w:val="32"/>
        </w:rPr>
        <w:t>一、分析目的</w:t>
      </w:r>
      <w:bookmarkEnd w:id="0"/>
    </w:p>
    <w:p>
      <w:pPr>
        <w:spacing w:before="120" w:after="120" w:line="288" w:lineRule="auto"/>
        <w:ind w:left="0"/>
        <w:jc w:val="left"/>
      </w:pPr>
      <w:r>
        <w:rPr>
          <w:rFonts w:eastAsia="等线" w:ascii="Arial" w:cs="Arial" w:hAnsi="Arial"/>
          <w:sz w:val="22"/>
        </w:rPr>
        <w:t>它们都属于角色养成游戏中的长期装备系统，总结三类系统在长期留存、玩家负担、角色构筑和玩法参与感上的优缺点，并提炼出可借鉴的设计经验，为后续装备系统设计提供参考。</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1" w:id="1"/>
      <w:r>
        <w:rPr>
          <w:rFonts w:eastAsia="等线" w:ascii="Arial" w:cs="Arial" w:hAnsi="Arial"/>
          <w:b w:val="true"/>
          <w:sz w:val="32"/>
        </w:rPr>
        <w:t>二、分析对象概述</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2.1 鸣潮—声骸</w:t>
      </w:r>
      <w:bookmarkEnd w:id="2"/>
    </w:p>
    <w:p>
      <w:pPr>
        <w:spacing w:before="120" w:after="120" w:line="288" w:lineRule="auto"/>
        <w:ind w:left="0"/>
        <w:jc w:val="left"/>
      </w:pPr>
      <w:r>
        <w:rPr>
          <w:rFonts w:eastAsia="等线" w:ascii="Arial" w:cs="Arial" w:hAnsi="Arial"/>
          <w:sz w:val="22"/>
        </w:rPr>
        <w:t>鸣潮的「声骸」系统是一套以"装备掉落+技能搭载"为双重核心的养成子系统。其本质类似于传统RPG中的装备系统，但拥有一个关键的差异化设计：每件声骸装备在「主位」时，其对应的「声骸技能」可在战斗中被角色主动释放。</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鸣潮：声骸</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数据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单角色装备件数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件</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每日自然结晶波片</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无音清剿单次消耗</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 结晶波片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每日理论无音清剿次数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次</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声骸背包容量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3000</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3" w:id="3"/>
      <w:r>
        <w:rPr>
          <w:rFonts w:eastAsia="等线" w:ascii="Arial" w:cs="Arial" w:hAnsi="Arial"/>
          <w:b w:val="true"/>
          <w:sz w:val="30"/>
        </w:rPr>
        <w:t>2.2 原神—圣遗物</w:t>
      </w:r>
      <w:bookmarkEnd w:id="3"/>
    </w:p>
    <w:p>
      <w:pPr>
        <w:spacing w:before="120" w:after="120" w:line="288" w:lineRule="auto"/>
        <w:ind w:left="0"/>
        <w:jc w:val="left"/>
      </w:pPr>
      <w:r>
        <w:rPr>
          <w:rFonts w:eastAsia="等线" w:ascii="Arial" w:cs="Arial" w:hAnsi="Arial"/>
          <w:sz w:val="22"/>
        </w:rPr>
        <w:t>原神的「圣遗物」系统是一套以 “套装效果 + 词条堆叠” 为核心的养成子系统。其本质是传统 RPG 中典型的装备系统，核心差异在于：圣遗物套装为4+1配置外置的1件可使用不属于本套装圣遗物，提升搭配的多样性。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原神：圣遗物</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数据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单角色装备件数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件</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每日自然树脂</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圣遗物秘境单次消耗</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 树脂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每日理论刷取次数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 次</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一套 5 星圣遗物升满经验</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 1352375 圣遗物经验</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4" w:id="4"/>
      <w:r>
        <w:rPr>
          <w:rFonts w:eastAsia="等线" w:ascii="Arial" w:cs="Arial" w:hAnsi="Arial"/>
          <w:b w:val="true"/>
          <w:sz w:val="30"/>
        </w:rPr>
        <w:t>2.3 崩坏：星穹铁道—遗器</w:t>
      </w:r>
      <w:bookmarkEnd w:id="4"/>
    </w:p>
    <w:p>
      <w:pPr>
        <w:spacing w:before="120" w:after="120" w:line="288" w:lineRule="auto"/>
        <w:ind w:left="0"/>
        <w:jc w:val="left"/>
      </w:pPr>
      <w:r>
        <w:rPr>
          <w:rFonts w:eastAsia="等线" w:ascii="Arial" w:cs="Arial" w:hAnsi="Arial"/>
          <w:sz w:val="22"/>
        </w:rPr>
        <w:t>崩坏：星穹铁道的「遗器」系统是一套以 “套装效果 + 部位组合” 为核心的养成子系统。其本质同样类同于传统 RPG 的装备系统，关键差异在于：遗器分为 “外圈 4 件” 和 “内圈 2 件” 两大独立套装，外圈提供通用属性加成，内圈则提供专属位面效果，两者可以自由组合搭配，形成多样的配装策略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崩坏：星穹铁道：遗器</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单角色装备件数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件，外圈   4 件   + 内圈   2 件</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每日自然开拓力</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遗器副本单次消耗</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 开拓力</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每日理论刷取次数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次</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合成指定部位遗器</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 遗器残骸</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5" w:id="5"/>
      <w:r>
        <w:rPr>
          <w:rFonts w:eastAsia="等线" w:ascii="Arial" w:cs="Arial" w:hAnsi="Arial"/>
          <w:b w:val="true"/>
          <w:sz w:val="32"/>
        </w:rPr>
        <w:t>三、对比维度说明</w:t>
      </w:r>
      <w:bookmarkEnd w:id="5"/>
    </w:p>
    <w:p>
      <w:pPr>
        <w:spacing w:before="120" w:after="120" w:line="288" w:lineRule="auto"/>
        <w:ind w:left="0"/>
        <w:jc w:val="left"/>
      </w:pPr>
      <w:r>
        <w:rPr>
          <w:rFonts w:eastAsia="等线" w:ascii="Arial" w:cs="Arial" w:hAnsi="Arial"/>
          <w:sz w:val="22"/>
        </w:rPr>
        <w:t>本次分析从以下维度进行对比：</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序号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选择理由（为什么选这个维度来对比？）</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装备获取方式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直接决定了玩家的日常行为循环、体力消耗与前期养成节奏，是系统设计的核心入口。</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装备成长系统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反映了装备从获取到毕业的完整养成路径，决定了长期的资源投入与目标感。</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装备与战斗的关系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体现装备对战斗的影响深度，决定了装备对玩法的捆绑程度和策略空间。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装备的经济属性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体现玩家对装备的刷取意愿，刷取和提升是否能让玩家满意，直接影响玩家长期留存。</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管理与体验优化</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关系到玩家后期的养成负担与使用成本，是提升系统长期口碑与留存的关键细节。</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4552950" cy="140779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4552950" cy="1407795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r>
        <w:rPr>
          <w:rFonts w:eastAsia="等线" w:ascii="Arial" w:cs="Arial" w:hAnsi="Arial"/>
          <w:b w:val="true"/>
          <w:sz w:val="22"/>
        </w:rPr>
        <w:t>装备系统竞品分析维度</w:t>
      </w:r>
    </w:p>
    <w:p>
      <w:pPr>
        <w:pStyle w:val="2"/>
        <w:spacing w:before="320" w:after="120" w:line="288" w:lineRule="auto"/>
        <w:ind w:left="0"/>
        <w:jc w:val="left"/>
        <w:outlineLvl w:val="1"/>
      </w:pPr>
      <w:bookmarkStart w:name="heading_6" w:id="6"/>
      <w:r>
        <w:rPr>
          <w:rFonts w:eastAsia="等线" w:ascii="Arial" w:cs="Arial" w:hAnsi="Arial"/>
          <w:b w:val="true"/>
          <w:sz w:val="32"/>
        </w:rPr>
        <w:t>四、逐维度对比分析</w:t>
      </w:r>
      <w:bookmarkEnd w:id="6"/>
    </w:p>
    <w:p>
      <w:pPr>
        <w:pStyle w:val="3"/>
        <w:spacing w:before="300" w:after="120" w:line="288" w:lineRule="auto"/>
        <w:ind w:left="0"/>
        <w:jc w:val="left"/>
        <w:outlineLvl w:val="2"/>
      </w:pPr>
      <w:bookmarkStart w:name="heading_7" w:id="7"/>
      <w:r>
        <w:rPr>
          <w:rFonts w:eastAsia="等线" w:ascii="Arial" w:cs="Arial" w:hAnsi="Arial"/>
          <w:b w:val="true"/>
          <w:sz w:val="30"/>
        </w:rPr>
        <w:t>维度一：装备获取方式</w:t>
      </w:r>
      <w:bookmarkEnd w:id="7"/>
    </w:p>
    <w:p>
      <w:pPr>
        <w:pStyle w:val="4"/>
        <w:spacing w:before="260" w:after="120" w:line="288" w:lineRule="auto"/>
        <w:ind w:left="0"/>
        <w:jc w:val="left"/>
        <w:outlineLvl w:val="3"/>
      </w:pPr>
      <w:bookmarkStart w:name="heading_8" w:id="8"/>
      <w:r>
        <w:rPr>
          <w:rFonts w:eastAsia="等线" w:ascii="Arial" w:cs="Arial" w:hAnsi="Arial"/>
          <w:b w:val="true"/>
          <w:i w:val="true"/>
          <w:sz w:val="28"/>
        </w:rPr>
        <w:t>对比表格</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对比项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鸣潮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原神</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崩坏：星穹铁道</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主要获取途径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大世界杀怪吸收、无音区副本（体力）</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圣遗物秘境（树脂）</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侵蚀隧洞（体力）、模拟宇宙(体力)</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每日获取上限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大世界每日固定刷新残像(怪物)击败概率掉落；无音区体力60结晶波片/次，每日体力回复240点，无刷取上限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树脂160点/日，20 树脂 / 次；每日刷取无次数限制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体力180点 / 日，40 体力 / 次；每日刷取无次数硬限，仅受体力限制</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获取的随机性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中，无音区副本可选需要的套装副本进入，大世界有对应套装的声骸聚落</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高：秘境掉落套装、部位、词条完全随机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中：隧洞掉落套装、部位、词条随机；模拟宇宙有定向沉浸器，降低随机性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掉落物的品质分布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数据坞20级后无音区、大世界100%金色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冒险等阶45+秘境保底1金，约1/4概率双金；日常掉落紫为主，金约 10-15%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均衡等级≥3 隧洞必掉金，保底 1 金；模拟宇宙结算保底金，日常掉落紫为主</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减负机制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数据融合（5 合 1）、定向融合；数据坞等级提升后必掉金；活动送高星声骸</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合成台三合一、圣言自明机定向制作；活动送套装；深渊固定奖励</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模拟宇宙沉浸器定向获取；遗器分解 / 重铸；活动送满强遗器；低星可直接转换材料</w:t>
            </w:r>
          </w:p>
        </w:tc>
      </w:tr>
    </w:tbl>
    <w:p>
      <w:pPr>
        <w:spacing w:before="120" w:after="120" w:line="288" w:lineRule="auto"/>
        <w:ind w:left="0"/>
        <w:jc w:val="left"/>
      </w:pPr>
      <w:r>
        <w:rPr>
          <w:rFonts w:eastAsia="等线" w:ascii="Arial" w:cs="Arial" w:hAnsi="Arial"/>
          <w:sz w:val="22"/>
        </w:rPr>
        <w:t xml:space="preserve"> </w:t>
      </w:r>
    </w:p>
    <w:p>
      <w:pPr>
        <w:pStyle w:val="4"/>
        <w:spacing w:before="260" w:after="120" w:line="288" w:lineRule="auto"/>
        <w:ind w:left="0"/>
        <w:jc w:val="left"/>
        <w:outlineLvl w:val="3"/>
      </w:pPr>
      <w:bookmarkStart w:name="heading_9" w:id="9"/>
      <w:r>
        <w:rPr>
          <w:rFonts w:eastAsia="等线" w:ascii="Arial" w:cs="Arial" w:hAnsi="Arial"/>
          <w:b w:val="true"/>
          <w:i w:val="true"/>
          <w:sz w:val="28"/>
        </w:rPr>
        <w:t>分析</w:t>
      </w:r>
      <w:bookmarkEnd w:id="9"/>
    </w:p>
    <w:p>
      <w:pPr>
        <w:spacing w:before="120" w:after="120" w:line="288" w:lineRule="auto"/>
        <w:ind w:left="0"/>
        <w:jc w:val="left"/>
      </w:pPr>
      <w:r>
        <w:rPr>
          <w:rFonts w:eastAsia="等线" w:ascii="Arial" w:cs="Arial" w:hAnsi="Arial"/>
          <w:sz w:val="22"/>
        </w:rPr>
        <w:t>鸣潮可以是每日大世界杀怪获取也可以通过消耗体力刷取，而原神和崩坏：星穹铁道的主流获取方式都会消耗体力，限制了玩家每日的获取数量，并且鸣潮将大世界探索和声骸刷取连接，让玩家可以体验大世界探索的同时增加的玩家的获取适合胚子的途径。鸣潮希望通过大世界刷取提升玩家的探索活跃度和游戏日活；而原神与星穹铁道则通过体力限制，控制养成节奏与数值膨胀，延长游戏寿命。</w:t>
      </w:r>
    </w:p>
    <w:p>
      <w:pPr>
        <w:pStyle w:val="4"/>
        <w:spacing w:before="260" w:after="120" w:line="288" w:lineRule="auto"/>
        <w:ind w:left="0"/>
        <w:jc w:val="left"/>
        <w:outlineLvl w:val="3"/>
      </w:pPr>
      <w:bookmarkStart w:name="heading_10" w:id="10"/>
      <w:r>
        <w:rPr>
          <w:rFonts w:eastAsia="等线" w:ascii="Arial" w:cs="Arial" w:hAnsi="Arial"/>
          <w:b w:val="true"/>
          <w:i w:val="true"/>
          <w:sz w:val="28"/>
        </w:rPr>
        <w:t>本维度结论</w:t>
      </w:r>
      <w:bookmarkEnd w:id="10"/>
    </w:p>
    <w:p>
      <w:pPr>
        <w:spacing w:before="120" w:after="120" w:line="288" w:lineRule="auto"/>
        <w:ind w:left="0"/>
        <w:jc w:val="left"/>
      </w:pPr>
      <w:r>
        <w:rPr>
          <w:rFonts w:eastAsia="等线" w:ascii="Arial" w:cs="Arial" w:hAnsi="Arial"/>
          <w:b w:val="true"/>
          <w:sz w:val="22"/>
        </w:rPr>
        <w:t>鸣潮在获取体验上最优</w:t>
      </w:r>
      <w:r>
        <w:rPr>
          <w:rFonts w:eastAsia="等线" w:ascii="Arial" w:cs="Arial" w:hAnsi="Arial"/>
          <w:sz w:val="22"/>
        </w:rPr>
        <w:t>：鸣潮优于其余两个，三个游戏的装备获取的本质是后续养成系统的前置关卡，玩家通过刷取装备为后续的养成提供基础胚子，强行用体力限制刷取会为后续的养成环节添堵，虽然避免肝帝和休闲玩家差距过大，但也大大增加新手的套装毕业时长，导致新手的装备的核心玩法开启进度过长。</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1" w:id="11"/>
      <w:r>
        <w:rPr>
          <w:rFonts w:eastAsia="等线" w:ascii="Arial" w:cs="Arial" w:hAnsi="Arial"/>
          <w:b w:val="true"/>
          <w:sz w:val="30"/>
        </w:rPr>
        <w:t>维度二：装备成长系统</w:t>
      </w:r>
      <w:bookmarkEnd w:id="11"/>
    </w:p>
    <w:p>
      <w:pPr>
        <w:pStyle w:val="4"/>
        <w:spacing w:before="260" w:after="120" w:line="288" w:lineRule="auto"/>
        <w:ind w:left="0"/>
        <w:jc w:val="left"/>
        <w:outlineLvl w:val="3"/>
      </w:pPr>
      <w:bookmarkStart w:name="heading_12" w:id="12"/>
      <w:r>
        <w:rPr>
          <w:rFonts w:eastAsia="等线" w:ascii="Arial" w:cs="Arial" w:hAnsi="Arial"/>
          <w:b w:val="true"/>
          <w:i w:val="true"/>
          <w:sz w:val="28"/>
        </w:rPr>
        <w:t>对比表格</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对比项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鸣潮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原神</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崩坏：星穹铁道</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品质等级体系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级：白→绿→蓝→紫→金</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级：白→绿→蓝→紫→金</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级：白→绿→蓝→紫→金</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强化/升级机制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消耗其他声骸或强化材料升级，最高25级；每五级可以通过“调谐”获取一个副词条，最多5条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消耗其他圣遗物/强化材料升级，最高20级；强化提升主属性数值，每4级随机解锁 / 提升 1 条副词条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消耗遗器 / 信用点升级，最高15级；强化提升主属性数值，每3级随机解锁 / 提升1条副词条</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强化是否确定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否，主词条为声骸初始自带，副词条每五级可获取，属性数值随机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否：强化每 4 级会随机提升副词条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否：强化每 3 级会随机提升副词条</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品质能否提升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否：声骸品质固定，只能通过合成或刷取获得更高品质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否：圣遗物品质固定，无法提升，只能通过刷取 / 合成获得更高品质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否：遗器品质固定，无法提升，只能通过刷取 / 合成获得更高品质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"毕业"一套装备预估时间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个月，因为胚子可通过大世界高频刷取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 个月，因为获取依赖树脂且套装、部位、主副词条和强化成长随机层数最多。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 个月，因为有合成和主词条定向但需要 6 件成型</w:t>
            </w:r>
          </w:p>
        </w:tc>
      </w:tr>
    </w:tbl>
    <w:p>
      <w:pPr>
        <w:spacing w:before="120" w:after="120" w:line="288" w:lineRule="auto"/>
        <w:ind w:left="0"/>
        <w:jc w:val="left"/>
      </w:pPr>
      <w:r>
        <w:rPr>
          <w:rFonts w:eastAsia="等线" w:ascii="Arial" w:cs="Arial" w:hAnsi="Arial"/>
          <w:sz w:val="22"/>
        </w:rPr>
        <w:t xml:space="preserve"> </w:t>
      </w:r>
    </w:p>
    <w:p>
      <w:pPr>
        <w:pStyle w:val="4"/>
        <w:spacing w:before="260" w:after="120" w:line="288" w:lineRule="auto"/>
        <w:ind w:left="0"/>
        <w:jc w:val="left"/>
        <w:outlineLvl w:val="3"/>
      </w:pPr>
      <w:bookmarkStart w:name="heading_13" w:id="13"/>
      <w:r>
        <w:rPr>
          <w:rFonts w:eastAsia="等线" w:ascii="Arial" w:cs="Arial" w:hAnsi="Arial"/>
          <w:b w:val="true"/>
          <w:i w:val="true"/>
          <w:sz w:val="28"/>
        </w:rPr>
        <w:t>分析</w:t>
      </w:r>
      <w:bookmarkEnd w:id="13"/>
    </w:p>
    <w:p>
      <w:pPr>
        <w:spacing w:before="120" w:after="120" w:line="288" w:lineRule="auto"/>
        <w:ind w:left="0"/>
        <w:jc w:val="left"/>
      </w:pPr>
      <w:r>
        <w:rPr>
          <w:rFonts w:eastAsia="等线" w:ascii="Arial" w:cs="Arial" w:hAnsi="Arial"/>
          <w:sz w:val="22"/>
        </w:rPr>
        <w:t>随机性最高的系统是原神的圣遗物，其强化过程中副词条的随机提升和掉落的完全不可控，导致毕业周期极长，玩家容易产生挫败感。星穹铁道的遗器通过模拟宇宙沉浸器等机制，大幅降低了定向获取的随机性，体验相对可控。鸣潮的声骸系统随机性最低，支持定向融合，对玩家更友好。整体来看，鸣潮的减负做得最好，无体力限制的大世界刷取 + 定向合成，有效降低了养成负担。</w:t>
      </w:r>
    </w:p>
    <w:p>
      <w:pPr>
        <w:pStyle w:val="4"/>
        <w:spacing w:before="260" w:after="120" w:line="288" w:lineRule="auto"/>
        <w:ind w:left="0"/>
        <w:jc w:val="left"/>
        <w:outlineLvl w:val="3"/>
      </w:pPr>
      <w:bookmarkStart w:name="heading_14" w:id="14"/>
      <w:r>
        <w:rPr>
          <w:rFonts w:eastAsia="等线" w:ascii="Arial" w:cs="Arial" w:hAnsi="Arial"/>
          <w:b w:val="true"/>
          <w:i w:val="true"/>
          <w:sz w:val="28"/>
        </w:rPr>
        <w:t>本维度结论</w:t>
      </w:r>
      <w:bookmarkEnd w:id="14"/>
    </w:p>
    <w:p>
      <w:pPr>
        <w:spacing w:before="120" w:after="120" w:line="288" w:lineRule="auto"/>
        <w:ind w:left="0"/>
        <w:jc w:val="left"/>
      </w:pPr>
      <w:r>
        <w:rPr>
          <w:rFonts w:eastAsia="等线" w:ascii="Arial" w:cs="Arial" w:hAnsi="Arial"/>
          <w:b w:val="true"/>
          <w:sz w:val="22"/>
        </w:rPr>
        <w:t>鸣潮在成长体验上最优</w:t>
      </w:r>
      <w:r>
        <w:rPr>
          <w:rFonts w:eastAsia="等线" w:ascii="Arial" w:cs="Arial" w:hAnsi="Arial"/>
          <w:sz w:val="22"/>
        </w:rPr>
        <w:t>：鸣潮刷取的途径更多，每日有多种产出途径，更多胚子的产出意味着更快的毕业成型，并且鸣潮一个队伍仅有三人，更减少的声骸的刷取成本，三人中主c的声骸要求较为苛刻，其余的副c和辅助声骸上限低成型容易，套装间也可进行复用，相比原神和星穹铁道，玩家对强化的试错成本更低。</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5" w:id="15"/>
      <w:r>
        <w:rPr>
          <w:rFonts w:eastAsia="等线" w:ascii="Arial" w:cs="Arial" w:hAnsi="Arial"/>
          <w:b w:val="true"/>
          <w:sz w:val="30"/>
        </w:rPr>
        <w:t>维度三：装备与战斗的关系</w:t>
      </w:r>
      <w:bookmarkEnd w:id="15"/>
    </w:p>
    <w:p>
      <w:pPr>
        <w:pStyle w:val="4"/>
        <w:spacing w:before="260" w:after="120" w:line="288" w:lineRule="auto"/>
        <w:ind w:left="0"/>
        <w:jc w:val="left"/>
        <w:outlineLvl w:val="3"/>
      </w:pPr>
      <w:bookmarkStart w:name="heading_16" w:id="16"/>
      <w:r>
        <w:rPr>
          <w:rFonts w:eastAsia="等线" w:ascii="Arial" w:cs="Arial" w:hAnsi="Arial"/>
          <w:b w:val="true"/>
          <w:i w:val="true"/>
          <w:sz w:val="28"/>
        </w:rPr>
        <w:t>对比表格</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对比项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鸣潮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原神</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崩坏：星穹铁道</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装备战力占比估算</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约占总战力50-60%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约占总战力 40-50%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约占总战力 45-55%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装备提供的属性类型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生命百分比、攻击百分比、防御百分比、暴击率、暴击伤害、治疗属性加成+固定数额攻击力、六种属性百分比、共鸣效率+固定数额攻击力。</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攻击 / 防御 / 生命 / 暴击 / 暴伤 / 元素伤害 / 元素抗性 / 元素充能效率等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攻击 / 防御 / 生命 / 暴击 / 暴伤 / 属性伤害 / 属性抗性 / 速度 / 效果命中 / 效果抵抗等</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装备是否有"技能"维度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有，主位声骸可主动释放</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无，仅提供被动属性与套装效果</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无，仅提供被动属性与套装效果</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配装策略深度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高：需同时考虑套装效果、属性词条、声骸技能与主位搭配，不同 BOSS / 玩法需调整配装</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中：主要围绕套装效果与词条搭配，策略集中在角色定位与反应体系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中高：需同时考虑外圈套装、内圈位面效果、词条与队伍循环搭配，策略深度高于原神</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是否存在"唯一最优解"</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部分：多数角色有主流毕业套装，但根据战斗环境、队伍搭配和声骸技能选择，存在多种功能性替代方案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部分：多数角色有公认毕业套装，但部分角色可根据队伍 / 环境选择功能向套装（如治疗 / 充能向）</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部分：多数角色有主流毕业遗器组合，但根据队伍与环境，可调整内圈位面球 / 连接绳或套装来适配不同打法</w:t>
            </w:r>
          </w:p>
        </w:tc>
      </w:tr>
    </w:tbl>
    <w:p>
      <w:pPr>
        <w:spacing w:before="120" w:after="120" w:line="288" w:lineRule="auto"/>
        <w:ind w:left="0"/>
        <w:jc w:val="left"/>
      </w:pPr>
      <w:r>
        <w:rPr>
          <w:rFonts w:eastAsia="等线" w:ascii="Arial" w:cs="Arial" w:hAnsi="Arial"/>
          <w:sz w:val="22"/>
        </w:rPr>
        <w:t xml:space="preserve"> </w:t>
      </w:r>
    </w:p>
    <w:p>
      <w:pPr>
        <w:pStyle w:val="4"/>
        <w:spacing w:before="260" w:after="120" w:line="288" w:lineRule="auto"/>
        <w:ind w:left="0"/>
        <w:jc w:val="left"/>
        <w:outlineLvl w:val="3"/>
      </w:pPr>
      <w:bookmarkStart w:name="heading_17" w:id="17"/>
      <w:r>
        <w:rPr>
          <w:rFonts w:eastAsia="等线" w:ascii="Arial" w:cs="Arial" w:hAnsi="Arial"/>
          <w:b w:val="true"/>
          <w:i w:val="true"/>
          <w:sz w:val="28"/>
        </w:rPr>
        <w:t>分析</w:t>
      </w:r>
      <w:bookmarkEnd w:id="17"/>
    </w:p>
    <w:p>
      <w:pPr>
        <w:spacing w:before="120" w:after="120" w:line="288" w:lineRule="auto"/>
        <w:ind w:left="0"/>
        <w:jc w:val="left"/>
      </w:pPr>
      <w:r>
        <w:rPr>
          <w:rFonts w:eastAsia="等线" w:ascii="Arial" w:cs="Arial" w:hAnsi="Arial"/>
          <w:sz w:val="22"/>
        </w:rPr>
        <w:t>鸣潮的声骸系统通过引入主动技能维度，让装备直接影响战斗操作与循环，配装策略的深度和可玩性都更高；原神与星穹铁道的装备仅提供被动加成，对战斗过程的直接干预较弱。星穹铁道的遗器内外圈双套装设计，提供了比原神更丰富的组合策略，但仍停留在被动属性层面。原神圣遗物的套装效果虽然多样，但受限于词条随机性，配装策略更多是为了 “毕业” 而非主动调整玩法。相比之下，鸣潮的声骸系统让装备真正成为战斗玩法的一部分，而非单纯的数值堆叠工具。</w:t>
      </w:r>
    </w:p>
    <w:p>
      <w:pPr>
        <w:pStyle w:val="4"/>
        <w:spacing w:before="260" w:after="120" w:line="288" w:lineRule="auto"/>
        <w:ind w:left="0"/>
        <w:jc w:val="left"/>
        <w:outlineLvl w:val="3"/>
      </w:pPr>
      <w:bookmarkStart w:name="heading_18" w:id="18"/>
      <w:r>
        <w:rPr>
          <w:rFonts w:eastAsia="等线" w:ascii="Arial" w:cs="Arial" w:hAnsi="Arial"/>
          <w:b w:val="true"/>
          <w:i w:val="true"/>
          <w:sz w:val="28"/>
        </w:rPr>
        <w:t>本维度结论</w:t>
      </w:r>
      <w:bookmarkEnd w:id="18"/>
    </w:p>
    <w:p>
      <w:pPr>
        <w:spacing w:before="120" w:after="120" w:line="288" w:lineRule="auto"/>
        <w:ind w:left="0"/>
        <w:jc w:val="left"/>
      </w:pPr>
      <w:r>
        <w:rPr>
          <w:rFonts w:eastAsia="等线" w:ascii="Arial" w:cs="Arial" w:hAnsi="Arial"/>
          <w:b w:val="true"/>
          <w:sz w:val="22"/>
        </w:rPr>
        <w:t>鸣潮在战斗体验上最优</w:t>
      </w:r>
      <w:r>
        <w:rPr>
          <w:rFonts w:eastAsia="等线" w:ascii="Arial" w:cs="Arial" w:hAnsi="Arial"/>
          <w:sz w:val="22"/>
        </w:rPr>
        <w:t>：鸣潮声骸自带的主动技能，在主c约15s的站场时间中按照平均7w的dps算，只能打出约3w左右的伤害占总伤害不到3%，但可以提供不同的战斗效果(如鸣钟之龟释放后，收到的三次攻击伤害减少50%，并且提供10%的增伤和抗打断能力)也依然让装备直接参与战斗操作与循环；而原神和星穹铁道的装备仅提供被动数值加成，无法改变战斗过程本身。</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9" w:id="19"/>
      <w:r>
        <w:rPr>
          <w:rFonts w:eastAsia="等线" w:ascii="Arial" w:cs="Arial" w:hAnsi="Arial"/>
          <w:b w:val="true"/>
          <w:sz w:val="30"/>
        </w:rPr>
        <w:t>维度四：装备的经济属性</w:t>
      </w:r>
      <w:bookmarkEnd w:id="19"/>
    </w:p>
    <w:p>
      <w:pPr>
        <w:pStyle w:val="4"/>
        <w:spacing w:before="260" w:after="120" w:line="288" w:lineRule="auto"/>
        <w:ind w:left="0"/>
        <w:jc w:val="left"/>
        <w:outlineLvl w:val="3"/>
      </w:pPr>
      <w:bookmarkStart w:name="heading_20" w:id="20"/>
      <w:r>
        <w:rPr>
          <w:rFonts w:eastAsia="等线" w:ascii="Arial" w:cs="Arial" w:hAnsi="Arial"/>
          <w:b w:val="true"/>
          <w:i w:val="true"/>
          <w:sz w:val="28"/>
        </w:rPr>
        <w:t>对比表格</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对比项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鸣潮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原神</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崩坏：星穹铁道</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是否可交易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否，不可与其他玩家产生交易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否，不可与其他玩家产生交易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否，不可与其他玩家产生交易</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装备保值性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中，主c的套装新版本会推出适配的，副c和辅助可以选择使用老套装</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高，核心毕业套装（如角斗士、乐团）长期保值，新套装多为场景补充而非替代。</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中高，多数主流套装保值性强，新套装多为功能补充，淘汰节奏较慢</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淘汰/迭代机制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新版本出新套装</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新版本出新套装</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新版本出新套装</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装备回收方式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分解为强化材料或直接作为强化材料</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分解为强化材料或直接作为强化材料</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分解为强化材料或直接作为强化材料</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装备是否影响经济循环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间接：装备无法交易，仅影响玩家内部资源消耗，不构成市场流通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间接：无交易市场，仅通过资源消耗和材料回收影响玩家养成节奏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间接：无交易市场，仅通过资源消耗和材料回收影响玩家养成节奏</w:t>
            </w:r>
          </w:p>
        </w:tc>
      </w:tr>
    </w:tbl>
    <w:p>
      <w:pPr>
        <w:spacing w:before="120" w:after="120" w:line="288" w:lineRule="auto"/>
        <w:ind w:left="0"/>
        <w:jc w:val="left"/>
      </w:pPr>
      <w:r>
        <w:rPr>
          <w:rFonts w:eastAsia="等线" w:ascii="Arial" w:cs="Arial" w:hAnsi="Arial"/>
          <w:sz w:val="22"/>
        </w:rPr>
        <w:t xml:space="preserve"> </w:t>
      </w:r>
    </w:p>
    <w:p>
      <w:pPr>
        <w:pStyle w:val="4"/>
        <w:spacing w:before="260" w:after="120" w:line="288" w:lineRule="auto"/>
        <w:ind w:left="0"/>
        <w:jc w:val="left"/>
        <w:outlineLvl w:val="3"/>
      </w:pPr>
      <w:bookmarkStart w:name="heading_21" w:id="21"/>
      <w:r>
        <w:rPr>
          <w:rFonts w:eastAsia="等线" w:ascii="Arial" w:cs="Arial" w:hAnsi="Arial"/>
          <w:b w:val="true"/>
          <w:i w:val="true"/>
          <w:sz w:val="28"/>
        </w:rPr>
        <w:t>分析</w:t>
      </w:r>
      <w:bookmarkEnd w:id="21"/>
    </w:p>
    <w:p>
      <w:pPr>
        <w:spacing w:before="120" w:after="120" w:line="288" w:lineRule="auto"/>
        <w:ind w:left="0"/>
        <w:jc w:val="left"/>
      </w:pPr>
      <w:r>
        <w:rPr>
          <w:rFonts w:eastAsia="等线" w:ascii="Arial" w:cs="Arial" w:hAnsi="Arial"/>
          <w:sz w:val="22"/>
        </w:rPr>
        <w:t>三者均采用装备不可交易的设计，避免了交易市场带来的通货膨胀风险，保护了游戏内的经济平衡。原神的圣遗物系统保值性最高，超过80%的经典套装（如角斗士、流浪乐章乐团）可跨多个版本作为毕业装使用，大幅降低了玩家的迭代焦虑。星穹铁道遗器的保值性次之，主流套装淘汰节奏约为每 1-2 个大版本更新一次，部分套装会从主 C 毕业装转为功能性替代装。鸣潮声骸的保值性相对最弱，约60%的旧套装会被新版本的属性更优的套装直接替代，玩家需要频繁投入资源刷取新装备。整体来看，原神的高保值设计更利于玩家留存，而鸣潮的快速迭代虽然保持了内容新鲜感，但也带来了更高的养成压力。</w:t>
      </w:r>
    </w:p>
    <w:p>
      <w:pPr>
        <w:pStyle w:val="4"/>
        <w:spacing w:before="260" w:after="120" w:line="288" w:lineRule="auto"/>
        <w:ind w:left="0"/>
        <w:jc w:val="left"/>
        <w:outlineLvl w:val="3"/>
      </w:pPr>
      <w:bookmarkStart w:name="heading_22" w:id="22"/>
      <w:r>
        <w:rPr>
          <w:rFonts w:eastAsia="等线" w:ascii="Arial" w:cs="Arial" w:hAnsi="Arial"/>
          <w:b w:val="true"/>
          <w:i w:val="true"/>
          <w:sz w:val="28"/>
        </w:rPr>
        <w:t>本维度结论</w:t>
      </w:r>
      <w:bookmarkEnd w:id="22"/>
    </w:p>
    <w:p>
      <w:pPr>
        <w:spacing w:before="120" w:after="120" w:line="288" w:lineRule="auto"/>
        <w:ind w:left="0"/>
        <w:jc w:val="left"/>
      </w:pPr>
      <w:r>
        <w:rPr>
          <w:rFonts w:eastAsia="等线" w:ascii="Arial" w:cs="Arial" w:hAnsi="Arial"/>
          <w:b w:val="true"/>
          <w:sz w:val="22"/>
        </w:rPr>
        <w:t>原神在经济设计上最优</w:t>
      </w:r>
      <w:r>
        <w:rPr>
          <w:rFonts w:eastAsia="等线" w:ascii="Arial" w:cs="Arial" w:hAnsi="Arial"/>
          <w:sz w:val="22"/>
        </w:rPr>
        <w:t>：其核心毕业套装保值性极强，80% 以上的经典套装可长期跨版本使用，大幅降低了玩家的资源浪费，并且有一个多出的非套装槽位让玩家搭配更加自由，降低了养成焦虑，经济循环设计更健康。</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3" w:id="23"/>
      <w:r>
        <w:rPr>
          <w:rFonts w:eastAsia="等线" w:ascii="Arial" w:cs="Arial" w:hAnsi="Arial"/>
          <w:b w:val="true"/>
          <w:sz w:val="30"/>
        </w:rPr>
        <w:t>维度五：管理与体验优化</w:t>
      </w:r>
      <w:bookmarkEnd w:id="23"/>
    </w:p>
    <w:p>
      <w:pPr>
        <w:pStyle w:val="4"/>
        <w:spacing w:before="260" w:after="120" w:line="288" w:lineRule="auto"/>
        <w:ind w:left="0"/>
        <w:jc w:val="left"/>
        <w:outlineLvl w:val="3"/>
      </w:pPr>
      <w:bookmarkStart w:name="heading_24" w:id="24"/>
      <w:r>
        <w:rPr>
          <w:rFonts w:eastAsia="等线" w:ascii="Arial" w:cs="Arial" w:hAnsi="Arial"/>
          <w:b w:val="true"/>
          <w:i w:val="true"/>
          <w:sz w:val="28"/>
        </w:rPr>
        <w:t>对比表格</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对比项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鸣潮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原神</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崩坏：星穹铁道</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背包容量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3000；容量较大但声骸获取频繁，后期仍容易满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2400；较早期已有明显扩容，但长期玩家仍会感到紧张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约2000+级别；遗器套装持续增加，仓库压力较明显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筛选/排序功能</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高；可按合鸣、COST、主副词条、锁定/弃置等筛选，但不同界面筛选逻辑不够统一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高；支持套装、部位、锁定、装备状态、等级、主副词条等筛选，并有自定义锁定/推荐规则</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高；筛选维度细，支持部位、套装、主副词条、锁定/弃置、角色推荐等，适合批量清理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推荐配装/一键装备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有，但偏辅助；更强的是声骸管理、自动锁定/弃置计划，真正“一键配装”体验相对弱</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有；圣遗物快速装备支持推荐与自定义方案，但更像按规则筛选替换，不是完整独立预设库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有；有角色遗器推荐、推荐排序与快速筛选，角色养成目标更清晰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批量操作</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支持批量融合、自动放入、弃置/锁定管理，适合清理低价值声骸</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支持批量锁定、解锁、分解/转化等，但处理高星圣遗物时仍偏谨慎繁琐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批量分解、弃置标记、遗器残骸/经验材料转化流程较顺</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信息展示清晰度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中;声骸信息量大，COST、合鸣、主副词条、调谐状态都要看，管理负担偏高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中高；圣遗物属性展示直观，但极品判断依赖玩家经验</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高；遗器部位、套装、主副词条、推荐角色适配展示较清楚，清理判断成本较低</w:t>
            </w:r>
          </w:p>
        </w:tc>
      </w:tr>
    </w:tbl>
    <w:p>
      <w:pPr>
        <w:spacing w:before="120" w:after="120" w:line="288" w:lineRule="auto"/>
        <w:ind w:left="0"/>
        <w:jc w:val="left"/>
      </w:pPr>
      <w:r>
        <w:rPr>
          <w:rFonts w:eastAsia="等线" w:ascii="Arial" w:cs="Arial" w:hAnsi="Arial"/>
          <w:sz w:val="22"/>
        </w:rPr>
        <w:t xml:space="preserve"> </w:t>
      </w:r>
    </w:p>
    <w:p>
      <w:pPr>
        <w:pStyle w:val="4"/>
        <w:spacing w:before="260" w:after="120" w:line="288" w:lineRule="auto"/>
        <w:ind w:left="0"/>
        <w:jc w:val="left"/>
        <w:outlineLvl w:val="3"/>
      </w:pPr>
      <w:bookmarkStart w:name="heading_25" w:id="25"/>
      <w:r>
        <w:rPr>
          <w:rFonts w:eastAsia="等线" w:ascii="Arial" w:cs="Arial" w:hAnsi="Arial"/>
          <w:b w:val="true"/>
          <w:i w:val="true"/>
          <w:sz w:val="28"/>
        </w:rPr>
        <w:t>分析</w:t>
      </w:r>
      <w:bookmarkEnd w:id="25"/>
    </w:p>
    <w:p>
      <w:pPr>
        <w:spacing w:before="120" w:after="120" w:line="288" w:lineRule="auto"/>
        <w:ind w:left="0"/>
        <w:jc w:val="left"/>
      </w:pPr>
      <w:r>
        <w:rPr>
          <w:rFonts w:eastAsia="等线" w:ascii="Arial" w:cs="Arial" w:hAnsi="Arial"/>
          <w:sz w:val="22"/>
        </w:rPr>
        <w:t>崩铁的遗器管理体验最偏“工具化”和高效率；原神经过多轮优化后功能完整但仍保守；鸣潮声骸容量大、批量管理强，但因为掉落频率和声骸维度复杂，整理压力反而更突出。</w:t>
      </w:r>
    </w:p>
    <w:p>
      <w:pPr>
        <w:pStyle w:val="4"/>
        <w:spacing w:before="260" w:after="120" w:line="288" w:lineRule="auto"/>
        <w:ind w:left="0"/>
        <w:jc w:val="left"/>
        <w:outlineLvl w:val="3"/>
      </w:pPr>
      <w:bookmarkStart w:name="heading_26" w:id="26"/>
      <w:r>
        <w:rPr>
          <w:rFonts w:eastAsia="等线" w:ascii="Arial" w:cs="Arial" w:hAnsi="Arial"/>
          <w:b w:val="true"/>
          <w:i w:val="true"/>
          <w:sz w:val="28"/>
        </w:rPr>
        <w:t>本维度结论</w:t>
      </w:r>
      <w:bookmarkEnd w:id="26"/>
    </w:p>
    <w:p>
      <w:pPr>
        <w:spacing w:before="120" w:after="120" w:line="288" w:lineRule="auto"/>
        <w:ind w:left="0"/>
        <w:jc w:val="left"/>
      </w:pPr>
      <w:r>
        <w:rPr>
          <w:rFonts w:eastAsia="等线" w:ascii="Arial" w:cs="Arial" w:hAnsi="Arial"/>
          <w:b w:val="true"/>
          <w:sz w:val="22"/>
        </w:rPr>
        <w:t>崩坏：星穹铁道在管理体验上最优</w:t>
      </w:r>
      <w:r>
        <w:rPr>
          <w:rFonts w:eastAsia="等线" w:ascii="Arial" w:cs="Arial" w:hAnsi="Arial"/>
          <w:sz w:val="22"/>
        </w:rPr>
        <w:t>：它的筛选维度、推荐排序、批量分解/弃置、角色适配提示都比较完整，玩家清理遗器时能更快判断“留、锁、分解”。整体更像一个成熟的装备管理工具。</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27" w:id="27"/>
      <w:r>
        <w:rPr>
          <w:rFonts w:eastAsia="等线" w:ascii="Arial" w:cs="Arial" w:hAnsi="Arial"/>
          <w:b w:val="true"/>
          <w:sz w:val="32"/>
        </w:rPr>
        <w:t>五、综合结论</w:t>
      </w:r>
      <w:bookmarkEnd w:id="27"/>
    </w:p>
    <w:p>
      <w:pPr>
        <w:pStyle w:val="3"/>
        <w:spacing w:before="300" w:after="120" w:line="288" w:lineRule="auto"/>
        <w:ind w:left="0"/>
        <w:jc w:val="left"/>
        <w:outlineLvl w:val="2"/>
      </w:pPr>
      <w:bookmarkStart w:name="heading_28" w:id="28"/>
      <w:r>
        <w:rPr>
          <w:rFonts w:eastAsia="等线" w:ascii="Arial" w:cs="Arial" w:hAnsi="Arial"/>
          <w:b w:val="true"/>
          <w:sz w:val="30"/>
        </w:rPr>
        <w:t>5.1 各维度评分汇总</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维度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鸣潮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原神</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崩坏：星穹铁道</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获取方式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成长系统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战斗关系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经济属性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管理体验</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综合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w:t>
            </w:r>
          </w:p>
        </w:tc>
      </w:tr>
    </w:tbl>
    <w:p>
      <w:pPr>
        <w:spacing w:before="120" w:after="120" w:line="288" w:lineRule="auto"/>
        <w:ind w:left="0"/>
        <w:jc w:val="left"/>
      </w:pPr>
      <w:r>
        <w:rPr>
          <w:rFonts w:eastAsia="等线" w:ascii="Arial" w:cs="Arial" w:hAnsi="Arial"/>
          <w:sz w:val="22"/>
        </w:rPr>
        <w:t xml:space="preserve"> </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评分标准：S=标杆级、A=优秀、B=合格、C=有明显缺陷</w:t>
            </w:r>
          </w:p>
        </w:tc>
      </w:tr>
    </w:tbl>
    <w:p>
      <w:pPr>
        <w:pStyle w:val="3"/>
        <w:spacing w:before="300" w:after="120" w:line="288" w:lineRule="auto"/>
        <w:ind w:left="0"/>
        <w:jc w:val="left"/>
        <w:outlineLvl w:val="2"/>
      </w:pPr>
      <w:bookmarkStart w:name="heading_29" w:id="29"/>
      <w:r>
        <w:rPr>
          <w:rFonts w:eastAsia="等线" w:ascii="Arial" w:cs="Arial" w:hAnsi="Arial"/>
          <w:b w:val="true"/>
          <w:sz w:val="30"/>
        </w:rPr>
        <w:t>5.2 总体评价</w:t>
      </w:r>
      <w:bookmarkEnd w:id="29"/>
    </w:p>
    <w:p>
      <w:pPr>
        <w:spacing w:before="120" w:after="120" w:line="288" w:lineRule="auto"/>
        <w:ind w:left="0"/>
        <w:jc w:val="left"/>
      </w:pPr>
      <w:r>
        <w:rPr>
          <w:rFonts w:eastAsia="等线" w:ascii="Arial" w:cs="Arial" w:hAnsi="Arial"/>
          <w:sz w:val="22"/>
        </w:rPr>
        <w:t>三个系统均为“随机词条+长期刷取+战力提升”的框架，设计目的也都是以长期战力提升驱动玩家留存，原神圣遗物为同类型游戏开创了相当优质的系统模板，崩坏：星穹铁道遗器是在管理体验上优化模板，而鸣潮声骸则把装备系统进一步做成了战斗玩法的一部分，评价装备系统对获取、养成、战斗和玩法差异的综合贡献，我认为鸣潮声骸系统综合最优。</w:t>
      </w:r>
    </w:p>
    <w:p>
      <w:pPr>
        <w:spacing w:before="120" w:after="120" w:line="288" w:lineRule="auto"/>
        <w:ind w:left="0"/>
        <w:jc w:val="left"/>
      </w:pPr>
      <w:r>
        <w:rPr>
          <w:rFonts w:eastAsia="等线" w:ascii="Arial" w:cs="Arial" w:hAnsi="Arial"/>
          <w:sz w:val="22"/>
        </w:rPr>
        <w:t>鸣潮声骸系统最大的设计亮点是“装备玩法化”。它把传统圣遗物/遗器的数值构筑，扩展成了“属性 + 套装 + COST 配置 + 主动技能”的复合系统。玩家刷到一个声骸后，不只是看词条好不好，还要考虑它的合鸣效果、COST 组合、主声骸技能是否适配角色。这让装备系统和战斗系统之间的关系更紧密，也让大世界探索、怪物收集和角色养成形成了更强连接。它的主要缺陷是管理压力较大：声骸数量多，且判断维度复杂，即使有筛选、锁定、弃置、批量融合等功能，后期清理成本仍然高。</w:t>
      </w:r>
    </w:p>
    <w:p>
      <w:pPr>
        <w:spacing w:before="120" w:after="120" w:line="288" w:lineRule="auto"/>
        <w:ind w:left="0"/>
        <w:jc w:val="left"/>
      </w:pPr>
      <w:r>
        <w:rPr>
          <w:rFonts w:eastAsia="等线" w:ascii="Arial" w:cs="Arial" w:hAnsi="Arial"/>
          <w:sz w:val="22"/>
        </w:rPr>
        <w:t>原神圣遗物系统最大的设计亮点是稳定和经典。它用五个部位、主副词条、套装效果建立了非常清晰的长期养成模型，几乎所有角色都能通过圣遗物获得持续成长空间。但它的问题也最明显：获取主要依赖树脂副本，主词条、副词条、强化成长都存在随机性，玩家可能长时间刷不到目标装备。虽然目前已有筛选、锁定、分解、快速装备等优化，但整体仍偏“数值装备”，玩法层面的扩展较少。</w:t>
      </w:r>
    </w:p>
    <w:p>
      <w:pPr>
        <w:spacing w:before="120" w:after="120" w:line="288" w:lineRule="auto"/>
        <w:ind w:left="0"/>
        <w:jc w:val="left"/>
      </w:pPr>
      <w:r>
        <w:rPr>
          <w:rFonts w:eastAsia="等线" w:ascii="Arial" w:cs="Arial" w:hAnsi="Arial"/>
          <w:sz w:val="22"/>
        </w:rPr>
        <w:t>崩坏：星穹铁道的遗器系统虽然不像鸣潮声骸那样提供主动技能，但它与回合制战斗系统的关系非常紧密。遗器中的速度、击破特攻、能量恢复、效果命中等属性，并不只是简单提高面板，而是会直接影响角色在战斗中的行动顺序、循环节奏和队伍配合。速度阈值决定角色一轮战斗中能出手几次，能量恢复影响终结技释放频率，击破特攻决定弱点击破后的收益，效果命中则关系到控制、减防、挂负面状态等战术是否稳定生效。因此，崩铁遗器虽然没有“主动使用”的玩法表现，但它深度嵌入了回合制战斗的底层逻辑。</w:t>
      </w:r>
    </w:p>
    <w:p>
      <w:pPr>
        <w:spacing w:before="120" w:after="120" w:line="288" w:lineRule="auto"/>
        <w:ind w:left="0"/>
        <w:jc w:val="left"/>
      </w:pPr>
      <w:r>
        <w:rPr>
          <w:rFonts w:eastAsia="等线" w:ascii="Arial" w:cs="Arial" w:hAnsi="Arial"/>
          <w:sz w:val="22"/>
        </w:rPr>
        <w:t>这也说明崩铁遗器的设计重点不是改变玩家的即时操作体验，而是塑造“队伍行动轴”和“战斗效率”。玩家在配遗器时，本质上是在调整角色速度线、终结技循环、击破节奏和队伍协同，而不只是追求更高攻击或暴击面板。相比原神圣遗物，崩铁遗器对战斗节奏的影响更结构化；相比鸣潮声骸，它的玩法表现不够外显，但系统内嵌程度很高。再加上遗器筛选、推荐、分解、合成和主词条定向等管理功能较完善，崩铁可以说是三者里“战斗轴设计”和“管理体验”结合得最成熟的一套。与其回合制的游戏模式密不可分。</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30" w:id="30"/>
      <w:r>
        <w:rPr>
          <w:rFonts w:eastAsia="等线" w:ascii="Arial" w:cs="Arial" w:hAnsi="Arial"/>
          <w:b w:val="true"/>
          <w:sz w:val="32"/>
        </w:rPr>
        <w:t>六、设计启示</w:t>
      </w:r>
      <w:bookmarkEnd w:id="30"/>
    </w:p>
    <w:p>
      <w:pPr>
        <w:pStyle w:val="3"/>
        <w:spacing w:before="300" w:after="120" w:line="288" w:lineRule="auto"/>
        <w:ind w:left="0"/>
        <w:jc w:val="left"/>
        <w:outlineLvl w:val="2"/>
      </w:pPr>
      <w:bookmarkStart w:name="heading_31" w:id="31"/>
      <w:r>
        <w:rPr>
          <w:rFonts w:eastAsia="等线" w:ascii="Arial" w:cs="Arial" w:hAnsi="Arial"/>
          <w:b w:val="true"/>
          <w:sz w:val="30"/>
        </w:rPr>
        <w:t>6.1 如果我来设计</w:t>
      </w:r>
      <w:bookmarkEnd w:id="31"/>
    </w:p>
    <w:p>
      <w:pPr>
        <w:pStyle w:val="4"/>
        <w:spacing w:before="260" w:after="120" w:line="288" w:lineRule="auto"/>
        <w:ind w:left="0"/>
        <w:jc w:val="left"/>
        <w:outlineLvl w:val="3"/>
      </w:pPr>
      <w:bookmarkStart w:name="heading_32" w:id="32"/>
      <w:r>
        <w:rPr>
          <w:rFonts w:eastAsia="等线" w:ascii="Arial" w:cs="Arial" w:hAnsi="Arial"/>
          <w:b w:val="true"/>
          <w:i w:val="true"/>
          <w:sz w:val="28"/>
        </w:rPr>
        <w:t>核心设计理念</w:t>
      </w:r>
      <w:bookmarkEnd w:id="32"/>
    </w:p>
    <w:p>
      <w:pPr>
        <w:spacing w:before="120" w:after="120" w:line="288" w:lineRule="auto"/>
        <w:ind w:left="0"/>
        <w:jc w:val="left"/>
      </w:pPr>
      <w:r>
        <w:rPr>
          <w:rFonts w:eastAsia="等线" w:ascii="Arial" w:cs="Arial" w:hAnsi="Arial"/>
          <w:sz w:val="22"/>
        </w:rPr>
        <w:t>我会设计一套“装备既是成长资源，也是战斗玩法”的系统。它要保留随机词条带来的长期追求，但减少无效刷取和整理负担；同时让装备不只增加数值，而能通过技能、套装机制和角色联动，真正改变玩家的战斗选择。</w:t>
      </w:r>
    </w:p>
    <w:p>
      <w:pPr>
        <w:pStyle w:val="4"/>
        <w:spacing w:before="260" w:after="120" w:line="288" w:lineRule="auto"/>
        <w:ind w:left="0"/>
        <w:jc w:val="left"/>
        <w:outlineLvl w:val="3"/>
      </w:pPr>
      <w:bookmarkStart w:name="heading_33" w:id="33"/>
      <w:r>
        <w:rPr>
          <w:rFonts w:eastAsia="等线" w:ascii="Arial" w:cs="Arial" w:hAnsi="Arial"/>
          <w:b w:val="true"/>
          <w:i w:val="true"/>
          <w:sz w:val="28"/>
        </w:rPr>
        <w:t>各维度设计决策</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怎么做</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为什么选择它</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获取方式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采用“开放世界掉落 + 体力副本定向产出 + 周期性保底兑换”三线获取。普通装备可通过大世界怪物掉落，高价值套装可通过副本集中刷取，长期未出目标词条时可用材料兑换指定部位或主词条。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借鉴鸣潮的大世界声骸获取，因为它让装备和探索、怪物生态产生联系；借鉴原神/崩铁的副本定向刷取，因为它能让玩家有明确目标；加入保底兑换是为了降低长期非酋体验。</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成长系统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装备由“主属性 + 副属性 + 套装效果 + 技能槽”组成。强化时副词条随机成长，但允许玩家消耗稀有材料锁定一次成长方向，避免极品胚子完全报废。技能槽由主装备提供，可根据角色定位选择攻击、防御、辅助技能。</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借鉴原神/崩铁的主副词条和套装框架，因为它成熟、易理解；借鉴鸣潮主声骸技能，因为它让装备有玩法存在感；加入词条锁定是为了降低随机养成的挫败感。</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战斗关系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备要直接影响战斗节奏，而不只是面板。每套装备至少提供一种可感知的战斗变化，例如改变技能冷却、追加特殊动作、强化闪避反击、提供短时爆发窗口或改变资源循环。主装备技能可主动释放，但强度控制在“补充打法”而不是替代角色技能。</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主要借鉴鸣潮声骸主动技能，因为它把装备从数值系统推进到战斗系统；同时吸收崩铁遗器对速度、充能、击破等循环机制的影响，让装备能服务战斗节奏和队伍构筑。</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经济属性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用“高频获取、低损耗回收、有限定向”的经济模型。无用装备可分解为经验材料和定向兑换材料，已强化装备回收时返还大部分经验，避免玩家因为试错而不敢培养。稀有定向材料通过周常、活动和深度玩法获得，控制毕业速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借鉴崩铁分解、合成、定向主属性的思路，因为它能减少废品堆积；借鉴原神长期体力消耗模型，因为它适合维持长期养成；但会降低纯随机消耗，避免装备系统变成单纯资源黑洞。</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管理体验</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置“推荐保留、自动标记、批量处理、角色方案库”。系统会根据角色定位自动提示哪些装备值得保留，并支持玩家自定义规则，例如“保留暴击/充能胚子”“自动分解低星无用件”。每个角色至少可保存多套装备方案，支持一键切换。</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借鉴崩铁的筛选、推荐排序和批量处理，因为它管理效率最高；借鉴原神的锁定辅助和快速装备；补足鸣潮复杂声骸带来的整理负担，让高深度系统不会变成高负担系统。</w:t>
            </w:r>
          </w:p>
        </w:tc>
      </w:tr>
    </w:tbl>
    <w:p>
      <w:pPr>
        <w:spacing w:before="120" w:after="120" w:line="288" w:lineRule="auto"/>
        <w:ind w:left="0"/>
        <w:jc w:val="left"/>
      </w:pPr>
      <w:r>
        <w:rPr>
          <w:rFonts w:eastAsia="等线" w:ascii="Arial" w:cs="Arial" w:hAnsi="Arial"/>
          <w:sz w:val="22"/>
        </w:rPr>
        <w:t xml:space="preserve"> </w:t>
      </w:r>
    </w:p>
    <w:p>
      <w:pPr>
        <w:pStyle w:val="4"/>
        <w:spacing w:before="260" w:after="120" w:line="288" w:lineRule="auto"/>
        <w:ind w:left="0"/>
        <w:jc w:val="left"/>
        <w:outlineLvl w:val="3"/>
      </w:pPr>
      <w:bookmarkStart w:name="heading_34" w:id="34"/>
      <w:r>
        <w:rPr>
          <w:rFonts w:eastAsia="等线" w:ascii="Arial" w:cs="Arial" w:hAnsi="Arial"/>
          <w:b w:val="true"/>
          <w:i w:val="true"/>
          <w:sz w:val="28"/>
        </w:rPr>
        <w:t>与游戏其他系统的耦合设计</w:t>
      </w:r>
      <w:bookmarkEnd w:id="34"/>
    </w:p>
    <w:p>
      <w:pPr>
        <w:spacing w:before="120" w:after="120" w:line="288" w:lineRule="auto"/>
        <w:ind w:left="0"/>
        <w:jc w:val="left"/>
      </w:pPr>
      <w:r>
        <w:rPr>
          <w:rFonts w:eastAsia="等线" w:ascii="Arial" w:cs="Arial" w:hAnsi="Arial"/>
          <w:sz w:val="22"/>
        </w:rPr>
        <w:t>我的装备系统会和战斗、探索、任务、经济、角色养成形成闭环，而不是只作为背包里的数值道具存在。</w:t>
      </w:r>
    </w:p>
    <w:p>
      <w:pPr>
        <w:spacing w:before="120" w:after="120" w:line="288" w:lineRule="auto"/>
        <w:ind w:left="0"/>
        <w:jc w:val="left"/>
      </w:pPr>
      <w:r>
        <w:rPr>
          <w:rFonts w:eastAsia="等线" w:ascii="Arial" w:cs="Arial" w:hAnsi="Arial"/>
          <w:sz w:val="22"/>
        </w:rPr>
        <w:t>在战斗上，主装备提供可主动释放的技能，副装备提供套装机制和循环强化。例如装备可以改变闪避反击、强化大招窗口、增加破盾效率或改变资源回复节奏。这样装备不只是提高伤害，而是影响玩家怎么打。</w:t>
      </w:r>
    </w:p>
    <w:p>
      <w:pPr>
        <w:spacing w:before="120" w:after="120" w:line="288" w:lineRule="auto"/>
        <w:ind w:left="0"/>
        <w:jc w:val="left"/>
      </w:pPr>
      <w:r>
        <w:rPr>
          <w:rFonts w:eastAsia="等线" w:ascii="Arial" w:cs="Arial" w:hAnsi="Arial"/>
          <w:sz w:val="22"/>
        </w:rPr>
        <w:t>在探索上，部分装备来自特定区域怪物、精英敌人或世界事件。玩家探索新地图时，不只是拿一次性宝箱，也能发现新的装备技能和套装流派。这样装备系统能反过来提高大世界探索价值。</w:t>
      </w:r>
    </w:p>
    <w:p>
      <w:pPr>
        <w:spacing w:before="120" w:after="120" w:line="288" w:lineRule="auto"/>
        <w:ind w:left="0"/>
        <w:jc w:val="left"/>
      </w:pPr>
      <w:r>
        <w:rPr>
          <w:rFonts w:eastAsia="等线" w:ascii="Arial" w:cs="Arial" w:hAnsi="Arial"/>
          <w:sz w:val="22"/>
        </w:rPr>
        <w:t>在经济上，无用装备可分解为强化经验和定向材料，已强化装备回收返还大部分经验，避免玩家因为怕亏而不敢试配装。高价值定向材料通过周常、活动、深渊类玩法和任务奖励获得，保证长期目标。</w:t>
      </w:r>
    </w:p>
    <w:p>
      <w:pPr>
        <w:spacing w:before="120" w:after="120" w:line="288" w:lineRule="auto"/>
        <w:ind w:left="0"/>
        <w:jc w:val="left"/>
      </w:pPr>
      <w:r>
        <w:rPr>
          <w:rFonts w:eastAsia="等线" w:ascii="Arial" w:cs="Arial" w:hAnsi="Arial"/>
          <w:sz w:val="22"/>
        </w:rPr>
        <w:t>在任务上，可以加入“装备研究任务”或“怪物生态图鉴”。玩家击败、吸收或研究特定敌人后，解锁对应装备技能、套装故事或定向合成功能。这样装备系统也能承担世界观叙事功能，而不是纯刷本产物。</w:t>
      </w:r>
    </w:p>
    <w:p>
      <w:pPr>
        <w:spacing w:before="120" w:after="120" w:line="288" w:lineRule="auto"/>
        <w:ind w:left="0"/>
        <w:jc w:val="left"/>
      </w:pPr>
      <w:r>
        <w:rPr>
          <w:rFonts w:eastAsia="等线" w:ascii="Arial" w:cs="Arial" w:hAnsi="Arial"/>
          <w:sz w:val="22"/>
        </w:rPr>
        <w:t>装备不仅是角色变强的结果，也是探索世界、理解怪物、改变战斗方式的入口。</w:t>
      </w:r>
    </w:p>
    <w:p>
      <w:pPr>
        <w:pStyle w:val="3"/>
        <w:spacing w:before="300" w:after="120" w:line="288" w:lineRule="auto"/>
        <w:ind w:left="0"/>
        <w:jc w:val="left"/>
        <w:outlineLvl w:val="2"/>
      </w:pPr>
      <w:bookmarkStart w:name="heading_35" w:id="35"/>
      <w:r>
        <w:rPr>
          <w:rFonts w:eastAsia="等线" w:ascii="Arial" w:cs="Arial" w:hAnsi="Arial"/>
          <w:b w:val="true"/>
          <w:sz w:val="30"/>
        </w:rPr>
        <w:t>6.2 鸣潮声骸系统优化建议</w:t>
      </w:r>
      <w:bookmarkEnd w:id="35"/>
    </w:p>
    <w:p>
      <w:pPr>
        <w:spacing w:before="120" w:after="120" w:line="288" w:lineRule="auto"/>
        <w:ind w:left="0"/>
        <w:jc w:val="left"/>
      </w:pPr>
      <w:r>
        <w:rPr>
          <w:rFonts w:eastAsia="等线" w:ascii="Arial" w:cs="Arial" w:hAnsi="Arial"/>
          <w:sz w:val="22"/>
        </w:rPr>
        <w:t>原因：鸣潮声骸的系统潜力最高，但当前主要问题是“深度有了，整理和定向体验还不够舒服”。</w:t>
      </w:r>
    </w:p>
    <w:p>
      <w:pPr>
        <w:spacing w:before="120" w:after="120" w:line="288" w:lineRule="auto"/>
        <w:ind w:left="0"/>
        <w:jc w:val="left"/>
      </w:pPr>
      <w:r>
        <w:rPr>
          <w:rFonts w:eastAsia="等线" w:ascii="Arial" w:cs="Arial" w:hAnsi="Arial"/>
          <w:b w:val="true"/>
          <w:sz w:val="22"/>
        </w:rPr>
        <w:t>优化建议1</w:t>
      </w:r>
      <w:r>
        <w:rPr>
          <w:rFonts w:eastAsia="等线" w:ascii="Arial" w:cs="Arial" w:hAnsi="Arial"/>
          <w:sz w:val="22"/>
        </w:rPr>
        <w:t>：</w:t>
      </w:r>
    </w:p>
    <w:p>
      <w:pPr>
        <w:numPr>
          <w:numId w:val="1"/>
        </w:numPr>
        <w:spacing w:before="120" w:after="120" w:line="288" w:lineRule="auto"/>
        <w:ind w:left="0"/>
        <w:jc w:val="left"/>
      </w:pPr>
      <w:r>
        <w:rPr>
          <w:rFonts w:eastAsia="等线" w:ascii="Arial" w:cs="Arial" w:hAnsi="Arial"/>
          <w:b w:val="true"/>
          <w:sz w:val="22"/>
        </w:rPr>
        <w:t>针对问题</w:t>
      </w:r>
      <w:r>
        <w:rPr>
          <w:rFonts w:eastAsia="等线" w:ascii="Arial" w:cs="Arial" w:hAnsi="Arial"/>
          <w:sz w:val="22"/>
        </w:rPr>
        <w:t>：鸣潮声骸系统的信息维度较多，包括 COST、合鸣效果、主词条、副词条、调谐结果、主声骸技能等。虽然游戏已经提供了一定的推荐、筛选和方案功能，但玩家在实际养成中仍然会遇到两个问题：\</w:t>
      </w:r>
    </w:p>
    <w:p>
      <w:pPr>
        <w:spacing w:before="120" w:after="120" w:line="288" w:lineRule="auto"/>
        <w:ind w:left="0"/>
        <w:jc w:val="left"/>
      </w:pPr>
      <w:r>
        <w:rPr>
          <w:rFonts w:eastAsia="等线" w:ascii="Arial" w:cs="Arial" w:hAnsi="Arial"/>
          <w:sz w:val="22"/>
        </w:rPr>
        <w:t>一是不同角色、不同流派对声骸的需求不同，系统推荐有时只能解决“能不能用”，不能很好地区分“过渡可用、值得培养、接近毕业”；二是玩家刷取大量声骸后，仍需要频繁手动判断胚子价值，尤其是面对3COST、4COST声骸时，整理压力较高。</w:t>
      </w:r>
    </w:p>
    <w:p>
      <w:pPr>
        <w:numPr>
          <w:numId w:val="2"/>
        </w:numPr>
        <w:spacing w:before="120" w:after="120" w:line="288" w:lineRule="auto"/>
        <w:ind w:left="0"/>
        <w:jc w:val="left"/>
      </w:pPr>
      <w:r>
        <w:rPr>
          <w:rFonts w:eastAsia="等线" w:ascii="Arial" w:cs="Arial" w:hAnsi="Arial"/>
          <w:b w:val="true"/>
          <w:sz w:val="22"/>
        </w:rPr>
        <w:t>具体方案</w:t>
      </w:r>
      <w:r>
        <w:rPr>
          <w:rFonts w:eastAsia="等线" w:ascii="Arial" w:cs="Arial" w:hAnsi="Arial"/>
          <w:sz w:val="22"/>
        </w:rPr>
        <w:t>：在现有声骸方案功能基础上，进一步加入“目标化养成方案”。玩家可以为每个角色选择一个明确目标，例如“主C毕业套”“副C共鸣效率套”“新手过渡套”“深塔高分套”。不同目标对应不同的保留规则。在培养声骸时系统会根据角色的定位和需要分析声骸整体预期数值分别为多少，单一声骸的培养数值是否达标，并且判断强化后的声骸是否适合其他角色。例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目标化养成方案</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适用角色/场景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系统重点判断内容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推荐保留规则示例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系统提示示例</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主C毕业套</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输出型主C，追求长期毕业</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合鸣是否正确、COST 是否合理、主词条是否匹配、双暴/攻击类副词条数量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优先保留对应属性伤害 3COST、暴击/暴伤 4COST，副词条包含暴击、暴伤、攻击、共鸣技能伤害的声骸</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“该声骸符合主C毕业方向，建议锁定并强化观察”</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副C共鸣效率套</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依赖技能循环或后台输出的副C角色</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共鸣效率是否足够、技能伤害词条是否有效、是否能辅助队伍循环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保留共鸣效率相关副词条，优先保留技能伤害、攻击、暴击类胚子</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“该声骸适合副C循环构筑，可作为共鸣效率方案备选”</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新手过渡套</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前期资源有限、角色尚未成型时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主词条是否能用、合鸣是否大致匹配、强化成本是否较低</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只要主词条正确且合鸣基本可用，即标记为临时装备，不强求副词条完美</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“该声骸可用于前期过渡，不建议投入过多高级材料”</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深塔高分套</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高难玩法、限时输出、追求极限配装</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伤害上限、循环效率、队伍适配度、是否存在角色间装备冲突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优先保留高双暴、高攻击、高共鸣效率胚子，并检测是否与其他深塔队伍角色冲突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“该声骸适合高难输出方案，但与其他角色方案存在占用冲突”</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辅助生存套</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治疗、护盾、增益类辅助角色</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生命、防御、治疗加成、共鸣效率等属性是否匹配</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保留生命/防御/治疗加成主词条，副词条优先共鸣效率、生存属性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“该声骸适合辅助角色使用，可加入生存/循环方案库”</w:t>
            </w:r>
          </w:p>
        </w:tc>
      </w:tr>
    </w:tbl>
    <w:p>
      <w:pPr>
        <w:spacing w:before="120" w:after="120" w:line="288" w:lineRule="auto"/>
        <w:ind w:left="0"/>
        <w:jc w:val="left"/>
      </w:pPr>
      <w:r>
        <w:rPr>
          <w:rFonts w:eastAsia="等线" w:ascii="Arial" w:cs="Arial" w:hAnsi="Arial"/>
          <w:sz w:val="22"/>
        </w:rPr>
        <w:t xml:space="preserve"> </w:t>
      </w:r>
    </w:p>
    <w:p>
      <w:pPr>
        <w:numPr>
          <w:numId w:val="3"/>
        </w:numPr>
        <w:spacing w:before="120" w:after="120" w:line="288" w:lineRule="auto"/>
        <w:ind w:left="0"/>
        <w:jc w:val="left"/>
      </w:pPr>
      <w:r>
        <w:rPr>
          <w:rFonts w:eastAsia="等线" w:ascii="Arial" w:cs="Arial" w:hAnsi="Arial"/>
          <w:b w:val="true"/>
          <w:sz w:val="22"/>
        </w:rPr>
        <w:t>预期效果</w:t>
      </w:r>
      <w:r>
        <w:rPr>
          <w:rFonts w:eastAsia="等线" w:ascii="Arial" w:cs="Arial" w:hAnsi="Arial"/>
          <w:sz w:val="22"/>
        </w:rPr>
        <w:t>：明显降低玩家的判断成本。玩家刷取声骸后，不需要逐个检查所有词条，而是可以先根据系统标签快速分层处理。</w:t>
      </w:r>
    </w:p>
    <w:p>
      <w:pPr>
        <w:spacing w:before="120" w:after="120" w:line="288" w:lineRule="auto"/>
        <w:ind w:left="0"/>
        <w:jc w:val="left"/>
      </w:pPr>
      <w:r>
        <w:rPr>
          <w:rFonts w:eastAsia="等线" w:ascii="Arial" w:cs="Arial" w:hAnsi="Arial"/>
          <w:sz w:val="22"/>
        </w:rPr>
        <w:t>对玩家来说，体验会从“背包里全是看不懂的声骸”变成“哪些能用、哪些值得养、哪些能处理一眼可见”。</w:t>
      </w:r>
    </w:p>
    <w:p>
      <w:pPr>
        <w:spacing w:before="120" w:after="120" w:line="288" w:lineRule="auto"/>
        <w:ind w:left="0"/>
        <w:jc w:val="left"/>
      </w:pPr>
      <w:r>
        <w:rPr>
          <w:rFonts w:eastAsia="等线" w:ascii="Arial" w:cs="Arial" w:hAnsi="Arial"/>
          <w:b w:val="true"/>
          <w:sz w:val="22"/>
        </w:rPr>
        <w:t>优化建议2</w:t>
      </w:r>
      <w:r>
        <w:rPr>
          <w:rFonts w:eastAsia="等线" w:ascii="Arial" w:cs="Arial" w:hAnsi="Arial"/>
          <w:sz w:val="22"/>
        </w:rPr>
        <w:t>：</w:t>
      </w:r>
    </w:p>
    <w:p>
      <w:pPr>
        <w:numPr>
          <w:numId w:val="4"/>
        </w:numPr>
        <w:spacing w:before="120" w:after="120" w:line="288" w:lineRule="auto"/>
        <w:ind w:left="0"/>
        <w:jc w:val="left"/>
      </w:pPr>
      <w:r>
        <w:rPr>
          <w:rFonts w:eastAsia="等线" w:ascii="Arial" w:cs="Arial" w:hAnsi="Arial"/>
          <w:b w:val="true"/>
          <w:sz w:val="22"/>
        </w:rPr>
        <w:t>针对问题</w:t>
      </w:r>
      <w:r>
        <w:rPr>
          <w:rFonts w:eastAsia="等线" w:ascii="Arial" w:cs="Arial" w:hAnsi="Arial"/>
          <w:sz w:val="22"/>
        </w:rPr>
        <w:t>：鸣潮声骸的核心问题是随机结果中有太多“完全无效产物”。玩家刷声骸时，常常既没出目标声骸，也没有明显阶段性进展，最后压力集中在背包清理和重复筛选上。</w:t>
      </w:r>
    </w:p>
    <w:p>
      <w:pPr>
        <w:spacing w:before="120" w:after="120" w:line="288" w:lineRule="auto"/>
        <w:ind w:left="0"/>
        <w:jc w:val="left"/>
      </w:pPr>
      <w:r>
        <w:rPr>
          <w:rFonts w:eastAsia="等线" w:ascii="Arial" w:cs="Arial" w:hAnsi="Arial"/>
          <w:sz w:val="22"/>
        </w:rPr>
        <w:t>但如果直接开放指定词条、重置调谐或大范围定向，会缩短毕业周期，降低在线时长，也可能造成数值膨胀。</w:t>
      </w:r>
    </w:p>
    <w:p>
      <w:pPr>
        <w:numPr>
          <w:numId w:val="5"/>
        </w:numPr>
        <w:spacing w:before="120" w:after="120" w:line="288" w:lineRule="auto"/>
        <w:ind w:left="0"/>
        <w:jc w:val="left"/>
      </w:pPr>
      <w:r>
        <w:rPr>
          <w:rFonts w:eastAsia="等线" w:ascii="Arial" w:cs="Arial" w:hAnsi="Arial"/>
          <w:b w:val="true"/>
          <w:sz w:val="22"/>
        </w:rPr>
        <w:t>具体方案</w:t>
      </w:r>
      <w:r>
        <w:rPr>
          <w:rFonts w:eastAsia="等线" w:ascii="Arial" w:cs="Arial" w:hAnsi="Arial"/>
          <w:sz w:val="22"/>
        </w:rPr>
        <w:t>：设计一个“声骸研究等级”系统。玩家可以对声骸进行研究，积累为该声骸或该合鸣套装的研究经验，等级越高，声骸研究的经验值就获得的越多。研究等级提升后，只提供低强度、有限额、偏体验优化的收益，而不是直接制造毕业声骸。例如玩家想刷某个3COST雷套声骸，研究等级不会让他直接拿到“雷伤 + 双暴 + 攻击”的毕业声骸，而是让他在长期刷取后获得一点点体验改善，少出一部分完全错误词条，系统更会帮他分类，废件能变成优质胚子。这样玩家仍然需要刷，但每次刷都有积累。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研究等级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解锁效果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f2f3f5"/>
              </w:rPr>
              <w:t>控制方式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Lv.1(默认)</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获得该声骸时，自动标记推荐保留/可弃置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只减少整理负担，不提升强度</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Lv.2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该声骸掉落时，目标合鸣出现权重小幅提高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权重提升有限，不保证结果</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Lv.3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该声骸掉落时，目标主词条出现权重小幅提高</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权重提升有限，不保证结果</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Lv.4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调谐时首个副词条更容易避开低价值词条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只影响早期判断，不保证极品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Lv.5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可将一定数量同类废件转化为高价值胚子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仍然随机，只提高起点质量</w:t>
            </w:r>
          </w:p>
        </w:tc>
      </w:tr>
    </w:tbl>
    <w:p>
      <w:pPr>
        <w:spacing w:before="120" w:after="120" w:line="288" w:lineRule="auto"/>
        <w:ind w:left="0"/>
        <w:jc w:val="left"/>
      </w:pPr>
      <w:r>
        <w:rPr>
          <w:rFonts w:eastAsia="等线" w:ascii="Arial" w:cs="Arial" w:hAnsi="Arial"/>
          <w:sz w:val="22"/>
        </w:rPr>
        <w:t xml:space="preserve"> </w:t>
      </w:r>
    </w:p>
    <w:p>
      <w:pPr>
        <w:numPr>
          <w:numId w:val="6"/>
        </w:numPr>
        <w:spacing w:before="120" w:after="120" w:line="288" w:lineRule="auto"/>
        <w:ind w:left="0"/>
        <w:jc w:val="left"/>
      </w:pPr>
      <w:r>
        <w:rPr>
          <w:rFonts w:eastAsia="等线" w:ascii="Arial" w:cs="Arial" w:hAnsi="Arial"/>
          <w:b w:val="true"/>
          <w:sz w:val="22"/>
        </w:rPr>
        <w:t>预期效果</w:t>
      </w:r>
      <w:r>
        <w:rPr>
          <w:rFonts w:eastAsia="等线" w:ascii="Arial" w:cs="Arial" w:hAnsi="Arial"/>
          <w:sz w:val="22"/>
        </w:rPr>
        <w:t>：对玩家来说，刷声骸不再是“今天又清了一堆垃圾”，而是“即使没毕业，也推进了研究等级”。这会降低挫败感和背包压力。</w:t>
      </w:r>
    </w:p>
    <w:p>
      <w:pPr>
        <w:spacing w:before="120" w:after="120" w:line="288" w:lineRule="auto"/>
        <w:ind w:left="0"/>
        <w:jc w:val="left"/>
      </w:pPr>
      <w:r>
        <w:rPr>
          <w:rFonts w:eastAsia="等线" w:ascii="Arial" w:cs="Arial" w:hAnsi="Arial"/>
          <w:sz w:val="22"/>
        </w:rPr>
        <w:t>对官方来说，玩家仍然需要持续上线刷取，因为系统不提供直接毕业，只提供有限、缓慢、分阶段的优化。毕业速度不会失控，属性膨胀也能被周限额和随机强化结果压住。</w:t>
      </w:r>
    </w:p>
    <w:p>
      <w:pPr>
        <w:spacing w:before="120" w:after="120" w:line="288" w:lineRule="auto"/>
        <w:ind w:left="0"/>
        <w:jc w:val="left"/>
      </w:pPr>
      <w:r>
        <w:rPr>
          <w:rFonts w:eastAsia="等线" w:ascii="Arial" w:cs="Arial" w:hAnsi="Arial"/>
          <w:sz w:val="22"/>
        </w:rPr>
        <w:t>所以这个优化的核心不是降低随机性，而是把随机性做成可积累、可感知、但不可快速透支的长期系统。它既保留鸣潮声骸“有事可做”的循环，也能减少玩家在背包管理和无效掉落上的消耗。</w:t>
      </w:r>
    </w:p>
    <w:p>
      <w:pPr>
        <w:spacing w:before="120" w:after="120" w:line="288" w:lineRule="auto"/>
        <w:ind w:left="0"/>
        <w:jc w:val="left"/>
      </w:pPr>
      <w:r>
        <w:rPr>
          <w:rFonts w:eastAsia="等线" w:ascii="Arial" w:cs="Arial" w:hAnsi="Arial"/>
          <w:sz w:val="22"/>
        </w:rPr>
        <w:t xml:space="preserve"> </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完成日期：2026.4.17</w:t>
            </w:r>
          </w:p>
        </w:tc>
      </w:tr>
    </w:tbl>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30422">
    <w:lvl>
      <w:numFmt w:val="bullet"/>
      <w:suff w:val="tab"/>
      <w:lvlText w:val="•"/>
      <w:rPr>
        <w:color w:val="3370ff"/>
      </w:rPr>
    </w:lvl>
  </w:abstractNum>
  <w:abstractNum w:abstractNumId="330423">
    <w:lvl>
      <w:numFmt w:val="bullet"/>
      <w:suff w:val="tab"/>
      <w:lvlText w:val="•"/>
      <w:rPr>
        <w:color w:val="3370ff"/>
      </w:rPr>
    </w:lvl>
  </w:abstractNum>
  <w:abstractNum w:abstractNumId="330424">
    <w:lvl>
      <w:numFmt w:val="bullet"/>
      <w:suff w:val="tab"/>
      <w:lvlText w:val="•"/>
      <w:rPr>
        <w:color w:val="3370ff"/>
      </w:rPr>
    </w:lvl>
  </w:abstractNum>
  <w:abstractNum w:abstractNumId="330425">
    <w:lvl>
      <w:numFmt w:val="bullet"/>
      <w:suff w:val="tab"/>
      <w:lvlText w:val="•"/>
      <w:rPr>
        <w:color w:val="3370ff"/>
      </w:rPr>
    </w:lvl>
  </w:abstractNum>
  <w:abstractNum w:abstractNumId="330426">
    <w:lvl>
      <w:numFmt w:val="bullet"/>
      <w:suff w:val="tab"/>
      <w:lvlText w:val="•"/>
      <w:rPr>
        <w:color w:val="3370ff"/>
      </w:rPr>
    </w:lvl>
  </w:abstractNum>
  <w:abstractNum w:abstractNumId="330427">
    <w:lvl>
      <w:numFmt w:val="bullet"/>
      <w:suff w:val="tab"/>
      <w:lvlText w:val="•"/>
      <w:rPr>
        <w:color w:val="3370ff"/>
      </w:rPr>
    </w:lvl>
  </w:abstractNum>
  <w:num w:numId="1">
    <w:abstractNumId w:val="330422"/>
  </w:num>
  <w:num w:numId="2">
    <w:abstractNumId w:val="330423"/>
  </w:num>
  <w:num w:numId="3">
    <w:abstractNumId w:val="330424"/>
  </w:num>
  <w:num w:numId="4">
    <w:abstractNumId w:val="330425"/>
  </w:num>
  <w:num w:numId="5">
    <w:abstractNumId w:val="330426"/>
  </w:num>
  <w:num w:numId="6">
    <w:abstractNumId w:val="33042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2026-07-08T11:03:19Z</dcterms:created>
  <dc:creator>Apache POI</dc:creator>
</cp:coreProperties>
</file>