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386" w:type="dxa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8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9386" w:type="dxa"/>
          </w:tcPr>
          <w:p>
            <w:pPr>
              <w:pStyle w:val="11"/>
              <w:spacing w:before="0" w:line="360" w:lineRule="auto"/>
              <w:ind w:left="30" w:right="709"/>
              <w:jc w:val="center"/>
              <w:rPr>
                <w:b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tbl>
      <w:tblPr>
        <w:tblStyle w:val="9"/>
        <w:tblW w:w="9356" w:type="dxa"/>
        <w:tblInd w:w="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3319"/>
        <w:gridCol w:w="4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/>
              <w:autoSpaceDN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Nomor </w:t>
            </w:r>
          </w:p>
        </w:tc>
        <w:tc>
          <w:tcPr>
            <w:tcW w:w="33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/>
              <w:autoSpaceDN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${nomor_</w:t>
            </w:r>
            <w:r>
              <w:rPr>
                <w:rFonts w:hint="default"/>
                <w:sz w:val="24"/>
                <w:szCs w:val="24"/>
                <w:lang w:val="en-IN"/>
              </w:rPr>
              <w:t>surat_</w:t>
            </w:r>
            <w:r>
              <w:rPr>
                <w:sz w:val="24"/>
                <w:szCs w:val="24"/>
                <w:lang w:val="en-US"/>
              </w:rPr>
              <w:t>lapnihil}</w:t>
            </w:r>
          </w:p>
        </w:tc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ordWrap w:val="0"/>
              <w:autoSpaceDE/>
              <w:autoSpaceDN/>
              <w:spacing w:line="360" w:lineRule="auto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${tempat_tanggal_</w:t>
            </w:r>
            <w:r>
              <w:rPr>
                <w:rFonts w:hint="default"/>
                <w:sz w:val="24"/>
                <w:szCs w:val="24"/>
                <w:lang w:val="en-IN"/>
              </w:rPr>
              <w:t>lapnihil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/>
              <w:autoSpaceDN/>
              <w:spacing w:line="360" w:lineRule="auto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>Lamp</w:t>
            </w:r>
            <w:r>
              <w:rPr>
                <w:sz w:val="24"/>
                <w:szCs w:val="24"/>
                <w:lang w:val="id-ID"/>
              </w:rPr>
              <w:t>iran</w:t>
            </w:r>
          </w:p>
        </w:tc>
        <w:tc>
          <w:tcPr>
            <w:tcW w:w="80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/>
              <w:autoSpaceDN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${</w:t>
            </w:r>
            <w:r>
              <w:rPr>
                <w:rFonts w:hint="default"/>
                <w:sz w:val="24"/>
                <w:szCs w:val="24"/>
                <w:lang w:val="en-IN"/>
              </w:rPr>
              <w:t>lampiran_</w:t>
            </w:r>
            <w:r>
              <w:rPr>
                <w:sz w:val="24"/>
                <w:szCs w:val="24"/>
                <w:lang w:val="en-US"/>
              </w:rPr>
              <w:t>lapnihil}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/>
              <w:autoSpaceDN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Perihal </w:t>
            </w:r>
          </w:p>
        </w:tc>
        <w:tc>
          <w:tcPr>
            <w:tcW w:w="80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/>
              <w:autoSpaceDN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</w:t>
            </w:r>
            <w:bookmarkStart w:id="0" w:name="_GoBack"/>
            <w:bookmarkEnd w:id="0"/>
            <w:r>
              <w:rPr>
                <w:sz w:val="24"/>
                <w:szCs w:val="24"/>
                <w:lang w:val="en-US"/>
              </w:rPr>
              <w:t>${</w:t>
            </w:r>
            <w:r>
              <w:rPr>
                <w:rFonts w:hint="default"/>
                <w:sz w:val="24"/>
                <w:szCs w:val="24"/>
                <w:lang w:val="en-IN"/>
              </w:rPr>
              <w:t>perihal</w:t>
            </w:r>
            <w:r>
              <w:rPr>
                <w:sz w:val="24"/>
                <w:szCs w:val="24"/>
                <w:lang w:val="en-US"/>
              </w:rPr>
              <w:t>_</w:t>
            </w:r>
            <w:r>
              <w:rPr>
                <w:rFonts w:hint="default"/>
                <w:sz w:val="24"/>
                <w:szCs w:val="24"/>
                <w:lang w:val="en-IN"/>
              </w:rPr>
              <w:t>surat_</w:t>
            </w:r>
            <w:r>
              <w:rPr>
                <w:sz w:val="24"/>
                <w:szCs w:val="24"/>
                <w:lang w:val="en-US"/>
              </w:rPr>
              <w:t>lapnihil}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/>
              <w:autoSpaceDN/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/>
              <w:autoSpaceDN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Kepada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/>
              <w:autoSpaceDN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Yth. </w:t>
            </w:r>
            <w:r>
              <w:rPr>
                <w:sz w:val="24"/>
                <w:szCs w:val="24"/>
                <w:lang w:val="en-US"/>
              </w:rPr>
              <w:t>${</w:t>
            </w:r>
            <w:r>
              <w:rPr>
                <w:rFonts w:hint="default"/>
                <w:sz w:val="24"/>
                <w:szCs w:val="24"/>
                <w:lang w:val="en-IN"/>
              </w:rPr>
              <w:t>yth_</w:t>
            </w:r>
            <w:r>
              <w:rPr>
                <w:sz w:val="24"/>
                <w:szCs w:val="24"/>
                <w:lang w:val="en-US"/>
              </w:rPr>
              <w:t>lapnihil}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/>
              <w:autoSpaceDN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c.q. Kepala Detasemen 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/>
              <w:autoSpaceDN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Kepolisian Negara Republik Indonesia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/>
              <w:autoSpaceDN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/>
              <w:autoSpaceDN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>
              <w:rPr>
                <w:rFonts w:hint="default"/>
                <w:sz w:val="24"/>
                <w:szCs w:val="24"/>
                <w:lang w:val="en-IN"/>
              </w:rPr>
              <w:t>di_</w:t>
            </w:r>
            <w:r>
              <w:rPr>
                <w:sz w:val="24"/>
                <w:szCs w:val="24"/>
                <w:lang w:val="en-US"/>
              </w:rPr>
              <w:t>lapnihil}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/>
              <w:autoSpaceDN/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/>
              <w:autoSpaceDN/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 xml:space="preserve">Menunjuk Pasal 28 ayat (3) Undang-Undang Nomor 9 Tahun 2013 tentang Pencegahan dan Pemberantasan Tindak Pidana Pendanaan Terorisme dan berdasarkan surat permintaan Kepala Kepolisian Republik Indonesia Nomor </w:t>
            </w:r>
            <w:r>
              <w:rPr>
                <w:sz w:val="24"/>
                <w:szCs w:val="24"/>
                <w:highlight w:val="none"/>
                <w:lang w:val="en-US"/>
              </w:rPr>
              <w:t>${nosur_kepolisian}</w:t>
            </w:r>
            <w:r>
              <w:rPr>
                <w:sz w:val="24"/>
                <w:szCs w:val="24"/>
              </w:rPr>
              <w:t xml:space="preserve"> tanggal </w:t>
            </w:r>
            <w:r>
              <w:rPr>
                <w:sz w:val="24"/>
                <w:szCs w:val="24"/>
                <w:highlight w:val="none"/>
                <w:lang w:val="en-US"/>
              </w:rPr>
              <w:t>${tgl_nosur_kepolisian}</w:t>
            </w:r>
            <w:r>
              <w:rPr>
                <w:sz w:val="24"/>
                <w:szCs w:val="24"/>
              </w:rPr>
              <w:t xml:space="preserve"> atas 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>Daftar Terduga Teroris dan Organisasi Teroris (DTTOT)</w:t>
            </w:r>
            <w:r>
              <w:rPr>
                <w:sz w:val="24"/>
                <w:szCs w:val="24"/>
                <w:lang w:val="id-ID"/>
              </w:rPr>
              <w:t xml:space="preserve"> Nomor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br w:type="textWrapping"/>
            </w:r>
            <w:r>
              <w:rPr>
                <w:sz w:val="24"/>
                <w:szCs w:val="24"/>
                <w:highlight w:val="none"/>
                <w:lang w:val="en-US"/>
              </w:rPr>
              <w:t>${nomor_dttot}</w:t>
            </w:r>
            <w:r>
              <w:rPr>
                <w:sz w:val="24"/>
                <w:szCs w:val="24"/>
                <w:lang w:val="id-ID"/>
              </w:rPr>
              <w:t xml:space="preserve">, </w:t>
            </w:r>
            <w:r>
              <w:rPr>
                <w:sz w:val="24"/>
                <w:szCs w:val="24"/>
              </w:rPr>
              <w:t xml:space="preserve">dengan ini kami laporkan bahwa sampai dengan </w:t>
            </w:r>
            <w:r>
              <w:rPr>
                <w:sz w:val="24"/>
                <w:szCs w:val="24"/>
                <w:highlight w:val="none"/>
                <w:lang w:val="en-US"/>
              </w:rPr>
              <w:t>${tglwaktu_dttot}</w:t>
            </w:r>
            <w:r>
              <w:rPr>
                <w:sz w:val="24"/>
                <w:szCs w:val="24"/>
              </w:rPr>
              <w:t xml:space="preserve"> tidak terdapat kesesuaian identitas orang atau korporasi yang terdapat dalam </w:t>
            </w:r>
            <w:r>
              <w:rPr>
                <w:i/>
                <w:sz w:val="24"/>
                <w:szCs w:val="24"/>
              </w:rPr>
              <w:t>database</w:t>
            </w:r>
            <w:r>
              <w:rPr>
                <w:sz w:val="24"/>
                <w:szCs w:val="24"/>
              </w:rPr>
              <w:t xml:space="preserve"> dengan identitas orang atau korporasi yang tercantum dalam DTTOT atau NIHIL.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/>
              <w:autoSpaceDN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/>
              <w:autoSpaceDN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Demikian kami sampaikan, atas perhatiannya kami ucapkan terima kasih.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/>
              <w:autoSpaceDN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/>
              <w:autoSpaceDN/>
              <w:spacing w:line="360" w:lineRule="auto"/>
              <w:ind w:firstLine="5040" w:firstLineChars="2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PT. BPR MAJESTY GOLDEN RAYA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/>
              <w:autoSpaceDN/>
              <w:spacing w:line="360" w:lineRule="auto"/>
              <w:jc w:val="both"/>
              <w:rPr>
                <w:sz w:val="24"/>
                <w:szCs w:val="24"/>
              </w:rPr>
            </w:pPr>
          </w:p>
          <w:p>
            <w:pPr>
              <w:autoSpaceDE/>
              <w:autoSpaceDN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/>
              <w:autoSpaceDN/>
              <w:spacing w:line="240" w:lineRule="auto"/>
              <w:ind w:left="6102"/>
              <w:jc w:val="both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b/>
                <w:bCs/>
                <w:sz w:val="24"/>
                <w:szCs w:val="24"/>
                <w:u w:val="single"/>
                <w:lang w:val="en-US"/>
              </w:rPr>
              <w:t>DJAFAR DJOHAN</w:t>
            </w:r>
          </w:p>
          <w:p>
            <w:pPr>
              <w:autoSpaceDE/>
              <w:autoSpaceDN/>
              <w:spacing w:line="360" w:lineRule="auto"/>
              <w:ind w:left="6102"/>
              <w:jc w:val="both"/>
              <w:rPr>
                <w:sz w:val="24"/>
                <w:szCs w:val="24"/>
                <w:u w:val="none"/>
                <w:lang w:val="en-US"/>
              </w:rPr>
            </w:pPr>
            <w:r>
              <w:rPr>
                <w:sz w:val="24"/>
                <w:szCs w:val="24"/>
                <w:u w:val="none"/>
                <w:lang w:val="en-US"/>
              </w:rPr>
              <w:t>Direktur Utama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/>
              <w:autoSpaceDN/>
              <w:spacing w:line="360" w:lineRule="auto"/>
              <w:ind w:left="72"/>
              <w:jc w:val="both"/>
              <w:rPr>
                <w:rFonts w:eastAsiaTheme="minorHAnsi"/>
                <w:sz w:val="24"/>
                <w:szCs w:val="24"/>
              </w:rPr>
            </w:pPr>
          </w:p>
          <w:p>
            <w:pPr>
              <w:autoSpaceDE/>
              <w:autoSpaceDN/>
              <w:spacing w:line="360" w:lineRule="auto"/>
              <w:ind w:left="72"/>
              <w:jc w:val="both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Tembusan:</w:t>
            </w:r>
          </w:p>
          <w:p>
            <w:pPr>
              <w:autoSpaceDE/>
              <w:autoSpaceDN/>
              <w:spacing w:line="360" w:lineRule="auto"/>
              <w:ind w:left="72"/>
              <w:jc w:val="both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2"/>
                <w:szCs w:val="22"/>
              </w:rPr>
              <w:t xml:space="preserve">Yth. Ketua Dewan Komisioner </w:t>
            </w:r>
            <w:r>
              <w:rPr>
                <w:rFonts w:eastAsia="Times New Roman"/>
                <w:sz w:val="22"/>
                <w:szCs w:val="22"/>
                <w:lang w:val="en-US" w:eastAsia="en-US"/>
              </w:rPr>
              <w:t>Otoritas Jasa Keuangan</w:t>
            </w:r>
          </w:p>
        </w:tc>
      </w:tr>
    </w:tbl>
    <w:p/>
    <w:sectPr>
      <w:headerReference r:id="rId3" w:type="default"/>
      <w:pgSz w:w="12240" w:h="18720"/>
      <w:pgMar w:top="960" w:right="1300" w:bottom="280" w:left="1040" w:header="716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148"/>
    <w:rsid w:val="00057CB0"/>
    <w:rsid w:val="003159C6"/>
    <w:rsid w:val="00367F9D"/>
    <w:rsid w:val="003A1D87"/>
    <w:rsid w:val="004A298E"/>
    <w:rsid w:val="00553148"/>
    <w:rsid w:val="007D402A"/>
    <w:rsid w:val="0080382A"/>
    <w:rsid w:val="00971A58"/>
    <w:rsid w:val="00D33ED0"/>
    <w:rsid w:val="00DF0413"/>
    <w:rsid w:val="00E07C4D"/>
    <w:rsid w:val="00E931F0"/>
    <w:rsid w:val="0A9C6C64"/>
    <w:rsid w:val="0DBA2B92"/>
    <w:rsid w:val="13491B38"/>
    <w:rsid w:val="14897405"/>
    <w:rsid w:val="1B537D07"/>
    <w:rsid w:val="1B772E8A"/>
    <w:rsid w:val="1F521122"/>
    <w:rsid w:val="2717107F"/>
    <w:rsid w:val="293D7141"/>
    <w:rsid w:val="2BA102B3"/>
    <w:rsid w:val="2C5C265F"/>
    <w:rsid w:val="3332233F"/>
    <w:rsid w:val="362605AE"/>
    <w:rsid w:val="3A635E57"/>
    <w:rsid w:val="3F544389"/>
    <w:rsid w:val="48396C27"/>
    <w:rsid w:val="483E11B2"/>
    <w:rsid w:val="4D3550A0"/>
    <w:rsid w:val="4DC075AE"/>
    <w:rsid w:val="4E32769B"/>
    <w:rsid w:val="526146FE"/>
    <w:rsid w:val="53D93D17"/>
    <w:rsid w:val="55230B7D"/>
    <w:rsid w:val="553F022D"/>
    <w:rsid w:val="5B445F19"/>
    <w:rsid w:val="674C1727"/>
    <w:rsid w:val="6D0139C6"/>
    <w:rsid w:val="71D63D0B"/>
    <w:rsid w:val="73FD70FD"/>
    <w:rsid w:val="7A445F65"/>
    <w:rsid w:val="7FEF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Bookman Old Style" w:hAnsi="Bookman Old Style" w:eastAsia="Bookman Old Style" w:cs="Bookman Old Style"/>
      <w:sz w:val="22"/>
      <w:szCs w:val="22"/>
      <w:lang w:val="ca-ES" w:eastAsia="ca-ES" w:bidi="ca-E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4"/>
      <w:szCs w:val="24"/>
    </w:rPr>
  </w:style>
  <w:style w:type="paragraph" w:styleId="5">
    <w:name w:val="footer"/>
    <w:basedOn w:val="1"/>
    <w:link w:val="13"/>
    <w:unhideWhenUsed/>
    <w:uiPriority w:val="99"/>
    <w:pPr>
      <w:tabs>
        <w:tab w:val="center" w:pos="4680"/>
        <w:tab w:val="right" w:pos="9360"/>
      </w:tabs>
    </w:pPr>
  </w:style>
  <w:style w:type="character" w:styleId="6">
    <w:name w:val="footnote reference"/>
    <w:basedOn w:val="2"/>
    <w:semiHidden/>
    <w:unhideWhenUsed/>
    <w:qFormat/>
    <w:uiPriority w:val="99"/>
    <w:rPr>
      <w:vertAlign w:val="superscript"/>
    </w:rPr>
  </w:style>
  <w:style w:type="paragraph" w:styleId="7">
    <w:name w:val="footnote text"/>
    <w:basedOn w:val="1"/>
    <w:link w:val="14"/>
    <w:semiHidden/>
    <w:unhideWhenUsed/>
    <w:qFormat/>
    <w:uiPriority w:val="99"/>
    <w:pPr>
      <w:autoSpaceDE/>
      <w:autoSpaceDN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8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table" w:styleId="9">
    <w:name w:val="Table Grid"/>
    <w:basedOn w:val="3"/>
    <w:qFormat/>
    <w:uiPriority w:val="39"/>
    <w:pPr>
      <w:autoSpaceDE/>
      <w:autoSpaceDN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qFormat/>
    <w:uiPriority w:val="1"/>
  </w:style>
  <w:style w:type="paragraph" w:customStyle="1" w:styleId="11">
    <w:name w:val="Table Paragraph"/>
    <w:basedOn w:val="1"/>
    <w:qFormat/>
    <w:uiPriority w:val="1"/>
    <w:pPr>
      <w:spacing w:before="70"/>
      <w:ind w:left="200"/>
    </w:pPr>
  </w:style>
  <w:style w:type="character" w:customStyle="1" w:styleId="12">
    <w:name w:val="Header Char"/>
    <w:basedOn w:val="2"/>
    <w:link w:val="8"/>
    <w:qFormat/>
    <w:uiPriority w:val="99"/>
    <w:rPr>
      <w:rFonts w:ascii="Bookman Old Style" w:hAnsi="Bookman Old Style" w:eastAsia="Bookman Old Style" w:cs="Bookman Old Style"/>
      <w:lang w:val="ca-ES" w:eastAsia="ca-ES" w:bidi="ca-ES"/>
    </w:rPr>
  </w:style>
  <w:style w:type="character" w:customStyle="1" w:styleId="13">
    <w:name w:val="Footer Char"/>
    <w:basedOn w:val="2"/>
    <w:link w:val="5"/>
    <w:qFormat/>
    <w:uiPriority w:val="99"/>
    <w:rPr>
      <w:rFonts w:ascii="Bookman Old Style" w:hAnsi="Bookman Old Style" w:eastAsia="Bookman Old Style" w:cs="Bookman Old Style"/>
      <w:lang w:val="ca-ES" w:eastAsia="ca-ES" w:bidi="ca-ES"/>
    </w:rPr>
  </w:style>
  <w:style w:type="character" w:customStyle="1" w:styleId="14">
    <w:name w:val="Footnote Text Char"/>
    <w:basedOn w:val="2"/>
    <w:link w:val="7"/>
    <w:semiHidden/>
    <w:qFormat/>
    <w:uiPriority w:val="99"/>
    <w:rPr>
      <w:rFonts w:ascii="Times New Roman" w:hAnsi="Times New Roman" w:eastAsia="Times New Roma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158</Words>
  <Characters>903</Characters>
  <Lines>7</Lines>
  <Paragraphs>2</Paragraphs>
  <TotalTime>15</TotalTime>
  <ScaleCrop>false</ScaleCrop>
  <LinksUpToDate>false</LinksUpToDate>
  <CharactersWithSpaces>1059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2018-12-10T07:32:00Z</dcterms:created>
  <dc:creator>GPUT OJK</dc:creator>
  <cp:lastModifiedBy>ahmad Iqbal</cp:lastModifiedBy>
  <cp:lastPrinted>2021-01-19T01:37:00Z</cp:lastPrinted>
  <dcterms:modified xsi:type="dcterms:W3CDTF">2021-08-25T03:39:01Z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2018-12-10T00:00:00Z</vt:filetime>
  </property>
  <property fmtid="{D5CDD505-2E9C-101B-9397-08002B2CF9AE}" pid="5" name="KSOProductBuildVer">
    <vt:lpwstr>2057-11.2.0.10258</vt:lpwstr>
  </property>
  <property fmtid="{D5CDD505-2E9C-101B-9397-08002B2CF9AE}" pid="6" name="ICV">
    <vt:lpwstr>6B632A20E1834766B6D0640648106D7E</vt:lpwstr>
  </property>
</Properties>
</file>