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8330" w14:textId="77777777" w:rsidR="001044E8" w:rsidRDefault="001044E8">
      <w:pPr>
        <w:spacing w:after="0"/>
        <w:jc w:val="center"/>
        <w:rPr>
          <w:rFonts w:ascii="Bookman Old Style" w:hAnsi="Bookman Old Style" w:cs="Tahoma"/>
          <w:sz w:val="28"/>
        </w:rPr>
      </w:pPr>
    </w:p>
    <w:p w14:paraId="454782CF" w14:textId="77777777" w:rsidR="001044E8" w:rsidRDefault="00B34EEE">
      <w:pPr>
        <w:spacing w:after="0"/>
        <w:ind w:left="5040" w:firstLineChars="626" w:firstLine="1377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${</w:t>
      </w:r>
      <w:proofErr w:type="spellStart"/>
      <w:r>
        <w:rPr>
          <w:rFonts w:ascii="Tahoma" w:hAnsi="Tahoma" w:cs="Tahoma"/>
          <w:lang w:val="en-US"/>
        </w:rPr>
        <w:t>tempat_tanggal_surat</w:t>
      </w:r>
      <w:proofErr w:type="spellEnd"/>
      <w:r>
        <w:rPr>
          <w:rFonts w:ascii="Tahoma" w:hAnsi="Tahoma" w:cs="Tahoma"/>
          <w:lang w:val="en-US"/>
        </w:rPr>
        <w:t>}</w:t>
      </w:r>
    </w:p>
    <w:p w14:paraId="637205C8" w14:textId="77777777" w:rsidR="001044E8" w:rsidRDefault="00B34EEE">
      <w:pPr>
        <w:spacing w:after="0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>:</w:t>
      </w:r>
      <w:r>
        <w:rPr>
          <w:rFonts w:ascii="Tahoma" w:hAnsi="Tahoma" w:cs="Tahoma"/>
          <w:color w:val="FFFFFF"/>
          <w:lang w:val="en-US"/>
        </w:rPr>
        <w:t xml:space="preserve"> </w:t>
      </w:r>
      <w:r>
        <w:rPr>
          <w:rFonts w:ascii="Tahoma" w:hAnsi="Tahoma" w:cs="Tahoma"/>
          <w:lang w:val="en-US"/>
        </w:rPr>
        <w:t>${</w:t>
      </w:r>
      <w:proofErr w:type="spellStart"/>
      <w:r>
        <w:rPr>
          <w:rFonts w:ascii="Tahoma" w:hAnsi="Tahoma" w:cs="Tahoma"/>
          <w:lang w:val="en-US"/>
        </w:rPr>
        <w:t>nomor_lap_profilrisiko</w:t>
      </w:r>
      <w:proofErr w:type="spellEnd"/>
      <w:r>
        <w:rPr>
          <w:rFonts w:ascii="Tahoma" w:hAnsi="Tahoma" w:cs="Tahoma"/>
          <w:lang w:val="en-US"/>
        </w:rPr>
        <w:t>}</w:t>
      </w:r>
    </w:p>
    <w:p w14:paraId="2854A78B" w14:textId="77777777" w:rsidR="001044E8" w:rsidRDefault="00B34EEE">
      <w:pPr>
        <w:spacing w:after="0"/>
        <w:rPr>
          <w:rFonts w:ascii="Tahoma" w:hAnsi="Tahoma" w:cs="Tahoma"/>
          <w:highlight w:val="cyan"/>
          <w:lang w:val="en-US"/>
        </w:rPr>
      </w:pPr>
      <w:r>
        <w:rPr>
          <w:rFonts w:ascii="Tahoma" w:hAnsi="Tahoma" w:cs="Tahoma"/>
          <w:lang w:val="en-US"/>
        </w:rPr>
        <w:t>Lampiran</w:t>
      </w:r>
      <w:r>
        <w:rPr>
          <w:rFonts w:ascii="Tahoma" w:hAnsi="Tahoma" w:cs="Tahoma"/>
          <w:lang w:val="en-US"/>
        </w:rPr>
        <w:tab/>
        <w:t>:</w:t>
      </w:r>
      <w:r>
        <w:rPr>
          <w:rFonts w:ascii="Tahoma" w:hAnsi="Tahoma" w:cs="Tahoma"/>
          <w:lang w:val="en-US"/>
        </w:rPr>
        <w:t xml:space="preserve"> ${</w:t>
      </w:r>
      <w:proofErr w:type="spellStart"/>
      <w:r>
        <w:rPr>
          <w:rFonts w:ascii="Tahoma" w:hAnsi="Tahoma" w:cs="Tahoma"/>
          <w:lang w:val="en-US"/>
        </w:rPr>
        <w:t>lampiran</w:t>
      </w:r>
      <w:proofErr w:type="spellEnd"/>
      <w:r>
        <w:rPr>
          <w:rFonts w:ascii="Tahoma" w:hAnsi="Tahoma" w:cs="Tahoma"/>
          <w:lang w:val="en-US"/>
        </w:rPr>
        <w:t>}</w:t>
      </w:r>
    </w:p>
    <w:p w14:paraId="52AC49D3" w14:textId="77777777" w:rsidR="001044E8" w:rsidRDefault="001044E8">
      <w:pPr>
        <w:spacing w:after="0"/>
        <w:rPr>
          <w:rFonts w:ascii="Tahoma" w:hAnsi="Tahoma" w:cs="Tahoma"/>
        </w:rPr>
      </w:pPr>
    </w:p>
    <w:p w14:paraId="369904AF" w14:textId="77777777" w:rsidR="001044E8" w:rsidRDefault="001044E8">
      <w:pPr>
        <w:spacing w:after="0"/>
        <w:rPr>
          <w:rFonts w:ascii="Tahoma" w:hAnsi="Tahoma" w:cs="Tahoma"/>
        </w:rPr>
      </w:pPr>
    </w:p>
    <w:p w14:paraId="27559008" w14:textId="77777777" w:rsidR="001044E8" w:rsidRDefault="001044E8">
      <w:pPr>
        <w:spacing w:after="0"/>
        <w:rPr>
          <w:rFonts w:ascii="Tahoma" w:hAnsi="Tahoma" w:cs="Tahoma"/>
        </w:rPr>
      </w:pPr>
    </w:p>
    <w:p w14:paraId="1883504F" w14:textId="77777777" w:rsidR="001044E8" w:rsidRDefault="00B34EE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Kepada Y</w:t>
      </w:r>
      <w:proofErr w:type="spellStart"/>
      <w:r>
        <w:rPr>
          <w:rFonts w:ascii="Tahoma" w:hAnsi="Tahoma" w:cs="Tahoma"/>
          <w:lang w:val="en-US"/>
        </w:rPr>
        <w:t>th.</w:t>
      </w:r>
      <w:proofErr w:type="spellEnd"/>
    </w:p>
    <w:p w14:paraId="00ACB288" w14:textId="77777777" w:rsidR="001044E8" w:rsidRDefault="00B34EEE">
      <w:pPr>
        <w:spacing w:after="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Kepala Kantor Otoritas Jas</w:t>
      </w:r>
      <w:r>
        <w:rPr>
          <w:rFonts w:ascii="Tahoma" w:hAnsi="Tahoma" w:cs="Tahoma"/>
          <w:bCs/>
          <w:lang w:val="en-US"/>
        </w:rPr>
        <w:t xml:space="preserve">a </w:t>
      </w:r>
      <w:r>
        <w:rPr>
          <w:rFonts w:ascii="Tahoma" w:hAnsi="Tahoma" w:cs="Tahoma"/>
          <w:bCs/>
        </w:rPr>
        <w:t>Keuangan (OJK)</w:t>
      </w:r>
    </w:p>
    <w:p w14:paraId="7C49B7FC" w14:textId="77777777" w:rsidR="001044E8" w:rsidRDefault="00B34EEE">
      <w:pPr>
        <w:spacing w:after="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Provinsi Kepulauan Riau</w:t>
      </w:r>
    </w:p>
    <w:p w14:paraId="332441AC" w14:textId="77777777" w:rsidR="001044E8" w:rsidRDefault="001044E8">
      <w:pPr>
        <w:spacing w:after="0"/>
        <w:jc w:val="both"/>
        <w:rPr>
          <w:rFonts w:ascii="Tahoma" w:hAnsi="Tahoma" w:cs="Tahoma"/>
        </w:rPr>
      </w:pPr>
    </w:p>
    <w:p w14:paraId="10F843EC" w14:textId="77777777" w:rsidR="001044E8" w:rsidRDefault="00B34EE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Komp. Kara Junction Blok C No. 1-2</w:t>
      </w:r>
    </w:p>
    <w:p w14:paraId="1F525F72" w14:textId="77777777" w:rsidR="001044E8" w:rsidRDefault="00B34EE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Jalan Ahmad Yani – Batam Centre</w:t>
      </w:r>
    </w:p>
    <w:p w14:paraId="3624606C" w14:textId="77777777" w:rsidR="001044E8" w:rsidRDefault="00B34EEE">
      <w:pPr>
        <w:spacing w:after="0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</w:rPr>
        <w:t>Batam</w:t>
      </w:r>
    </w:p>
    <w:p w14:paraId="2C93D811" w14:textId="77777777" w:rsidR="001044E8" w:rsidRDefault="001044E8">
      <w:pPr>
        <w:spacing w:after="0"/>
        <w:rPr>
          <w:rFonts w:ascii="Tahoma" w:hAnsi="Tahoma" w:cs="Tahoma"/>
        </w:rPr>
      </w:pPr>
    </w:p>
    <w:p w14:paraId="3ED4CCEE" w14:textId="77777777" w:rsidR="001044E8" w:rsidRDefault="001044E8">
      <w:pPr>
        <w:spacing w:after="0"/>
        <w:rPr>
          <w:rFonts w:ascii="Tahoma" w:hAnsi="Tahoma" w:cs="Tahoma"/>
          <w:lang w:val="en-US"/>
        </w:rPr>
      </w:pPr>
    </w:p>
    <w:p w14:paraId="04C6AE9D" w14:textId="77777777" w:rsidR="001044E8" w:rsidRDefault="00B34EEE">
      <w:pPr>
        <w:spacing w:after="0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Perihal</w:t>
      </w:r>
      <w:proofErr w:type="spellEnd"/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: </w:t>
      </w:r>
      <w:proofErr w:type="spellStart"/>
      <w:r>
        <w:rPr>
          <w:rFonts w:ascii="Tahoma" w:hAnsi="Tahoma" w:cs="Tahoma"/>
          <w:lang w:val="en-US"/>
        </w:rPr>
        <w:t>Laporan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Profil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Risiko</w:t>
      </w:r>
      <w:proofErr w:type="spellEnd"/>
      <w:r>
        <w:rPr>
          <w:rFonts w:ascii="Tahoma" w:hAnsi="Tahoma" w:cs="Tahoma"/>
          <w:lang w:val="en-US"/>
        </w:rPr>
        <w:t xml:space="preserve"> PT BPR Majesty Golden Raya</w:t>
      </w:r>
    </w:p>
    <w:p w14:paraId="552582F1" w14:textId="77777777" w:rsidR="001044E8" w:rsidRDefault="001044E8">
      <w:pPr>
        <w:spacing w:after="0"/>
        <w:rPr>
          <w:rFonts w:ascii="Tahoma" w:hAnsi="Tahoma" w:cs="Tahoma"/>
          <w:sz w:val="20"/>
          <w:szCs w:val="20"/>
        </w:rPr>
      </w:pPr>
    </w:p>
    <w:p w14:paraId="1B1D4373" w14:textId="77777777" w:rsidR="001044E8" w:rsidRDefault="001044E8">
      <w:pPr>
        <w:spacing w:after="0"/>
        <w:rPr>
          <w:rFonts w:ascii="Tahoma" w:hAnsi="Tahoma" w:cs="Tahoma"/>
          <w:b/>
          <w:sz w:val="20"/>
          <w:szCs w:val="20"/>
        </w:rPr>
      </w:pPr>
    </w:p>
    <w:p w14:paraId="4CB15BD5" w14:textId="77777777" w:rsidR="001044E8" w:rsidRDefault="00B34EEE">
      <w:pPr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Dengan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hormat</w:t>
      </w:r>
      <w:proofErr w:type="spellEnd"/>
      <w:r>
        <w:rPr>
          <w:rFonts w:ascii="Tahoma" w:hAnsi="Tahoma" w:cs="Tahoma"/>
          <w:lang w:val="en-US"/>
        </w:rPr>
        <w:t>,</w:t>
      </w:r>
    </w:p>
    <w:p w14:paraId="4B1CD80A" w14:textId="77777777" w:rsidR="001044E8" w:rsidRDefault="00B34EEE">
      <w:pPr>
        <w:ind w:firstLine="720"/>
        <w:jc w:val="both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lang w:val="en-US"/>
        </w:rPr>
        <w:t>Sehubungan</w:t>
      </w:r>
      <w:proofErr w:type="spellEnd"/>
      <w:r>
        <w:rPr>
          <w:rFonts w:ascii="Tahoma" w:hAnsi="Tahoma" w:cs="Tahoma"/>
        </w:rPr>
        <w:t xml:space="preserve"> dengan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adanya</w:t>
      </w:r>
      <w:proofErr w:type="spellEnd"/>
      <w:r>
        <w:rPr>
          <w:rFonts w:ascii="Tahoma" w:hAnsi="Tahoma" w:cs="Tahoma"/>
        </w:rPr>
        <w:t xml:space="preserve">  Peraturan Otoritas Jasa Keuangan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No</w:t>
      </w:r>
      <w:r>
        <w:rPr>
          <w:rFonts w:ascii="Tahoma" w:hAnsi="Tahoma" w:cs="Tahoma"/>
          <w:lang w:val="en-US"/>
        </w:rPr>
        <w:t>.</w:t>
      </w:r>
      <w:r>
        <w:rPr>
          <w:rFonts w:ascii="Tahoma" w:hAnsi="Tahoma" w:cs="Tahoma"/>
        </w:rPr>
        <w:t xml:space="preserve"> 13/POJK.03/2015 tanggal </w:t>
      </w:r>
      <w:r>
        <w:rPr>
          <w:rFonts w:ascii="Tahoma" w:hAnsi="Tahoma" w:cs="Tahoma"/>
          <w:lang w:val="en-US"/>
        </w:rPr>
        <w:t xml:space="preserve">3 </w:t>
      </w:r>
      <w:proofErr w:type="spellStart"/>
      <w:r>
        <w:rPr>
          <w:rFonts w:ascii="Tahoma" w:hAnsi="Tahoma" w:cs="Tahoma"/>
          <w:lang w:val="en-US"/>
        </w:rPr>
        <w:t>Nopember</w:t>
      </w:r>
      <w:proofErr w:type="spellEnd"/>
      <w:r>
        <w:rPr>
          <w:rFonts w:ascii="Tahoma" w:hAnsi="Tahoma" w:cs="Tahoma"/>
        </w:rPr>
        <w:t xml:space="preserve"> 2015 tentang </w:t>
      </w:r>
      <w:proofErr w:type="spellStart"/>
      <w:r>
        <w:rPr>
          <w:rFonts w:ascii="Tahoma" w:hAnsi="Tahoma" w:cs="Tahoma"/>
          <w:lang w:val="en-US"/>
        </w:rPr>
        <w:t>Penerapan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Manajemen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Risiko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bagi</w:t>
      </w:r>
      <w:proofErr w:type="spellEnd"/>
      <w:r>
        <w:rPr>
          <w:rFonts w:ascii="Tahoma" w:hAnsi="Tahoma" w:cs="Tahoma"/>
          <w:lang w:val="en-US"/>
        </w:rPr>
        <w:t xml:space="preserve"> Bank </w:t>
      </w:r>
      <w:proofErr w:type="spellStart"/>
      <w:r>
        <w:rPr>
          <w:rFonts w:ascii="Tahoma" w:hAnsi="Tahoma" w:cs="Tahoma"/>
          <w:lang w:val="en-US"/>
        </w:rPr>
        <w:t>Perkreditan</w:t>
      </w:r>
      <w:proofErr w:type="spellEnd"/>
      <w:r>
        <w:rPr>
          <w:rFonts w:ascii="Tahoma" w:hAnsi="Tahoma" w:cs="Tahoma"/>
          <w:lang w:val="en-US"/>
        </w:rPr>
        <w:t xml:space="preserve"> Rakyat</w:t>
      </w:r>
      <w:r>
        <w:rPr>
          <w:rFonts w:ascii="Tahoma" w:hAnsi="Tahoma" w:cs="Tahoma"/>
        </w:rPr>
        <w:t xml:space="preserve">, dan Surat Edaran  Otoritas Jasa Keuangan No. </w:t>
      </w:r>
      <w:r>
        <w:rPr>
          <w:rFonts w:ascii="Tahoma" w:hAnsi="Tahoma" w:cs="Tahoma"/>
          <w:lang w:val="en-US"/>
        </w:rPr>
        <w:t>1</w:t>
      </w:r>
      <w:r>
        <w:rPr>
          <w:rFonts w:ascii="Tahoma" w:hAnsi="Tahoma" w:cs="Tahoma"/>
        </w:rPr>
        <w:t xml:space="preserve">/SEOJK.03/2019 tanggal </w:t>
      </w:r>
      <w:r>
        <w:rPr>
          <w:rFonts w:ascii="Tahoma" w:hAnsi="Tahoma" w:cs="Tahoma"/>
          <w:lang w:val="en-US"/>
        </w:rPr>
        <w:t xml:space="preserve">21 </w:t>
      </w:r>
      <w:proofErr w:type="spellStart"/>
      <w:r>
        <w:rPr>
          <w:rFonts w:ascii="Tahoma" w:hAnsi="Tahoma" w:cs="Tahoma"/>
          <w:lang w:val="en-US"/>
        </w:rPr>
        <w:t>Januari</w:t>
      </w:r>
      <w:proofErr w:type="spellEnd"/>
      <w:r>
        <w:rPr>
          <w:rFonts w:ascii="Tahoma" w:hAnsi="Tahoma" w:cs="Tahoma"/>
          <w:lang w:val="en-US"/>
        </w:rPr>
        <w:t xml:space="preserve"> 2019</w:t>
      </w:r>
      <w:r>
        <w:rPr>
          <w:rFonts w:ascii="Tahoma" w:hAnsi="Tahoma" w:cs="Tahoma"/>
        </w:rPr>
        <w:t xml:space="preserve"> tentang P</w:t>
      </w:r>
      <w:proofErr w:type="spellStart"/>
      <w:r>
        <w:rPr>
          <w:rFonts w:ascii="Tahoma" w:hAnsi="Tahoma" w:cs="Tahoma"/>
          <w:lang w:val="en-US"/>
        </w:rPr>
        <w:t>enerapan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Manajemen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Risiko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bagi</w:t>
      </w:r>
      <w:proofErr w:type="spellEnd"/>
      <w:r>
        <w:rPr>
          <w:rFonts w:ascii="Tahoma" w:hAnsi="Tahoma" w:cs="Tahoma"/>
          <w:lang w:val="en-US"/>
        </w:rPr>
        <w:t xml:space="preserve"> Bank </w:t>
      </w:r>
      <w:proofErr w:type="spellStart"/>
      <w:r>
        <w:rPr>
          <w:rFonts w:ascii="Tahoma" w:hAnsi="Tahoma" w:cs="Tahoma"/>
          <w:lang w:val="en-US"/>
        </w:rPr>
        <w:t>Perkreditan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Rakya</w:t>
      </w:r>
      <w:proofErr w:type="spellEnd"/>
      <w:r>
        <w:rPr>
          <w:rFonts w:ascii="Tahoma" w:hAnsi="Tahoma" w:cs="Tahoma"/>
        </w:rPr>
        <w:t>t</w:t>
      </w:r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Kewajiban</w:t>
      </w:r>
      <w:proofErr w:type="spellEnd"/>
      <w:r>
        <w:rPr>
          <w:rFonts w:ascii="Tahoma" w:hAnsi="Tahoma" w:cs="Tahoma"/>
          <w:lang w:val="en-US"/>
        </w:rPr>
        <w:t xml:space="preserve"> Bank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menyampaikan</w:t>
      </w:r>
      <w:proofErr w:type="spellEnd"/>
      <w:r>
        <w:rPr>
          <w:rFonts w:ascii="Tahoma" w:hAnsi="Tahoma" w:cs="Tahoma"/>
          <w:lang w:val="en-US"/>
        </w:rPr>
        <w:t xml:space="preserve">  </w:t>
      </w:r>
      <w:proofErr w:type="spellStart"/>
      <w:r>
        <w:rPr>
          <w:rFonts w:ascii="Tahoma" w:hAnsi="Tahoma" w:cs="Tahoma"/>
          <w:lang w:val="en-US"/>
        </w:rPr>
        <w:t>Laporan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Profil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Risiko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setiap</w:t>
      </w:r>
      <w:proofErr w:type="spellEnd"/>
      <w:r>
        <w:rPr>
          <w:rFonts w:ascii="Tahoma" w:hAnsi="Tahoma" w:cs="Tahoma"/>
          <w:lang w:val="en-US"/>
        </w:rPr>
        <w:t xml:space="preserve"> semester </w:t>
      </w:r>
      <w:proofErr w:type="spellStart"/>
      <w:r>
        <w:rPr>
          <w:rFonts w:ascii="Tahoma" w:hAnsi="Tahoma" w:cs="Tahoma"/>
          <w:lang w:val="en-US"/>
        </w:rPr>
        <w:t>kepada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Otoritas</w:t>
      </w:r>
      <w:proofErr w:type="spellEnd"/>
      <w:r>
        <w:rPr>
          <w:rFonts w:ascii="Tahoma" w:hAnsi="Tahoma" w:cs="Tahoma"/>
          <w:lang w:val="en-US"/>
        </w:rPr>
        <w:t xml:space="preserve"> Jasa </w:t>
      </w:r>
      <w:proofErr w:type="spellStart"/>
      <w:r>
        <w:rPr>
          <w:rFonts w:ascii="Tahoma" w:hAnsi="Tahoma" w:cs="Tahoma"/>
          <w:lang w:val="en-US"/>
        </w:rPr>
        <w:t>Keuanga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maka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dengan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 xml:space="preserve"> kami </w:t>
      </w:r>
      <w:proofErr w:type="spellStart"/>
      <w:r>
        <w:rPr>
          <w:rFonts w:ascii="Tahoma" w:hAnsi="Tahoma" w:cs="Tahoma"/>
          <w:lang w:val="en-US"/>
        </w:rPr>
        <w:t>sampaikan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laporan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dimaksud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sebagaimana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terlampir</w:t>
      </w:r>
      <w:proofErr w:type="spellEnd"/>
      <w:r>
        <w:rPr>
          <w:rFonts w:ascii="Tahoma" w:hAnsi="Tahoma" w:cs="Tahoma"/>
          <w:lang w:val="en-US"/>
        </w:rPr>
        <w:t>.</w:t>
      </w:r>
    </w:p>
    <w:p w14:paraId="2C98D36C" w14:textId="77777777" w:rsidR="001044E8" w:rsidRDefault="001044E8">
      <w:pPr>
        <w:pStyle w:val="ListParagraph"/>
        <w:spacing w:line="240" w:lineRule="auto"/>
        <w:ind w:left="0"/>
        <w:jc w:val="both"/>
        <w:rPr>
          <w:rFonts w:ascii="Tahoma" w:hAnsi="Tahoma" w:cs="Tahoma"/>
        </w:rPr>
      </w:pPr>
    </w:p>
    <w:p w14:paraId="7DF39D43" w14:textId="77777777" w:rsidR="001044E8" w:rsidRDefault="00B34EEE">
      <w:pPr>
        <w:pStyle w:val="ListParagraph"/>
        <w:spacing w:line="240" w:lineRule="auto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Demikian </w:t>
      </w:r>
      <w:proofErr w:type="spellStart"/>
      <w:r>
        <w:rPr>
          <w:rFonts w:ascii="Tahoma" w:hAnsi="Tahoma" w:cs="Tahoma"/>
          <w:lang w:val="en-US"/>
        </w:rPr>
        <w:t>surat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 xml:space="preserve"> kami </w:t>
      </w:r>
      <w:proofErr w:type="spellStart"/>
      <w:r>
        <w:rPr>
          <w:rFonts w:ascii="Tahoma" w:hAnsi="Tahoma" w:cs="Tahoma"/>
          <w:lang w:val="en-US"/>
        </w:rPr>
        <w:t>sampaikan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atas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perhatian</w:t>
      </w:r>
      <w:proofErr w:type="spellEnd"/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kerjasamanya</w:t>
      </w:r>
      <w:proofErr w:type="spellEnd"/>
      <w:r>
        <w:rPr>
          <w:rFonts w:ascii="Tahoma" w:hAnsi="Tahoma" w:cs="Tahoma"/>
          <w:lang w:val="en-US"/>
        </w:rPr>
        <w:t xml:space="preserve"> kami </w:t>
      </w:r>
      <w:proofErr w:type="spellStart"/>
      <w:r>
        <w:rPr>
          <w:rFonts w:ascii="Tahoma" w:hAnsi="Tahoma" w:cs="Tahoma"/>
          <w:lang w:val="en-US"/>
        </w:rPr>
        <w:t>ucapkan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terimakasih</w:t>
      </w:r>
      <w:proofErr w:type="spellEnd"/>
      <w:r>
        <w:rPr>
          <w:rFonts w:ascii="Tahoma" w:hAnsi="Tahoma" w:cs="Tahoma"/>
          <w:lang w:val="en-US"/>
        </w:rPr>
        <w:t>.</w:t>
      </w:r>
      <w:r>
        <w:rPr>
          <w:rFonts w:ascii="Tahoma" w:hAnsi="Tahoma" w:cs="Tahoma"/>
        </w:rPr>
        <w:t xml:space="preserve"> </w:t>
      </w:r>
    </w:p>
    <w:p w14:paraId="05E51B0A" w14:textId="77777777" w:rsidR="001044E8" w:rsidRDefault="001044E8">
      <w:pPr>
        <w:pStyle w:val="ListParagraph"/>
        <w:spacing w:line="240" w:lineRule="auto"/>
        <w:ind w:left="1080"/>
        <w:jc w:val="center"/>
        <w:rPr>
          <w:rFonts w:ascii="Tahoma" w:hAnsi="Tahoma" w:cs="Tahoma"/>
        </w:rPr>
      </w:pPr>
    </w:p>
    <w:p w14:paraId="414B004F" w14:textId="77777777" w:rsidR="001044E8" w:rsidRDefault="001044E8">
      <w:pPr>
        <w:pStyle w:val="ListParagraph"/>
        <w:spacing w:line="240" w:lineRule="auto"/>
        <w:ind w:left="1080"/>
        <w:jc w:val="center"/>
        <w:rPr>
          <w:rFonts w:ascii="Tahoma" w:hAnsi="Tahoma" w:cs="Tahoma"/>
        </w:rPr>
      </w:pPr>
    </w:p>
    <w:p w14:paraId="7557C0F2" w14:textId="77777777" w:rsidR="001044E8" w:rsidRDefault="00B34EEE">
      <w:pPr>
        <w:pStyle w:val="ListParagraph"/>
        <w:spacing w:line="240" w:lineRule="auto"/>
        <w:ind w:left="0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Hormat</w:t>
      </w:r>
      <w:proofErr w:type="spellEnd"/>
      <w:r>
        <w:rPr>
          <w:rFonts w:ascii="Tahoma" w:hAnsi="Tahoma" w:cs="Tahoma"/>
          <w:lang w:val="en-US"/>
        </w:rPr>
        <w:t xml:space="preserve"> Kami,</w:t>
      </w:r>
    </w:p>
    <w:p w14:paraId="4291F37C" w14:textId="77777777" w:rsidR="001044E8" w:rsidRDefault="00B34EEE">
      <w:pPr>
        <w:pStyle w:val="ListParagraph"/>
        <w:spacing w:line="240" w:lineRule="auto"/>
        <w:ind w:left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PT BPR M</w:t>
      </w:r>
      <w:proofErr w:type="spellStart"/>
      <w:r>
        <w:rPr>
          <w:rFonts w:ascii="Tahoma" w:hAnsi="Tahoma" w:cs="Tahoma"/>
          <w:lang w:val="en-US"/>
        </w:rPr>
        <w:t>ajesty</w:t>
      </w:r>
      <w:proofErr w:type="spellEnd"/>
      <w:r>
        <w:rPr>
          <w:rFonts w:ascii="Tahoma" w:hAnsi="Tahoma" w:cs="Tahoma"/>
          <w:lang w:val="en-US"/>
        </w:rPr>
        <w:t xml:space="preserve"> Golden Raya</w:t>
      </w:r>
    </w:p>
    <w:p w14:paraId="7436A15A" w14:textId="77777777" w:rsidR="001044E8" w:rsidRDefault="00B34EEE">
      <w:pPr>
        <w:spacing w:line="240" w:lineRule="auto"/>
        <w:ind w:left="-1134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ED8FA92" w14:textId="77777777" w:rsidR="001044E8" w:rsidRDefault="001044E8">
      <w:pPr>
        <w:spacing w:line="240" w:lineRule="auto"/>
        <w:ind w:left="-1134"/>
        <w:rPr>
          <w:rFonts w:ascii="Tahoma" w:hAnsi="Tahoma" w:cs="Tahoma"/>
        </w:rPr>
      </w:pPr>
    </w:p>
    <w:tbl>
      <w:tblPr>
        <w:tblStyle w:val="TableGrid"/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2"/>
        <w:gridCol w:w="4502"/>
      </w:tblGrid>
      <w:tr w:rsidR="001044E8" w14:paraId="22F8E14C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5119D11" w14:textId="77777777" w:rsidR="001044E8" w:rsidRDefault="00B34EEE">
            <w:pPr>
              <w:spacing w:after="0" w:line="240" w:lineRule="auto"/>
              <w:rPr>
                <w:rFonts w:ascii="Tahoma" w:hAnsi="Tahoma" w:cs="Tahoma"/>
                <w:u w:val="single"/>
                <w:lang w:val="en-US"/>
              </w:rPr>
            </w:pPr>
            <w:proofErr w:type="spellStart"/>
            <w:r>
              <w:rPr>
                <w:rFonts w:ascii="Tahoma" w:hAnsi="Tahoma" w:cs="Tahoma"/>
                <w:u w:val="single"/>
                <w:lang w:val="en-US"/>
              </w:rPr>
              <w:t>Djafar</w:t>
            </w:r>
            <w:proofErr w:type="spellEnd"/>
            <w:r>
              <w:rPr>
                <w:rFonts w:ascii="Tahoma" w:hAnsi="Tahoma" w:cs="Tahoma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u w:val="single"/>
                <w:lang w:val="en-US"/>
              </w:rPr>
              <w:t>Djohan</w:t>
            </w:r>
            <w:proofErr w:type="spellEnd"/>
          </w:p>
          <w:p w14:paraId="5FC3498D" w14:textId="77777777" w:rsidR="001044E8" w:rsidRDefault="00B34EEE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Direktur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Utama</w:t>
            </w:r>
          </w:p>
        </w:tc>
        <w:tc>
          <w:tcPr>
            <w:tcW w:w="45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55B1D9AF" w14:textId="5D568BEC" w:rsidR="001044E8" w:rsidRDefault="001044E8">
            <w:pPr>
              <w:spacing w:line="240" w:lineRule="auto"/>
              <w:rPr>
                <w:rFonts w:ascii="Tahoma" w:hAnsi="Tahoma" w:cs="Tahoma"/>
              </w:rPr>
            </w:pPr>
          </w:p>
        </w:tc>
      </w:tr>
    </w:tbl>
    <w:p w14:paraId="40E7E877" w14:textId="77777777" w:rsidR="001044E8" w:rsidRDefault="001044E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sectPr w:rsidR="001044E8">
      <w:pgSz w:w="11906" w:h="16838"/>
      <w:pgMar w:top="1418" w:right="1247" w:bottom="1418" w:left="187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42F"/>
    <w:rsid w:val="000004A1"/>
    <w:rsid w:val="00005CBF"/>
    <w:rsid w:val="00007A7E"/>
    <w:rsid w:val="00010589"/>
    <w:rsid w:val="00012FF7"/>
    <w:rsid w:val="000340B4"/>
    <w:rsid w:val="000350D1"/>
    <w:rsid w:val="00037AEC"/>
    <w:rsid w:val="00041015"/>
    <w:rsid w:val="00042B50"/>
    <w:rsid w:val="00061EB9"/>
    <w:rsid w:val="0006345D"/>
    <w:rsid w:val="00065EB2"/>
    <w:rsid w:val="0007114A"/>
    <w:rsid w:val="0007690D"/>
    <w:rsid w:val="00077DBA"/>
    <w:rsid w:val="000824C4"/>
    <w:rsid w:val="000835E8"/>
    <w:rsid w:val="00090FF3"/>
    <w:rsid w:val="000926BB"/>
    <w:rsid w:val="000B14AB"/>
    <w:rsid w:val="000D349D"/>
    <w:rsid w:val="000F134D"/>
    <w:rsid w:val="001043D0"/>
    <w:rsid w:val="001044E8"/>
    <w:rsid w:val="00117728"/>
    <w:rsid w:val="00117B1C"/>
    <w:rsid w:val="00117D27"/>
    <w:rsid w:val="0013020D"/>
    <w:rsid w:val="00133F67"/>
    <w:rsid w:val="001351D4"/>
    <w:rsid w:val="001400DA"/>
    <w:rsid w:val="0014217C"/>
    <w:rsid w:val="001509F3"/>
    <w:rsid w:val="00155A37"/>
    <w:rsid w:val="00171C0E"/>
    <w:rsid w:val="001721C8"/>
    <w:rsid w:val="00172EC4"/>
    <w:rsid w:val="001754CC"/>
    <w:rsid w:val="0018236E"/>
    <w:rsid w:val="00184484"/>
    <w:rsid w:val="0019686F"/>
    <w:rsid w:val="00197712"/>
    <w:rsid w:val="001A7C12"/>
    <w:rsid w:val="001C3717"/>
    <w:rsid w:val="001C451B"/>
    <w:rsid w:val="001C501F"/>
    <w:rsid w:val="001D53A4"/>
    <w:rsid w:val="001D53F9"/>
    <w:rsid w:val="001E0836"/>
    <w:rsid w:val="001E6A39"/>
    <w:rsid w:val="001F570F"/>
    <w:rsid w:val="00201894"/>
    <w:rsid w:val="00212602"/>
    <w:rsid w:val="00213679"/>
    <w:rsid w:val="0022746E"/>
    <w:rsid w:val="00240381"/>
    <w:rsid w:val="002422D2"/>
    <w:rsid w:val="002426E6"/>
    <w:rsid w:val="00242D2A"/>
    <w:rsid w:val="002518CF"/>
    <w:rsid w:val="00251AD8"/>
    <w:rsid w:val="00253070"/>
    <w:rsid w:val="0025656D"/>
    <w:rsid w:val="00256889"/>
    <w:rsid w:val="00263442"/>
    <w:rsid w:val="00267913"/>
    <w:rsid w:val="00274D94"/>
    <w:rsid w:val="00274F55"/>
    <w:rsid w:val="00275D34"/>
    <w:rsid w:val="00281FF8"/>
    <w:rsid w:val="002830D4"/>
    <w:rsid w:val="00285A0F"/>
    <w:rsid w:val="002A15B8"/>
    <w:rsid w:val="002A6F61"/>
    <w:rsid w:val="002B2351"/>
    <w:rsid w:val="002B33A6"/>
    <w:rsid w:val="002C398A"/>
    <w:rsid w:val="002C5DF6"/>
    <w:rsid w:val="002D1651"/>
    <w:rsid w:val="002E0B79"/>
    <w:rsid w:val="002E7AD3"/>
    <w:rsid w:val="002F0539"/>
    <w:rsid w:val="002F4B04"/>
    <w:rsid w:val="00300956"/>
    <w:rsid w:val="0030177D"/>
    <w:rsid w:val="00301BE0"/>
    <w:rsid w:val="0030228D"/>
    <w:rsid w:val="00303F6C"/>
    <w:rsid w:val="00304267"/>
    <w:rsid w:val="00304976"/>
    <w:rsid w:val="00304DD5"/>
    <w:rsid w:val="00305409"/>
    <w:rsid w:val="0031361A"/>
    <w:rsid w:val="0031563B"/>
    <w:rsid w:val="00316DAD"/>
    <w:rsid w:val="00323F22"/>
    <w:rsid w:val="00324788"/>
    <w:rsid w:val="0033215A"/>
    <w:rsid w:val="00334FBC"/>
    <w:rsid w:val="003424D7"/>
    <w:rsid w:val="00342799"/>
    <w:rsid w:val="00342B2F"/>
    <w:rsid w:val="00345EE1"/>
    <w:rsid w:val="00347787"/>
    <w:rsid w:val="00352EF3"/>
    <w:rsid w:val="00362032"/>
    <w:rsid w:val="00363941"/>
    <w:rsid w:val="003656D9"/>
    <w:rsid w:val="0037130A"/>
    <w:rsid w:val="0037609B"/>
    <w:rsid w:val="00382300"/>
    <w:rsid w:val="003934E9"/>
    <w:rsid w:val="003944EA"/>
    <w:rsid w:val="0039777C"/>
    <w:rsid w:val="003A2EB2"/>
    <w:rsid w:val="003A6461"/>
    <w:rsid w:val="003B4086"/>
    <w:rsid w:val="003B4A5C"/>
    <w:rsid w:val="003B5458"/>
    <w:rsid w:val="003C575B"/>
    <w:rsid w:val="003D2545"/>
    <w:rsid w:val="003D6FF7"/>
    <w:rsid w:val="003E03F0"/>
    <w:rsid w:val="003F253C"/>
    <w:rsid w:val="003F4B6F"/>
    <w:rsid w:val="003F7721"/>
    <w:rsid w:val="004020BE"/>
    <w:rsid w:val="004219FA"/>
    <w:rsid w:val="00424ECE"/>
    <w:rsid w:val="0042785C"/>
    <w:rsid w:val="00430383"/>
    <w:rsid w:val="004351D0"/>
    <w:rsid w:val="004424D0"/>
    <w:rsid w:val="00446E44"/>
    <w:rsid w:val="00447651"/>
    <w:rsid w:val="00453442"/>
    <w:rsid w:val="00455115"/>
    <w:rsid w:val="00456207"/>
    <w:rsid w:val="00461BFF"/>
    <w:rsid w:val="0046359F"/>
    <w:rsid w:val="00465C71"/>
    <w:rsid w:val="004704AB"/>
    <w:rsid w:val="004744F9"/>
    <w:rsid w:val="0048238F"/>
    <w:rsid w:val="00493723"/>
    <w:rsid w:val="00493BDB"/>
    <w:rsid w:val="00495030"/>
    <w:rsid w:val="004B0815"/>
    <w:rsid w:val="004B2B59"/>
    <w:rsid w:val="004C5CD0"/>
    <w:rsid w:val="004D0865"/>
    <w:rsid w:val="004D5D16"/>
    <w:rsid w:val="004E3DF9"/>
    <w:rsid w:val="004F0CF9"/>
    <w:rsid w:val="004F5E1E"/>
    <w:rsid w:val="004F7088"/>
    <w:rsid w:val="0051295C"/>
    <w:rsid w:val="00514ACD"/>
    <w:rsid w:val="00516D0B"/>
    <w:rsid w:val="005307E1"/>
    <w:rsid w:val="005328B3"/>
    <w:rsid w:val="0053665F"/>
    <w:rsid w:val="00537973"/>
    <w:rsid w:val="00537EF7"/>
    <w:rsid w:val="005421C3"/>
    <w:rsid w:val="00546B13"/>
    <w:rsid w:val="00547810"/>
    <w:rsid w:val="00562238"/>
    <w:rsid w:val="00571A6C"/>
    <w:rsid w:val="00581D33"/>
    <w:rsid w:val="0058593E"/>
    <w:rsid w:val="00593D79"/>
    <w:rsid w:val="00595D64"/>
    <w:rsid w:val="005A26B7"/>
    <w:rsid w:val="005C2649"/>
    <w:rsid w:val="005D0414"/>
    <w:rsid w:val="005E729D"/>
    <w:rsid w:val="005F2CA9"/>
    <w:rsid w:val="005F6024"/>
    <w:rsid w:val="005F627D"/>
    <w:rsid w:val="005F7D9E"/>
    <w:rsid w:val="00601690"/>
    <w:rsid w:val="00603950"/>
    <w:rsid w:val="00611775"/>
    <w:rsid w:val="00612ED8"/>
    <w:rsid w:val="00630A7D"/>
    <w:rsid w:val="0063158E"/>
    <w:rsid w:val="00631CE3"/>
    <w:rsid w:val="00634A40"/>
    <w:rsid w:val="00636E5B"/>
    <w:rsid w:val="00653C09"/>
    <w:rsid w:val="0066367B"/>
    <w:rsid w:val="006638E6"/>
    <w:rsid w:val="00665D40"/>
    <w:rsid w:val="00670F2F"/>
    <w:rsid w:val="00671C5B"/>
    <w:rsid w:val="006836B1"/>
    <w:rsid w:val="006935FF"/>
    <w:rsid w:val="00697A03"/>
    <w:rsid w:val="006B2241"/>
    <w:rsid w:val="006C0731"/>
    <w:rsid w:val="006D0952"/>
    <w:rsid w:val="006D0DDC"/>
    <w:rsid w:val="006E5211"/>
    <w:rsid w:val="006F60AC"/>
    <w:rsid w:val="006F7F50"/>
    <w:rsid w:val="00701ECA"/>
    <w:rsid w:val="0070673D"/>
    <w:rsid w:val="007119F9"/>
    <w:rsid w:val="00720D47"/>
    <w:rsid w:val="00721333"/>
    <w:rsid w:val="0072760A"/>
    <w:rsid w:val="00731B0F"/>
    <w:rsid w:val="0073337D"/>
    <w:rsid w:val="007412E1"/>
    <w:rsid w:val="00741D72"/>
    <w:rsid w:val="00743989"/>
    <w:rsid w:val="00745F60"/>
    <w:rsid w:val="0076071B"/>
    <w:rsid w:val="00764EA2"/>
    <w:rsid w:val="007704AD"/>
    <w:rsid w:val="00773B4B"/>
    <w:rsid w:val="00784675"/>
    <w:rsid w:val="007871BD"/>
    <w:rsid w:val="00796408"/>
    <w:rsid w:val="007A6D65"/>
    <w:rsid w:val="007B1718"/>
    <w:rsid w:val="007B3627"/>
    <w:rsid w:val="007B5603"/>
    <w:rsid w:val="007B7994"/>
    <w:rsid w:val="007C54C3"/>
    <w:rsid w:val="007D55E3"/>
    <w:rsid w:val="007E187D"/>
    <w:rsid w:val="007E3AB2"/>
    <w:rsid w:val="007E55F5"/>
    <w:rsid w:val="007F4143"/>
    <w:rsid w:val="00801DC5"/>
    <w:rsid w:val="0081130C"/>
    <w:rsid w:val="0081494A"/>
    <w:rsid w:val="00820F19"/>
    <w:rsid w:val="00833165"/>
    <w:rsid w:val="00834EA7"/>
    <w:rsid w:val="00841371"/>
    <w:rsid w:val="00855ABA"/>
    <w:rsid w:val="00882817"/>
    <w:rsid w:val="0088486C"/>
    <w:rsid w:val="008920A6"/>
    <w:rsid w:val="00896A46"/>
    <w:rsid w:val="008A0838"/>
    <w:rsid w:val="008A4F01"/>
    <w:rsid w:val="008B2BA1"/>
    <w:rsid w:val="008B756F"/>
    <w:rsid w:val="008C0725"/>
    <w:rsid w:val="008C28B4"/>
    <w:rsid w:val="008C6A42"/>
    <w:rsid w:val="008D380E"/>
    <w:rsid w:val="008D6CB0"/>
    <w:rsid w:val="008D6DD0"/>
    <w:rsid w:val="008E169C"/>
    <w:rsid w:val="008E732E"/>
    <w:rsid w:val="008E75AE"/>
    <w:rsid w:val="008F08B7"/>
    <w:rsid w:val="008F4658"/>
    <w:rsid w:val="008F4FE4"/>
    <w:rsid w:val="009011F6"/>
    <w:rsid w:val="00903C48"/>
    <w:rsid w:val="00910829"/>
    <w:rsid w:val="00913878"/>
    <w:rsid w:val="00921273"/>
    <w:rsid w:val="00925C29"/>
    <w:rsid w:val="00930B99"/>
    <w:rsid w:val="00933520"/>
    <w:rsid w:val="00934842"/>
    <w:rsid w:val="0093741C"/>
    <w:rsid w:val="00944048"/>
    <w:rsid w:val="00954AD7"/>
    <w:rsid w:val="009552E4"/>
    <w:rsid w:val="00960BAD"/>
    <w:rsid w:val="00960D75"/>
    <w:rsid w:val="00970C73"/>
    <w:rsid w:val="009746B6"/>
    <w:rsid w:val="009874B2"/>
    <w:rsid w:val="009904BF"/>
    <w:rsid w:val="00994755"/>
    <w:rsid w:val="009A2130"/>
    <w:rsid w:val="009A363F"/>
    <w:rsid w:val="009A7AB9"/>
    <w:rsid w:val="009B442F"/>
    <w:rsid w:val="009B57FD"/>
    <w:rsid w:val="009C3467"/>
    <w:rsid w:val="009C53CA"/>
    <w:rsid w:val="009D7B62"/>
    <w:rsid w:val="009E30DF"/>
    <w:rsid w:val="009F03C5"/>
    <w:rsid w:val="00A00EDA"/>
    <w:rsid w:val="00A07C57"/>
    <w:rsid w:val="00A134B0"/>
    <w:rsid w:val="00A24750"/>
    <w:rsid w:val="00A33A76"/>
    <w:rsid w:val="00A34E0F"/>
    <w:rsid w:val="00A4370B"/>
    <w:rsid w:val="00A514AC"/>
    <w:rsid w:val="00A51917"/>
    <w:rsid w:val="00A5197A"/>
    <w:rsid w:val="00A51E63"/>
    <w:rsid w:val="00A64953"/>
    <w:rsid w:val="00A65A70"/>
    <w:rsid w:val="00A66778"/>
    <w:rsid w:val="00A709CA"/>
    <w:rsid w:val="00A7160E"/>
    <w:rsid w:val="00A80558"/>
    <w:rsid w:val="00A82B5C"/>
    <w:rsid w:val="00A96100"/>
    <w:rsid w:val="00AC0E4E"/>
    <w:rsid w:val="00AC6CFE"/>
    <w:rsid w:val="00AC70D8"/>
    <w:rsid w:val="00AD7389"/>
    <w:rsid w:val="00AE3B52"/>
    <w:rsid w:val="00AF0926"/>
    <w:rsid w:val="00AF0CC2"/>
    <w:rsid w:val="00AF20D6"/>
    <w:rsid w:val="00AF29D5"/>
    <w:rsid w:val="00B07943"/>
    <w:rsid w:val="00B07994"/>
    <w:rsid w:val="00B1015C"/>
    <w:rsid w:val="00B118E1"/>
    <w:rsid w:val="00B11D4E"/>
    <w:rsid w:val="00B21BEB"/>
    <w:rsid w:val="00B25774"/>
    <w:rsid w:val="00B26ED9"/>
    <w:rsid w:val="00B31AFF"/>
    <w:rsid w:val="00B34EEE"/>
    <w:rsid w:val="00B36ACE"/>
    <w:rsid w:val="00B44824"/>
    <w:rsid w:val="00B44E22"/>
    <w:rsid w:val="00B513F8"/>
    <w:rsid w:val="00B514D5"/>
    <w:rsid w:val="00B53A0D"/>
    <w:rsid w:val="00B73D38"/>
    <w:rsid w:val="00B74523"/>
    <w:rsid w:val="00B74A49"/>
    <w:rsid w:val="00B762F7"/>
    <w:rsid w:val="00B934D3"/>
    <w:rsid w:val="00B960E8"/>
    <w:rsid w:val="00BA7F10"/>
    <w:rsid w:val="00BB6956"/>
    <w:rsid w:val="00BC03A2"/>
    <w:rsid w:val="00BC3B35"/>
    <w:rsid w:val="00BD43B0"/>
    <w:rsid w:val="00BD4F89"/>
    <w:rsid w:val="00BE1262"/>
    <w:rsid w:val="00BF4995"/>
    <w:rsid w:val="00BF7528"/>
    <w:rsid w:val="00C00E8F"/>
    <w:rsid w:val="00C017B9"/>
    <w:rsid w:val="00C17F29"/>
    <w:rsid w:val="00C24A85"/>
    <w:rsid w:val="00C30C26"/>
    <w:rsid w:val="00C33FED"/>
    <w:rsid w:val="00C37FD7"/>
    <w:rsid w:val="00C42132"/>
    <w:rsid w:val="00C45C45"/>
    <w:rsid w:val="00C46DBD"/>
    <w:rsid w:val="00C54A24"/>
    <w:rsid w:val="00C57237"/>
    <w:rsid w:val="00C6127B"/>
    <w:rsid w:val="00C719AD"/>
    <w:rsid w:val="00C810C8"/>
    <w:rsid w:val="00C9324F"/>
    <w:rsid w:val="00CA1F2D"/>
    <w:rsid w:val="00CB42FF"/>
    <w:rsid w:val="00CB65AC"/>
    <w:rsid w:val="00CC13D3"/>
    <w:rsid w:val="00CC1CA1"/>
    <w:rsid w:val="00CE3EE6"/>
    <w:rsid w:val="00D037B6"/>
    <w:rsid w:val="00D03F05"/>
    <w:rsid w:val="00D063BA"/>
    <w:rsid w:val="00D11BCA"/>
    <w:rsid w:val="00D1757E"/>
    <w:rsid w:val="00D212FE"/>
    <w:rsid w:val="00D241E5"/>
    <w:rsid w:val="00D35C3F"/>
    <w:rsid w:val="00D37B67"/>
    <w:rsid w:val="00D4140E"/>
    <w:rsid w:val="00D4287D"/>
    <w:rsid w:val="00D43366"/>
    <w:rsid w:val="00D4489D"/>
    <w:rsid w:val="00D51B11"/>
    <w:rsid w:val="00D5218B"/>
    <w:rsid w:val="00D61DF3"/>
    <w:rsid w:val="00D719C7"/>
    <w:rsid w:val="00D75EFA"/>
    <w:rsid w:val="00D76BA0"/>
    <w:rsid w:val="00D83B17"/>
    <w:rsid w:val="00D94A19"/>
    <w:rsid w:val="00DA0CCE"/>
    <w:rsid w:val="00DA5C5E"/>
    <w:rsid w:val="00DB2169"/>
    <w:rsid w:val="00DB4424"/>
    <w:rsid w:val="00DB7597"/>
    <w:rsid w:val="00DC2E9B"/>
    <w:rsid w:val="00DC52CF"/>
    <w:rsid w:val="00DE312D"/>
    <w:rsid w:val="00DF5426"/>
    <w:rsid w:val="00DF60CD"/>
    <w:rsid w:val="00DF77B8"/>
    <w:rsid w:val="00E07BEC"/>
    <w:rsid w:val="00E20581"/>
    <w:rsid w:val="00E30040"/>
    <w:rsid w:val="00E32D77"/>
    <w:rsid w:val="00E36BEA"/>
    <w:rsid w:val="00E40648"/>
    <w:rsid w:val="00E44059"/>
    <w:rsid w:val="00E5319C"/>
    <w:rsid w:val="00E5613E"/>
    <w:rsid w:val="00E64F05"/>
    <w:rsid w:val="00E765B0"/>
    <w:rsid w:val="00E82485"/>
    <w:rsid w:val="00E82628"/>
    <w:rsid w:val="00E845F9"/>
    <w:rsid w:val="00E90553"/>
    <w:rsid w:val="00E92491"/>
    <w:rsid w:val="00E94A58"/>
    <w:rsid w:val="00EA0462"/>
    <w:rsid w:val="00EB7436"/>
    <w:rsid w:val="00EC1481"/>
    <w:rsid w:val="00EC3689"/>
    <w:rsid w:val="00EC3D99"/>
    <w:rsid w:val="00EC5E7E"/>
    <w:rsid w:val="00EC657C"/>
    <w:rsid w:val="00ED382A"/>
    <w:rsid w:val="00ED4379"/>
    <w:rsid w:val="00ED43F5"/>
    <w:rsid w:val="00EE512C"/>
    <w:rsid w:val="00EF0ECD"/>
    <w:rsid w:val="00EF2EF9"/>
    <w:rsid w:val="00EF4615"/>
    <w:rsid w:val="00F01D7A"/>
    <w:rsid w:val="00F030A4"/>
    <w:rsid w:val="00F10D75"/>
    <w:rsid w:val="00F14692"/>
    <w:rsid w:val="00F35499"/>
    <w:rsid w:val="00F54E4E"/>
    <w:rsid w:val="00F64717"/>
    <w:rsid w:val="00F70304"/>
    <w:rsid w:val="00F83E73"/>
    <w:rsid w:val="00F85C5C"/>
    <w:rsid w:val="00F90201"/>
    <w:rsid w:val="00F95A04"/>
    <w:rsid w:val="00F95F20"/>
    <w:rsid w:val="00FA2422"/>
    <w:rsid w:val="00FA3470"/>
    <w:rsid w:val="00FA4A8E"/>
    <w:rsid w:val="00FA4ADE"/>
    <w:rsid w:val="00FA7154"/>
    <w:rsid w:val="00FB3735"/>
    <w:rsid w:val="00FB3D1C"/>
    <w:rsid w:val="00FB4105"/>
    <w:rsid w:val="00FB4908"/>
    <w:rsid w:val="00FB50D2"/>
    <w:rsid w:val="00FC1430"/>
    <w:rsid w:val="00FC19CB"/>
    <w:rsid w:val="00FC6613"/>
    <w:rsid w:val="00FD63D9"/>
    <w:rsid w:val="00FE2314"/>
    <w:rsid w:val="00FE41B2"/>
    <w:rsid w:val="00FF3B56"/>
    <w:rsid w:val="012923EC"/>
    <w:rsid w:val="01BB0D6A"/>
    <w:rsid w:val="0F346850"/>
    <w:rsid w:val="13FC48CC"/>
    <w:rsid w:val="170B0FAA"/>
    <w:rsid w:val="21EE37E8"/>
    <w:rsid w:val="226F78FF"/>
    <w:rsid w:val="296108BD"/>
    <w:rsid w:val="29907C74"/>
    <w:rsid w:val="29D5182D"/>
    <w:rsid w:val="330E397A"/>
    <w:rsid w:val="43292923"/>
    <w:rsid w:val="466F15BB"/>
    <w:rsid w:val="46A53793"/>
    <w:rsid w:val="485F089D"/>
    <w:rsid w:val="4C2F6462"/>
    <w:rsid w:val="57904FFA"/>
    <w:rsid w:val="59FE0A9C"/>
    <w:rsid w:val="5A676B84"/>
    <w:rsid w:val="5D14132F"/>
    <w:rsid w:val="64537ED0"/>
    <w:rsid w:val="667C2CBE"/>
    <w:rsid w:val="66ED70A8"/>
    <w:rsid w:val="6AD03D59"/>
    <w:rsid w:val="6BD635B0"/>
    <w:rsid w:val="6EB92969"/>
    <w:rsid w:val="71D31E7B"/>
    <w:rsid w:val="740D1173"/>
    <w:rsid w:val="741610DD"/>
    <w:rsid w:val="792D0DA0"/>
    <w:rsid w:val="7ABA0844"/>
    <w:rsid w:val="7B4807AC"/>
    <w:rsid w:val="7CD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D268"/>
  <w15:docId w15:val="{17E9FCB5-7F76-48C5-8CB0-A30BCC4A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spacing w:after="0" w:line="240" w:lineRule="auto"/>
    </w:pPr>
    <w:rPr>
      <w:rFonts w:ascii="Cambria" w:eastAsia="MS Mincho" w:hAnsi="Cambr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lang w:val="en-US" w:bidi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Pr>
      <w:sz w:val="22"/>
      <w:szCs w:val="22"/>
      <w:lang w:val="id-ID" w:eastAsia="en-US"/>
    </w:rPr>
  </w:style>
  <w:style w:type="character" w:customStyle="1" w:styleId="CommentTextChar">
    <w:name w:val="Comment Text Char"/>
    <w:link w:val="CommentText"/>
    <w:uiPriority w:val="99"/>
    <w:semiHidden/>
    <w:rPr>
      <w:rFonts w:ascii="Cambria" w:eastAsia="MS Mincho" w:hAnsi="Cambria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sz w:val="26"/>
      <w:szCs w:val="26"/>
      <w:lang w:val="en-US" w:eastAsia="en-US" w:bidi="en-US"/>
    </w:rPr>
  </w:style>
  <w:style w:type="character" w:customStyle="1" w:styleId="HeaderChar">
    <w:name w:val="Header Char"/>
    <w:link w:val="Header"/>
    <w:uiPriority w:val="99"/>
    <w:semiHidden/>
    <w:rPr>
      <w:rFonts w:ascii="Calibri" w:eastAsia="Calibri" w:hAnsi="Calibri" w:cs="Times New Roman"/>
    </w:r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BAL</cp:lastModifiedBy>
  <cp:revision>12</cp:revision>
  <cp:lastPrinted>2020-01-30T07:40:00Z</cp:lastPrinted>
  <dcterms:created xsi:type="dcterms:W3CDTF">2019-12-17T15:39:00Z</dcterms:created>
  <dcterms:modified xsi:type="dcterms:W3CDTF">2021-01-20T04:20:00Z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