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3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bidi w:val="1"/>
        <w:ind w:left="0" w:right="0" w:firstLine="0"/>
        <w:jc w:val="left"/>
        <w:rPr>
          <w:rFonts w:ascii="Noto Serif" w:cs="Noto Naskh Arabic" w:eastAsia="Noto Naskh Arabic" w:hAnsi="Noto Serif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Noto Serif" w:cs="Noto Naskh Arabic" w:eastAsia="Noto Naskh Arabic" w:hAnsi="Noto Serif"/>
          <w:b w:val="1"/>
          <w:bCs w:val="1"/>
          <w:sz w:val="32"/>
          <w:szCs w:val="32"/>
        </w:rPr>
      </w:pP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32"/>
          <w:szCs w:val="32"/>
          <w:vertAlign w:val="baseline"/>
          <w:rtl w:val="1"/>
        </w:rPr>
        <w:t xml:space="preserve">بۆ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32"/>
          <w:szCs w:val="32"/>
          <w:vertAlign w:val="baseline"/>
          <w:rtl w:val="1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center"/>
        <w:rPr>
          <w:rFonts w:ascii="Noto Serif" w:cs="Noto Naskh Arabic" w:eastAsia="Noto Naskh Arabic" w:hAnsi="Noto Serif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بەڕێوەبەرايەتى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تۆماركردنى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خانوبەرەى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یەکەمی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سلێمانى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center"/>
        <w:rPr>
          <w:rFonts w:ascii="Noto Serif" w:cs="Noto Naskh Arabic" w:eastAsia="Noto Naskh Arabic" w:hAnsi="Noto Serif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بەڕێوەبەرايەتى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تۆماركردنى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خانوبەرەى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دووەمی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1"/>
        </w:rPr>
        <w:t xml:space="preserve">سلێمانى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بابەت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سۆراغکردنی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سوودمەندی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بفەرموون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وردبینی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کردنی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ناوی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لیستی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هاوپێچ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هاوسەریان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کە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ناوی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(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rtl w:val="0"/>
        </w:rPr>
        <w:t xml:space="preserve">{{ first_name }}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)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دەست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پێدەکات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ناوی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(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rtl w:val="0"/>
        </w:rPr>
        <w:t xml:space="preserve">{{ last_name }}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)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کۆتایی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دێت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کە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ئایا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سوودمەندبوون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وەرگرتنی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زەوی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یان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یەکەی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نیشتەجێبوون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هەر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ڕێگەیەک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جگە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ڕێگەی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زیادکردنی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ئاشکرا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لەگەڵ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هۆكار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بنەمای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سوودمەندبوونیان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لەگەڵ</w:t>
      </w:r>
      <w:r w:rsidDel="00000000" w:rsidR="00000000" w:rsidRPr="00000000"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ڕێزدا</w:t>
      </w:r>
      <w:r w:rsidDel="00000000" w:rsidR="00000000" w:rsidRPr="00000000"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هاوپێچ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لیستی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ئاماژەپێکراو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بەڵگەنامەکانی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ناساندنی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لیستەکە</w:t>
      </w:r>
      <w:r w:rsidDel="00000000" w:rsidR="00000000" w:rsidRPr="00000000">
        <w:rPr>
          <w:rFonts w:ascii="Noto Serif" w:cs="Noto Naskh Arabic" w:eastAsia="Noto Naskh Arabic" w:hAnsi="Noto Serif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right="0" w:firstLine="0"/>
        <w:jc w:val="both"/>
        <w:rPr>
          <w:rFonts w:ascii="Noto Serif" w:cs="Noto Naskh Arabic" w:eastAsia="Noto Naskh Arabic" w:hAnsi="Noto Seri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لـیـلى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عـمـر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عـلـى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Serif" w:cs="Noto Naskh Arabic" w:eastAsia="Noto Naskh Arabic" w:hAnsi="Noto Serif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شارەوانیی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سلـێمانی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-172" w:right="0" w:hanging="313.99999999999994"/>
        <w:jc w:val="both"/>
        <w:rPr>
          <w:rFonts w:ascii="Noto Serif" w:cs="Noto Naskh Arabic" w:eastAsia="Noto Naskh Arabic" w:hAnsi="Noto Serif"/>
          <w:b w:val="0"/>
          <w:bCs w:val="0"/>
          <w:color w:val="0d0d0d"/>
          <w:sz w:val="28"/>
          <w:szCs w:val="28"/>
          <w:vertAlign w:val="baseline"/>
        </w:rPr>
      </w:pP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color w:val="0d0d0d"/>
          <w:sz w:val="28"/>
          <w:szCs w:val="28"/>
          <w:vertAlign w:val="baseline"/>
          <w:rtl w:val="1"/>
        </w:rPr>
        <w:t xml:space="preserve">وێنەی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color w:val="0d0d0d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color w:val="0d0d0d"/>
          <w:sz w:val="28"/>
          <w:szCs w:val="28"/>
          <w:vertAlign w:val="baseline"/>
          <w:rtl w:val="1"/>
        </w:rPr>
        <w:t xml:space="preserve">بۆ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color w:val="0d0d0d"/>
          <w:sz w:val="28"/>
          <w:szCs w:val="28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بەڕێوەبەرایەتى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گشتى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شارەوانیەکانى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سلێمانى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/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بۆ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هەمان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مەبەستى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سەرەوە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 /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ڕێزدا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نوسینگەى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بەڕێز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سەرۆکى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شارەوانى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/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ڕێزدا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بەشى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/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موڵکایەتى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و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زەوى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وزار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هۆبەى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زەوى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وزار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،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لەگەڵ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بەراییەکان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دۆسیەى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گشتى</w:t>
      </w:r>
      <w:r w:rsidDel="00000000" w:rsidR="00000000" w:rsidRPr="00000000">
        <w:rPr>
          <w:rFonts w:ascii="Noto Serif" w:cs="Noto Naskh Arabic" w:eastAsia="Noto Naskh Arabic" w:hAnsi="Noto Serif"/>
          <w:sz w:val="22"/>
          <w:szCs w:val="22"/>
          <w:vertAlign w:val="baseline"/>
          <w:rtl w:val="1"/>
        </w:rPr>
        <w:t xml:space="preserve">.</w:t>
      </w:r>
      <w:r w:rsidDel="00000000" w:rsidR="00000000" w:rsidRPr="00000000">
        <w:rPr>
          <w:rFonts w:ascii="Noto Serif" w:cs="Noto Naskh Arabic" w:eastAsia="Noto Naskh Arabic" w:hAnsi="Noto Serif"/>
          <w:b w:val="1"/>
          <w:bCs w:val="1"/>
          <w:sz w:val="28"/>
          <w:szCs w:val="28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2194"/>
        <w:gridCol w:w="1575"/>
        <w:gridCol w:w="1020"/>
        <w:gridCol w:w="2200"/>
        <w:gridCol w:w="620"/>
        <w:tblGridChange w:id="0">
          <w:tblGrid>
            <w:gridCol w:w="1575"/>
            <w:gridCol w:w="1020"/>
            <w:gridCol w:w="2194"/>
            <w:gridCol w:w="1575"/>
            <w:gridCol w:w="1020"/>
            <w:gridCol w:w="2200"/>
            <w:gridCol w:w="620"/>
          </w:tblGrid>
        </w:tblGridChange>
      </w:tblGrid>
      <w:tr>
        <w:trPr>
          <w:cantSplit w:val="1"/>
          <w:trHeight w:val="439" w:hRule="atLeast"/>
          <w:tblHeader w:val="1"/>
        </w:trPr>
        <w:tc>
          <w:tcPr/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هﺎوﺳﻪر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ناو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1"/>
              </w:rPr>
              <w:t xml:space="preserve">ز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{%tr for r in rows %}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r.spouse_mother_name }}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r.spouse_year }}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r.spouse_name }}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r.mother_name }}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r.year }}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r.full_name }}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jc w:val="center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{{ r.n }}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Fonts w:ascii="Noto Serif" w:cs="Noto Naskh Arabic" w:eastAsia="Noto Naskh Arabic" w:hAnsi="Noto Serif"/>
                <w:sz w:val="20"/>
                <w:szCs w:val="20"/>
                <w:rtl w:val="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rPr>
                <w:rFonts w:ascii="Noto Serif" w:cs="Noto Naskh Arabic" w:eastAsia="Noto Naskh Arabic" w:hAnsi="Noto Seri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jc w:val="both"/>
        <w:rPr>
          <w:rFonts w:ascii="Noto Serif" w:cs="Noto Naskh Arabic" w:eastAsia="Noto Naskh Arabic" w:hAnsi="N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both"/>
        <w:rPr>
          <w:rFonts w:ascii="Noto Serif" w:cs="Noto Naskh Arabic" w:eastAsia="Noto Naskh Arabic" w:hAnsi="N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both"/>
        <w:rPr>
          <w:rFonts w:ascii="Noto Serif" w:cs="Noto Naskh Arabic" w:eastAsia="Noto Naskh Arabic" w:hAnsi="Noto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right="0"/>
        <w:jc w:val="left"/>
        <w:rPr>
          <w:rFonts w:ascii="Noto Serif" w:cs="Noto Naskh Arabic" w:eastAsia="Noto Naskh Arabic" w:hAnsi="Noto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footerReference r:id="rId8" w:type="even"/>
      <w:pgSz w:h="16838" w:w="11906" w:orient="portrait"/>
      <w:pgMar w:bottom="990" w:top="868" w:left="851" w:right="851" w:header="720" w:footer="32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Courier New"/>
  <w:font w:name="Noto Naskh Arabic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rPr>
        <w:rFonts w:ascii="Noto Serif" w:cs="Arial" w:eastAsia="Arial" w:hAnsi="Noto Serif"/>
        <w:sz w:val="20"/>
        <w:szCs w:val="20"/>
      </w:rPr>
    </w:pPr>
    <w:r w:rsidDel="00000000" w:rsidR="00000000" w:rsidRPr="00000000">
      <w:rPr>
        <w:rFonts w:ascii="Noto Serif" w:cs="Arial" w:eastAsia="Arial" w:hAnsi="Noto Serif"/>
        <w:rtl w:val="1"/>
      </w:rPr>
      <w:t xml:space="preserve">سەرۆكایەتی</w:t>
    </w:r>
    <w:r w:rsidDel="00000000" w:rsidR="00000000" w:rsidRPr="00000000">
      <w:rPr>
        <w:rFonts w:ascii="Noto Serif" w:cs="Arial" w:eastAsia="Arial" w:hAnsi="Noto Serif"/>
        <w:rtl w:val="1"/>
      </w:rPr>
      <w:t xml:space="preserve"> </w:t>
    </w:r>
    <w:r w:rsidDel="00000000" w:rsidR="00000000" w:rsidRPr="00000000">
      <w:rPr>
        <w:rFonts w:ascii="Noto Serif" w:cs="Arial" w:eastAsia="Arial" w:hAnsi="Noto Serif"/>
        <w:rtl w:val="1"/>
      </w:rPr>
      <w:t xml:space="preserve">شارەوانی</w:t>
    </w:r>
    <w:r w:rsidDel="00000000" w:rsidR="00000000" w:rsidRPr="00000000">
      <w:rPr>
        <w:rFonts w:ascii="Noto Serif" w:cs="Arial" w:eastAsia="Arial" w:hAnsi="Noto Serif"/>
        <w:rtl w:val="1"/>
      </w:rPr>
      <w:t xml:space="preserve"> </w:t>
    </w:r>
    <w:r w:rsidDel="00000000" w:rsidR="00000000" w:rsidRPr="00000000">
      <w:rPr>
        <w:rFonts w:ascii="Noto Serif" w:cs="Arial" w:eastAsia="Arial" w:hAnsi="Noto Serif"/>
        <w:rtl w:val="1"/>
      </w:rPr>
      <w:t xml:space="preserve">سلێمانی</w:t>
    </w:r>
    <w:r w:rsidDel="00000000" w:rsidR="00000000" w:rsidRPr="00000000">
      <w:rPr>
        <w:rFonts w:ascii="Noto Serif" w:cs="Arial" w:eastAsia="Arial" w:hAnsi="Noto Serif"/>
        <w:rtl w:val="1"/>
      </w:rPr>
      <w:t xml:space="preserve">-</w:t>
    </w:r>
    <w:r w:rsidDel="00000000" w:rsidR="00000000" w:rsidRPr="00000000">
      <w:rPr>
        <w:rFonts w:ascii="Noto Serif" w:cs="Arial" w:eastAsia="Arial" w:hAnsi="Noto Serif"/>
        <w:sz w:val="20"/>
        <w:szCs w:val="20"/>
        <w:rtl w:val="0"/>
      </w:rPr>
      <w:t xml:space="preserve">https://www.facebook.com/347329382398647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18575" y="3592350"/>
                        <a:ext cx="1654810" cy="375285"/>
                        <a:chOff x="4518575" y="3592350"/>
                        <a:chExt cx="1654850" cy="375300"/>
                      </a:xfrm>
                    </wpg:grpSpPr>
                    <wpg:grpSp>
                      <wpg:cNvGrpSpPr/>
                      <wpg:grpSpPr>
                        <a:xfrm>
                          <a:off x="4518595" y="3592358"/>
                          <a:ext cx="1654810" cy="375285"/>
                          <a:chOff x="4518575" y="3592350"/>
                          <a:chExt cx="1654850" cy="375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18575" y="3592350"/>
                            <a:ext cx="1654850" cy="3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18595" y="3592358"/>
                            <a:ext cx="1654810" cy="375285"/>
                            <a:chOff x="1916" y="16029"/>
                            <a:chExt cx="2606" cy="59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16" y="16029"/>
                              <a:ext cx="2600" cy="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907" y="16080"/>
                              <a:ext cx="161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erif" w:cs="Arial" w:eastAsia="Arial" w:hAnsi="Noto Serif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916" y="16029"/>
                              <a:ext cx="123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Noto Serif" w:cs="Arial" w:eastAsia="Arial" w:hAnsi="Noto Serif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481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bidi w:val="1"/>
      <w:rPr>
        <w:rFonts w:ascii="Noto Serif" w:cs="Arial" w:eastAsia="Arial" w:hAnsi="Noto Serif"/>
        <w:sz w:val="20"/>
        <w:szCs w:val="20"/>
      </w:rPr>
    </w:pPr>
    <w:r w:rsidDel="00000000" w:rsidR="00000000" w:rsidRPr="00000000">
      <w:rPr>
        <w:rFonts w:ascii="Noto Serif" w:cs="Arial" w:eastAsia="Arial" w:hAnsi="Noto Serif"/>
        <w:sz w:val="20"/>
        <w:szCs w:val="20"/>
        <w:highlight w:val="white"/>
        <w:rtl w:val="0"/>
      </w:rPr>
      <w:t xml:space="preserve">(3302046) (3302047) (3302048)  </w:t>
    </w:r>
    <w:r w:rsidDel="00000000" w:rsidR="00000000" w:rsidRPr="00000000">
      <w:rPr>
        <w:rtl w:val="0"/>
      </w:rPr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   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شەقامی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 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سالم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/ 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نزیک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 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پردی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 </w:t>
    </w:r>
    <w:r w:rsidDel="00000000" w:rsidR="00000000" w:rsidRPr="00000000">
      <w:rPr>
        <w:rFonts w:ascii="Noto Serif" w:cs="Arial" w:eastAsia="Arial" w:hAnsi="Noto Serif"/>
        <w:sz w:val="20"/>
        <w:szCs w:val="20"/>
        <w:rtl w:val="1"/>
      </w:rPr>
      <w:t xml:space="preserve">خەسرەوخاڵ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Noto Serif" w:cs="Times New Roman" w:eastAsia="Times New Roman" w:hAnsi="Noto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oto Serif" w:cs="Times New Roman" w:eastAsia="Times New Roman" w:hAnsi="Noto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Noto Serif" w:cs="Times New Roman" w:eastAsia="Times New Roman" w:hAnsi="Noto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right" w:leader="none" w:pos="2520"/>
      </w:tabs>
      <w:bidi w:val="1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092510" y="3056100"/>
                        <a:ext cx="2506980" cy="144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إقلیم کوردستان العراق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مجلس الوزراء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وزارة البلدیات والسیاحة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رئـاسـة بـلـدیـة السـلـیـمـانـية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قسم الأراضي و الأملاک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شعبة الأراضي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6030" cy="146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3845178" y="3047210"/>
                        <a:ext cx="3001645" cy="146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هەرێمى کوردستانى عێراق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ئەنجومەنی وەزیران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وەزارەتی شارەوانی و گەشتوگوزار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سەرۆکایەتیی شـارەوانیی سـلـێـمـانی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بەشی موڵکایەتی و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هۆبەی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Arial" w:eastAsia="Arial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0695" cy="148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1993200" y="3041178"/>
                        <a:ext cx="6705600" cy="1477645"/>
                      </a:xfrm>
                      <a:prstGeom prst="rect">
                        <a:avLst/>
                      </a:prstGeom>
                      <a:noFill/>
                      <a:ln cap="flat" cmpd="dbl" w="254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3925" cy="148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2686050</wp:posOffset>
          </wp:positionH>
          <wp:positionV relativeFrom="paragraph">
            <wp:posOffset>-285748</wp:posOffset>
          </wp:positionV>
          <wp:extent cx="844074" cy="790197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4074" cy="7901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47972</wp:posOffset>
              </wp:positionV>
              <wp:extent cx="2667000" cy="7219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022025" y="3428528"/>
                        <a:ext cx="2647950" cy="702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Arial Black" w:eastAsia="Arial Black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Kurdistan Regional Government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Arial Black" w:eastAsia="Arial Black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Council of Ministers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Ministry of Municipality &amp; Tourism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Slemani Municipality Presidency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oto Serif" w:cs="Times New Roman" w:eastAsia="Times New Roman" w:hAnsi="Noto Serif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149572</wp:posOffset>
              </wp:positionV>
              <wp:extent cx="2667000" cy="72199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widowControl w:val="0"/>
      <w:spacing w:line="192.00000000000003" w:lineRule="auto"/>
      <w:rPr>
        <w:rFonts w:ascii="Noto Serif" w:cs="Arial" w:eastAsia="Arial" w:hAnsi="Noto Seri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widowControl w:val="0"/>
      <w:spacing w:line="192.00000000000003" w:lineRule="auto"/>
      <w:jc w:val="right"/>
      <w:rPr>
        <w:rFonts w:ascii="Noto Serif" w:cs="Arial" w:eastAsia="Arial" w:hAnsi="Noto Serif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Noto Serif" w:cs="Arial" w:eastAsia="Arial" w:hAnsi="Noto Serif"/>
        <w:rtl w:val="0"/>
      </w:rPr>
      <w:t xml:space="preserve">:</w:t>
    </w:r>
    <w:r w:rsidDel="00000000" w:rsidR="00000000" w:rsidRPr="00000000">
      <w:rPr>
        <w:rFonts w:ascii="Noto Serif" w:cs="Arial" w:eastAsia="Arial" w:hAnsi="Noto Serif"/>
        <w:rtl w:val="1"/>
      </w:rPr>
      <w:t xml:space="preserve">ژمارە</w:t>
    </w:r>
  </w:p>
  <w:p w:rsidR="00000000" w:rsidDel="00000000" w:rsidP="00000000" w:rsidRDefault="00000000" w:rsidRPr="00000000" w14:paraId="00000043">
    <w:pPr>
      <w:widowControl w:val="0"/>
      <w:spacing w:line="192.00000000000003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Noto Serif" w:cs="Arial" w:eastAsia="Arial" w:hAnsi="Noto Serif"/>
        <w:rtl w:val="0"/>
      </w:rPr>
      <w:t xml:space="preserve">:</w:t>
    </w:r>
    <w:r w:rsidDel="00000000" w:rsidR="00000000" w:rsidRPr="00000000">
      <w:rPr>
        <w:rFonts w:ascii="Noto Serif" w:cs="Arial" w:eastAsia="Arial" w:hAnsi="Noto Serif"/>
        <w:rtl w:val="1"/>
      </w:rPr>
      <w:t xml:space="preserve">رێکەوت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erif" w:cs="Noto Sans Symbols" w:eastAsia="Noto Sans Symbols" w:hAnsi="Noto Seri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erif" w:cs="Courier New" w:eastAsia="Courier New" w:hAnsi="Noto Serif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erif" w:cs="Noto Sans Symbols" w:eastAsia="Noto Sans Symbols" w:hAnsi="Noto Serif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erif" w:cs="Noto Sans Symbols" w:eastAsia="Noto Sans Symbols" w:hAnsi="Noto Serif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erif" w:cs="Courier New" w:eastAsia="Courier New" w:hAnsi="Noto Serif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erif" w:cs="Noto Sans Symbols" w:eastAsia="Noto Sans Symbols" w:hAnsi="Noto Serif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erif" w:cs="Noto Sans Symbols" w:eastAsia="Noto Sans Symbols" w:hAnsi="Noto Serif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erif" w:cs="Courier New" w:eastAsia="Courier New" w:hAnsi="Noto Serif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erif" w:cs="Noto Sans Symbols" w:eastAsia="Noto Sans Symbols" w:hAnsi="Noto Serif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Noto Serif" w:cs="Cambria" w:eastAsia="Cambria" w:hAnsi="Noto Serif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bidi w:val="1"/>
      <w:jc w:val="right"/>
    </w:pPr>
    <w:rPr>
      <w:rFonts w:ascii="Noto Serif" w:cs="Times New Roman" w:eastAsia="Times New Roman" w:hAnsi="Noto Serif"/>
      <w:sz w:val="50"/>
      <w:szCs w:val="5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bidi w:val="1"/>
      <w:ind w:left="540" w:firstLine="3060"/>
      <w:jc w:val="center"/>
    </w:pPr>
    <w:rPr>
      <w:rFonts w:ascii="Noto Serif" w:cs="Times New Roman" w:eastAsia="Times New Roman" w:hAnsi="Noto Serif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  <w:ind w:firstLine="567"/>
      <w:jc w:val="right"/>
    </w:pPr>
    <w:rPr>
      <w:rFonts w:ascii="Noto Serif" w:cs="Cambria" w:eastAsia="Cambria" w:hAnsi="Noto Serif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